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0FC9" w14:textId="77777777" w:rsidR="00026274" w:rsidRPr="00A754BB" w:rsidRDefault="00026274" w:rsidP="00207F6F">
      <w:pPr>
        <w:pStyle w:val="Zkladntext"/>
        <w:spacing w:after="120"/>
        <w:rPr>
          <w:rFonts w:ascii="Calibri"/>
          <w:sz w:val="28"/>
          <w:lang w:val="cs-CZ"/>
        </w:rPr>
      </w:pPr>
    </w:p>
    <w:p w14:paraId="7148784B" w14:textId="77777777" w:rsidR="00026274" w:rsidRPr="00A754BB" w:rsidRDefault="00A236A5" w:rsidP="00207F6F">
      <w:pPr>
        <w:pStyle w:val="Nzev"/>
        <w:spacing w:before="0" w:after="120"/>
        <w:rPr>
          <w:lang w:val="cs-CZ"/>
        </w:rPr>
      </w:pPr>
      <w:r w:rsidRPr="00A754BB">
        <w:rPr>
          <w:color w:val="221F1F"/>
          <w:lang w:val="cs-CZ"/>
        </w:rPr>
        <w:t>Smlouva</w:t>
      </w:r>
      <w:r w:rsidRPr="00A754BB">
        <w:rPr>
          <w:color w:val="221F1F"/>
          <w:spacing w:val="-6"/>
          <w:lang w:val="cs-CZ"/>
        </w:rPr>
        <w:t xml:space="preserve"> </w:t>
      </w:r>
      <w:r w:rsidRPr="00A754BB">
        <w:rPr>
          <w:color w:val="221F1F"/>
          <w:lang w:val="cs-CZ"/>
        </w:rPr>
        <w:t>o</w:t>
      </w:r>
      <w:r w:rsidRPr="00A754BB">
        <w:rPr>
          <w:color w:val="221F1F"/>
          <w:spacing w:val="-5"/>
          <w:lang w:val="cs-CZ"/>
        </w:rPr>
        <w:t xml:space="preserve"> </w:t>
      </w:r>
      <w:r w:rsidRPr="00A754BB">
        <w:rPr>
          <w:color w:val="221F1F"/>
          <w:lang w:val="cs-CZ"/>
        </w:rPr>
        <w:t>zprostředkování</w:t>
      </w:r>
    </w:p>
    <w:p w14:paraId="043BD321" w14:textId="77777777" w:rsidR="00026274" w:rsidRPr="0098291C" w:rsidRDefault="00A236A5" w:rsidP="00207F6F">
      <w:pPr>
        <w:pStyle w:val="Zkladntext"/>
        <w:spacing w:after="120"/>
        <w:ind w:left="115"/>
        <w:rPr>
          <w:lang w:val="cs-CZ"/>
        </w:rPr>
      </w:pPr>
      <w:r w:rsidRPr="0098291C">
        <w:rPr>
          <w:color w:val="221F1F"/>
          <w:lang w:val="cs-CZ"/>
        </w:rPr>
        <w:t>Smluvní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strany:</w:t>
      </w:r>
    </w:p>
    <w:p w14:paraId="061F5276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4F8EF9BD" w14:textId="77777777" w:rsidR="00C322E8" w:rsidRPr="0098291C" w:rsidRDefault="00C322E8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b/>
          <w:sz w:val="22"/>
          <w:szCs w:val="22"/>
          <w:highlight w:val="yellow"/>
        </w:rPr>
        <w:t>(doplní účastník)</w:t>
      </w:r>
    </w:p>
    <w:p w14:paraId="3B0F9F07" w14:textId="5C0D41B3" w:rsidR="00C322E8" w:rsidRPr="0098291C" w:rsidRDefault="00C322E8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color w:val="221F1F"/>
          <w:sz w:val="22"/>
          <w:szCs w:val="22"/>
        </w:rPr>
        <w:t xml:space="preserve">sídlem </w:t>
      </w:r>
      <w:r w:rsidRPr="0098291C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6D25B262" w14:textId="2FCC2596" w:rsidR="00C322E8" w:rsidRPr="0098291C" w:rsidRDefault="00C322E8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sz w:val="22"/>
          <w:szCs w:val="22"/>
        </w:rPr>
        <w:t xml:space="preserve">IČO: </w:t>
      </w:r>
      <w:r w:rsidRPr="0098291C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5A393E27" w14:textId="0C4DBA2F" w:rsidR="00C322E8" w:rsidRPr="0098291C" w:rsidRDefault="00C322E8" w:rsidP="00207F6F">
      <w:pPr>
        <w:spacing w:after="120"/>
        <w:ind w:left="1843" w:hanging="1701"/>
        <w:rPr>
          <w:lang w:val="cs-CZ"/>
        </w:rPr>
      </w:pPr>
      <w:r w:rsidRPr="0098291C">
        <w:rPr>
          <w:lang w:val="cs-CZ"/>
        </w:rPr>
        <w:t xml:space="preserve">DIČ: </w:t>
      </w:r>
      <w:r w:rsidRPr="0098291C">
        <w:rPr>
          <w:highlight w:val="yellow"/>
          <w:lang w:val="cs-CZ"/>
        </w:rPr>
        <w:t>(doplní účastník)</w:t>
      </w:r>
    </w:p>
    <w:p w14:paraId="6154A170" w14:textId="15071E94" w:rsidR="00C322E8" w:rsidRPr="0098291C" w:rsidRDefault="006A57A3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sz w:val="22"/>
          <w:szCs w:val="22"/>
        </w:rPr>
        <w:t>z</w:t>
      </w:r>
      <w:r w:rsidR="00C322E8" w:rsidRPr="0098291C">
        <w:rPr>
          <w:rFonts w:ascii="Arial" w:hAnsi="Arial" w:cs="Arial"/>
          <w:sz w:val="22"/>
          <w:szCs w:val="22"/>
        </w:rPr>
        <w:t xml:space="preserve">astoupený </w:t>
      </w:r>
      <w:r w:rsidR="00C322E8" w:rsidRPr="0098291C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06C233FC" w14:textId="2E167411" w:rsidR="00C322E8" w:rsidRPr="0098291C" w:rsidRDefault="00C322E8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sz w:val="22"/>
          <w:szCs w:val="22"/>
        </w:rPr>
        <w:t xml:space="preserve">bank. spojení: </w:t>
      </w:r>
      <w:r w:rsidRPr="0098291C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63510C68" w14:textId="050F0FA9" w:rsidR="00C322E8" w:rsidRPr="0098291C" w:rsidRDefault="00C322E8" w:rsidP="00207F6F">
      <w:pPr>
        <w:pStyle w:val="Odstavec11"/>
        <w:numPr>
          <w:ilvl w:val="0"/>
          <w:numId w:val="0"/>
        </w:numPr>
        <w:spacing w:before="0" w:after="120"/>
        <w:ind w:left="1843" w:hanging="1701"/>
        <w:rPr>
          <w:rFonts w:ascii="Arial" w:hAnsi="Arial" w:cs="Arial"/>
          <w:sz w:val="22"/>
          <w:szCs w:val="22"/>
        </w:rPr>
      </w:pPr>
      <w:r w:rsidRPr="0098291C">
        <w:rPr>
          <w:rFonts w:ascii="Arial" w:hAnsi="Arial" w:cs="Arial"/>
          <w:sz w:val="22"/>
          <w:szCs w:val="22"/>
        </w:rPr>
        <w:t xml:space="preserve">číslo účtu: </w:t>
      </w:r>
      <w:r w:rsidRPr="0098291C">
        <w:rPr>
          <w:rFonts w:ascii="Arial" w:hAnsi="Arial" w:cs="Arial"/>
          <w:sz w:val="22"/>
          <w:szCs w:val="22"/>
          <w:highlight w:val="yellow"/>
        </w:rPr>
        <w:t>(doplní účastník)</w:t>
      </w:r>
    </w:p>
    <w:p w14:paraId="3A9D8C6D" w14:textId="77777777" w:rsidR="00026274" w:rsidRPr="0098291C" w:rsidRDefault="00A236A5" w:rsidP="00207F6F">
      <w:pPr>
        <w:spacing w:after="120"/>
        <w:ind w:left="115"/>
        <w:rPr>
          <w:lang w:val="cs-CZ"/>
        </w:rPr>
      </w:pPr>
      <w:r w:rsidRPr="0098291C">
        <w:rPr>
          <w:color w:val="221F1F"/>
          <w:lang w:val="cs-CZ"/>
        </w:rPr>
        <w:t>(dále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jen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„</w:t>
      </w:r>
      <w:r w:rsidRPr="0098291C">
        <w:rPr>
          <w:b/>
          <w:color w:val="221F1F"/>
          <w:lang w:val="cs-CZ"/>
        </w:rPr>
        <w:t>Zprostředkovatel</w:t>
      </w:r>
      <w:r w:rsidRPr="0098291C">
        <w:rPr>
          <w:color w:val="221F1F"/>
          <w:lang w:val="cs-CZ"/>
        </w:rPr>
        <w:t>“),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na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straně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jedné</w:t>
      </w:r>
    </w:p>
    <w:p w14:paraId="49210D62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140B5600" w14:textId="77777777" w:rsidR="00026274" w:rsidRPr="0098291C" w:rsidRDefault="00A236A5" w:rsidP="00207F6F">
      <w:pPr>
        <w:pStyle w:val="Zkladntext"/>
        <w:spacing w:after="120"/>
        <w:ind w:left="115"/>
        <w:rPr>
          <w:lang w:val="cs-CZ"/>
        </w:rPr>
      </w:pPr>
      <w:r w:rsidRPr="0098291C">
        <w:rPr>
          <w:color w:val="221F1F"/>
          <w:lang w:val="cs-CZ"/>
        </w:rPr>
        <w:t>a</w:t>
      </w:r>
    </w:p>
    <w:p w14:paraId="11EEF8F9" w14:textId="77777777" w:rsidR="00026274" w:rsidRPr="0098291C" w:rsidRDefault="00A236A5" w:rsidP="00207F6F">
      <w:pPr>
        <w:pStyle w:val="Nadpis1"/>
        <w:spacing w:after="120"/>
        <w:ind w:left="1814" w:right="0" w:hanging="1701"/>
        <w:jc w:val="left"/>
        <w:rPr>
          <w:lang w:val="cs-CZ"/>
        </w:rPr>
      </w:pPr>
      <w:r w:rsidRPr="0098291C">
        <w:rPr>
          <w:color w:val="221F1F"/>
          <w:lang w:val="cs-CZ"/>
        </w:rPr>
        <w:t>Česká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zemědělská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univerzita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Praze</w:t>
      </w:r>
    </w:p>
    <w:p w14:paraId="17D21A10" w14:textId="77777777" w:rsidR="00026274" w:rsidRPr="0098291C" w:rsidRDefault="00A236A5" w:rsidP="00207F6F">
      <w:pPr>
        <w:pStyle w:val="Zkladntext"/>
        <w:spacing w:after="120"/>
        <w:ind w:left="1814" w:hanging="1701"/>
        <w:rPr>
          <w:lang w:val="cs-CZ"/>
        </w:rPr>
      </w:pPr>
      <w:r w:rsidRPr="0098291C">
        <w:rPr>
          <w:color w:val="221F1F"/>
          <w:lang w:val="cs-CZ"/>
        </w:rPr>
        <w:t>sídlem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Kamýcká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129, 165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00</w:t>
      </w:r>
      <w:r w:rsidRPr="0098291C">
        <w:rPr>
          <w:color w:val="221F1F"/>
          <w:spacing w:val="-2"/>
          <w:lang w:val="cs-CZ"/>
        </w:rPr>
        <w:t xml:space="preserve"> </w:t>
      </w:r>
      <w:proofErr w:type="gramStart"/>
      <w:r w:rsidRPr="0098291C">
        <w:rPr>
          <w:color w:val="221F1F"/>
          <w:lang w:val="cs-CZ"/>
        </w:rPr>
        <w:t>Praha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-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Suchdol</w:t>
      </w:r>
      <w:proofErr w:type="gramEnd"/>
    </w:p>
    <w:p w14:paraId="723E94BA" w14:textId="77777777" w:rsidR="00026274" w:rsidRPr="0098291C" w:rsidRDefault="00A236A5" w:rsidP="00207F6F">
      <w:pPr>
        <w:pStyle w:val="Zkladntext"/>
        <w:spacing w:after="120"/>
        <w:ind w:left="1814" w:hanging="1701"/>
        <w:rPr>
          <w:lang w:val="cs-CZ"/>
        </w:rPr>
      </w:pPr>
      <w:r w:rsidRPr="0098291C">
        <w:rPr>
          <w:color w:val="221F1F"/>
          <w:lang w:val="cs-CZ"/>
        </w:rPr>
        <w:t>IČO: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403C3D"/>
          <w:lang w:val="cs-CZ"/>
        </w:rPr>
        <w:t>60460709</w:t>
      </w:r>
    </w:p>
    <w:p w14:paraId="65DC9742" w14:textId="77777777" w:rsidR="00026274" w:rsidRPr="0098291C" w:rsidRDefault="00A236A5" w:rsidP="00207F6F">
      <w:pPr>
        <w:pStyle w:val="Zkladntext"/>
        <w:spacing w:after="120"/>
        <w:ind w:left="1814" w:hanging="1701"/>
        <w:rPr>
          <w:lang w:val="cs-CZ"/>
        </w:rPr>
      </w:pPr>
      <w:r w:rsidRPr="0098291C">
        <w:rPr>
          <w:color w:val="221F1F"/>
          <w:lang w:val="cs-CZ"/>
        </w:rPr>
        <w:t>DIČ: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CZ60460709</w:t>
      </w:r>
    </w:p>
    <w:p w14:paraId="5AA3AA33" w14:textId="77777777" w:rsidR="00026274" w:rsidRPr="0098291C" w:rsidRDefault="00A236A5" w:rsidP="00207F6F">
      <w:pPr>
        <w:pStyle w:val="Zkladntext"/>
        <w:spacing w:after="120"/>
        <w:ind w:left="1814" w:hanging="1701"/>
        <w:rPr>
          <w:lang w:val="cs-CZ"/>
        </w:rPr>
      </w:pPr>
      <w:r w:rsidRPr="0098291C">
        <w:rPr>
          <w:color w:val="221F1F"/>
          <w:lang w:val="cs-CZ"/>
        </w:rPr>
        <w:t>zastoupena Ing.</w:t>
      </w:r>
      <w:r w:rsidRPr="0098291C">
        <w:rPr>
          <w:color w:val="221F1F"/>
          <w:spacing w:val="5"/>
          <w:lang w:val="cs-CZ"/>
        </w:rPr>
        <w:t xml:space="preserve"> </w:t>
      </w:r>
      <w:r w:rsidRPr="0098291C">
        <w:rPr>
          <w:color w:val="221F1F"/>
          <w:lang w:val="cs-CZ"/>
        </w:rPr>
        <w:t>Jakubem</w:t>
      </w:r>
      <w:r w:rsidRPr="0098291C">
        <w:rPr>
          <w:color w:val="221F1F"/>
          <w:spacing w:val="4"/>
          <w:lang w:val="cs-CZ"/>
        </w:rPr>
        <w:t xml:space="preserve"> </w:t>
      </w:r>
      <w:proofErr w:type="spellStart"/>
      <w:r w:rsidRPr="0098291C">
        <w:rPr>
          <w:color w:val="221F1F"/>
          <w:lang w:val="cs-CZ"/>
        </w:rPr>
        <w:t>Kleindienstem</w:t>
      </w:r>
      <w:proofErr w:type="spellEnd"/>
      <w:r w:rsidRPr="0098291C">
        <w:rPr>
          <w:color w:val="221F1F"/>
          <w:lang w:val="cs-CZ"/>
        </w:rPr>
        <w:t>,</w:t>
      </w:r>
      <w:r w:rsidRPr="0098291C">
        <w:rPr>
          <w:color w:val="221F1F"/>
          <w:spacing w:val="2"/>
          <w:lang w:val="cs-CZ"/>
        </w:rPr>
        <w:t xml:space="preserve"> </w:t>
      </w:r>
      <w:r w:rsidRPr="0098291C">
        <w:rPr>
          <w:color w:val="221F1F"/>
          <w:lang w:val="cs-CZ"/>
        </w:rPr>
        <w:t>kvestorem</w:t>
      </w:r>
    </w:p>
    <w:p w14:paraId="062DC88D" w14:textId="7AF6F9A1" w:rsidR="006A57A3" w:rsidRPr="0098291C" w:rsidRDefault="006A57A3" w:rsidP="00207F6F">
      <w:pPr>
        <w:pStyle w:val="Odstavec11"/>
        <w:numPr>
          <w:ilvl w:val="0"/>
          <w:numId w:val="0"/>
        </w:numPr>
        <w:spacing w:before="0" w:after="120"/>
        <w:ind w:left="1814" w:hanging="1701"/>
        <w:rPr>
          <w:rFonts w:ascii="Arial" w:hAnsi="Arial" w:cs="Arial"/>
          <w:color w:val="000000"/>
          <w:sz w:val="22"/>
          <w:szCs w:val="22"/>
        </w:rPr>
      </w:pPr>
      <w:r w:rsidRPr="0098291C">
        <w:rPr>
          <w:rFonts w:ascii="Arial" w:hAnsi="Arial" w:cs="Arial"/>
          <w:color w:val="000000"/>
          <w:sz w:val="22"/>
          <w:szCs w:val="22"/>
        </w:rPr>
        <w:t>bank. spojení:</w:t>
      </w:r>
      <w:r w:rsidR="001F1091" w:rsidRPr="00982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291C">
        <w:rPr>
          <w:rFonts w:ascii="Arial" w:hAnsi="Arial" w:cs="Arial"/>
          <w:color w:val="000000"/>
          <w:sz w:val="22"/>
          <w:szCs w:val="22"/>
        </w:rPr>
        <w:t>Česká spořitelna, a. s.</w:t>
      </w:r>
    </w:p>
    <w:p w14:paraId="25738D56" w14:textId="20DAF33A" w:rsidR="006A57A3" w:rsidRPr="0098291C" w:rsidRDefault="006A57A3" w:rsidP="00207F6F">
      <w:pPr>
        <w:pStyle w:val="Odstavec11"/>
        <w:numPr>
          <w:ilvl w:val="0"/>
          <w:numId w:val="0"/>
        </w:numPr>
        <w:spacing w:before="0" w:after="120"/>
        <w:ind w:left="1814" w:hanging="1701"/>
        <w:rPr>
          <w:rFonts w:ascii="Arial" w:hAnsi="Arial" w:cs="Arial"/>
          <w:color w:val="000000"/>
          <w:sz w:val="22"/>
          <w:szCs w:val="22"/>
        </w:rPr>
      </w:pPr>
      <w:r w:rsidRPr="0098291C">
        <w:rPr>
          <w:rFonts w:ascii="Arial" w:hAnsi="Arial" w:cs="Arial"/>
          <w:color w:val="000000"/>
          <w:sz w:val="22"/>
          <w:szCs w:val="22"/>
        </w:rPr>
        <w:t>číslo účtu:</w:t>
      </w:r>
      <w:r w:rsidR="001F1091" w:rsidRPr="00982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291C">
        <w:rPr>
          <w:rFonts w:ascii="Arial" w:hAnsi="Arial" w:cs="Arial"/>
          <w:color w:val="000000"/>
          <w:sz w:val="22"/>
          <w:szCs w:val="22"/>
        </w:rPr>
        <w:t>500022222/0800</w:t>
      </w:r>
    </w:p>
    <w:p w14:paraId="282E2EBA" w14:textId="6B8D590D" w:rsidR="00026274" w:rsidRPr="0098291C" w:rsidRDefault="00A236A5" w:rsidP="00207F6F">
      <w:pPr>
        <w:pStyle w:val="Zkladntext"/>
        <w:spacing w:after="120"/>
        <w:ind w:left="115"/>
        <w:rPr>
          <w:color w:val="221F1F"/>
          <w:lang w:val="cs-CZ"/>
        </w:rPr>
      </w:pPr>
      <w:r w:rsidRPr="0098291C">
        <w:rPr>
          <w:color w:val="221F1F"/>
          <w:lang w:val="cs-CZ"/>
        </w:rPr>
        <w:t>(dále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jen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„</w:t>
      </w:r>
      <w:r w:rsidRPr="0098291C">
        <w:rPr>
          <w:b/>
          <w:color w:val="221F1F"/>
          <w:lang w:val="cs-CZ"/>
        </w:rPr>
        <w:t>Zájemce</w:t>
      </w:r>
      <w:r w:rsidRPr="0098291C">
        <w:rPr>
          <w:color w:val="221F1F"/>
          <w:lang w:val="cs-CZ"/>
        </w:rPr>
        <w:t>“), na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straně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druhé</w:t>
      </w:r>
    </w:p>
    <w:p w14:paraId="289E33C5" w14:textId="77777777" w:rsidR="00207F6F" w:rsidRPr="0098291C" w:rsidRDefault="00207F6F" w:rsidP="00207F6F">
      <w:pPr>
        <w:pStyle w:val="Zkladntext"/>
        <w:spacing w:after="120"/>
        <w:ind w:left="115"/>
        <w:rPr>
          <w:lang w:val="cs-CZ"/>
        </w:rPr>
      </w:pPr>
    </w:p>
    <w:p w14:paraId="22ECA547" w14:textId="62223FE7" w:rsidR="00207F6F" w:rsidRPr="0098291C" w:rsidRDefault="00A236A5" w:rsidP="00207F6F">
      <w:pPr>
        <w:pStyle w:val="Zkladntext"/>
        <w:spacing w:before="120" w:after="120"/>
        <w:ind w:left="141" w:hanging="28"/>
        <w:jc w:val="both"/>
        <w:rPr>
          <w:color w:val="221F1F"/>
          <w:spacing w:val="-58"/>
          <w:lang w:val="cs-CZ"/>
        </w:rPr>
      </w:pPr>
      <w:r w:rsidRPr="0098291C">
        <w:rPr>
          <w:color w:val="221F1F"/>
          <w:spacing w:val="-1"/>
          <w:lang w:val="cs-CZ"/>
        </w:rPr>
        <w:t>(Zprostředkovatel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dále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společně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jen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jako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"</w:t>
      </w:r>
      <w:r w:rsidRPr="0098291C">
        <w:rPr>
          <w:b/>
          <w:color w:val="221F1F"/>
          <w:lang w:val="cs-CZ"/>
        </w:rPr>
        <w:t>Strany</w:t>
      </w:r>
      <w:r w:rsidRPr="0098291C">
        <w:rPr>
          <w:color w:val="221F1F"/>
          <w:lang w:val="cs-CZ"/>
        </w:rPr>
        <w:t>"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každý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jednotlivě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jako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"</w:t>
      </w:r>
      <w:r w:rsidRPr="0098291C">
        <w:rPr>
          <w:b/>
          <w:color w:val="221F1F"/>
          <w:lang w:val="cs-CZ"/>
        </w:rPr>
        <w:t>Strana</w:t>
      </w:r>
      <w:r w:rsidRPr="0098291C">
        <w:rPr>
          <w:color w:val="221F1F"/>
          <w:lang w:val="cs-CZ"/>
        </w:rPr>
        <w:t>")</w:t>
      </w:r>
      <w:r w:rsidRPr="0098291C">
        <w:rPr>
          <w:color w:val="221F1F"/>
          <w:spacing w:val="-58"/>
          <w:lang w:val="cs-CZ"/>
        </w:rPr>
        <w:t xml:space="preserve"> </w:t>
      </w:r>
    </w:p>
    <w:p w14:paraId="56FA6997" w14:textId="77777777" w:rsidR="00207F6F" w:rsidRPr="0098291C" w:rsidRDefault="00207F6F" w:rsidP="00207F6F">
      <w:pPr>
        <w:pStyle w:val="Zkladntext"/>
        <w:spacing w:after="120"/>
        <w:ind w:left="141" w:hanging="28"/>
        <w:jc w:val="both"/>
        <w:rPr>
          <w:color w:val="221F1F"/>
          <w:spacing w:val="-58"/>
          <w:lang w:val="cs-CZ"/>
        </w:rPr>
      </w:pPr>
    </w:p>
    <w:p w14:paraId="76C48CC9" w14:textId="42E9EB17" w:rsidR="00026274" w:rsidRPr="0098291C" w:rsidRDefault="00A236A5" w:rsidP="00207F6F">
      <w:pPr>
        <w:pStyle w:val="Zkladntext"/>
        <w:spacing w:after="120"/>
        <w:ind w:left="141" w:hanging="28"/>
        <w:jc w:val="both"/>
        <w:rPr>
          <w:lang w:val="cs-CZ"/>
        </w:rPr>
      </w:pPr>
      <w:r w:rsidRPr="0098291C">
        <w:rPr>
          <w:color w:val="221F1F"/>
          <w:lang w:val="cs-CZ"/>
        </w:rPr>
        <w:t>uzavírají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dle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§§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2445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násl. zákona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č.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89/2012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Sb.,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občanský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zákoník, ve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znění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pozdějších</w:t>
      </w:r>
      <w:r w:rsidR="001F1091" w:rsidRPr="0098291C">
        <w:rPr>
          <w:color w:val="221F1F"/>
          <w:lang w:val="cs-CZ"/>
        </w:rPr>
        <w:t xml:space="preserve"> </w:t>
      </w:r>
      <w:r w:rsidRPr="0098291C">
        <w:rPr>
          <w:color w:val="221F1F"/>
          <w:lang w:val="cs-CZ"/>
        </w:rPr>
        <w:t>předpisů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(dále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jen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"</w:t>
      </w:r>
      <w:r w:rsidRPr="0098291C">
        <w:rPr>
          <w:b/>
          <w:color w:val="221F1F"/>
          <w:lang w:val="cs-CZ"/>
        </w:rPr>
        <w:t>občanský</w:t>
      </w:r>
      <w:r w:rsidRPr="0098291C">
        <w:rPr>
          <w:b/>
          <w:color w:val="221F1F"/>
          <w:spacing w:val="-3"/>
          <w:lang w:val="cs-CZ"/>
        </w:rPr>
        <w:t xml:space="preserve"> </w:t>
      </w:r>
      <w:r w:rsidRPr="0098291C">
        <w:rPr>
          <w:b/>
          <w:color w:val="221F1F"/>
          <w:lang w:val="cs-CZ"/>
        </w:rPr>
        <w:t>zákoník</w:t>
      </w:r>
      <w:r w:rsidRPr="0098291C">
        <w:rPr>
          <w:color w:val="221F1F"/>
          <w:lang w:val="cs-CZ"/>
        </w:rPr>
        <w:t>")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níže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uvedeného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dne,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měsíce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roku</w:t>
      </w:r>
      <w:r w:rsidR="001F1091" w:rsidRPr="0098291C">
        <w:rPr>
          <w:color w:val="221F1F"/>
          <w:lang w:val="cs-CZ"/>
        </w:rPr>
        <w:t xml:space="preserve"> na základě výsledku zadávacího řízení veřejné zakázky malého rozsahu s názvem „Zprostředkování vědecké cesty do Keni“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tuto</w:t>
      </w:r>
    </w:p>
    <w:p w14:paraId="6D59E87D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7BBA58E7" w14:textId="77777777" w:rsidR="00026274" w:rsidRPr="0098291C" w:rsidRDefault="00A236A5" w:rsidP="00207F6F">
      <w:pPr>
        <w:pStyle w:val="Nadpis1"/>
        <w:spacing w:after="120"/>
        <w:ind w:right="2545"/>
        <w:rPr>
          <w:lang w:val="cs-CZ"/>
        </w:rPr>
      </w:pPr>
      <w:r w:rsidRPr="0098291C">
        <w:rPr>
          <w:color w:val="221F1F"/>
          <w:lang w:val="cs-CZ"/>
        </w:rPr>
        <w:t>Smlouvu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zprostředkování</w:t>
      </w:r>
    </w:p>
    <w:p w14:paraId="36F1A2C9" w14:textId="77777777" w:rsidR="00026274" w:rsidRPr="0098291C" w:rsidRDefault="00A236A5" w:rsidP="00207F6F">
      <w:pPr>
        <w:spacing w:after="120"/>
        <w:ind w:left="2543" w:right="2544"/>
        <w:jc w:val="center"/>
        <w:rPr>
          <w:lang w:val="cs-CZ"/>
        </w:rPr>
      </w:pPr>
      <w:r w:rsidRPr="0098291C">
        <w:rPr>
          <w:color w:val="221F1F"/>
          <w:lang w:val="cs-CZ"/>
        </w:rPr>
        <w:t>(dále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jen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„</w:t>
      </w:r>
      <w:r w:rsidRPr="0098291C">
        <w:rPr>
          <w:b/>
          <w:color w:val="221F1F"/>
          <w:lang w:val="cs-CZ"/>
        </w:rPr>
        <w:t>Smlouva</w:t>
      </w:r>
      <w:r w:rsidRPr="0098291C">
        <w:rPr>
          <w:color w:val="221F1F"/>
          <w:lang w:val="cs-CZ"/>
        </w:rPr>
        <w:t>“)</w:t>
      </w:r>
    </w:p>
    <w:p w14:paraId="6EFEBF13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3DF535BC" w14:textId="77777777" w:rsidR="00026274" w:rsidRPr="0098291C" w:rsidRDefault="00A236A5" w:rsidP="00207F6F">
      <w:pPr>
        <w:pStyle w:val="Nadpis1"/>
        <w:spacing w:after="120"/>
        <w:rPr>
          <w:lang w:val="cs-CZ"/>
        </w:rPr>
      </w:pPr>
      <w:r w:rsidRPr="0098291C">
        <w:rPr>
          <w:color w:val="221F1F"/>
          <w:lang w:val="cs-CZ"/>
        </w:rPr>
        <w:t>čl. I</w:t>
      </w:r>
    </w:p>
    <w:p w14:paraId="031B54A1" w14:textId="77777777" w:rsidR="00026274" w:rsidRPr="0098291C" w:rsidRDefault="00A236A5" w:rsidP="00207F6F">
      <w:pPr>
        <w:spacing w:after="120"/>
        <w:ind w:left="2543" w:right="2542"/>
        <w:jc w:val="center"/>
        <w:rPr>
          <w:b/>
          <w:lang w:val="cs-CZ"/>
        </w:rPr>
      </w:pPr>
      <w:r w:rsidRPr="0098291C">
        <w:rPr>
          <w:b/>
          <w:color w:val="221F1F"/>
          <w:lang w:val="cs-CZ"/>
        </w:rPr>
        <w:t>Předmět</w:t>
      </w:r>
      <w:r w:rsidRPr="0098291C">
        <w:rPr>
          <w:b/>
          <w:color w:val="221F1F"/>
          <w:spacing w:val="-6"/>
          <w:lang w:val="cs-CZ"/>
        </w:rPr>
        <w:t xml:space="preserve"> </w:t>
      </w:r>
      <w:r w:rsidRPr="0098291C">
        <w:rPr>
          <w:b/>
          <w:color w:val="221F1F"/>
          <w:lang w:val="cs-CZ"/>
        </w:rPr>
        <w:t>smlouvy</w:t>
      </w:r>
    </w:p>
    <w:p w14:paraId="4A8A441C" w14:textId="77777777" w:rsidR="00026274" w:rsidRPr="0098291C" w:rsidRDefault="00026274" w:rsidP="00207F6F">
      <w:pPr>
        <w:pStyle w:val="Zkladntext"/>
        <w:spacing w:after="120"/>
        <w:rPr>
          <w:b/>
          <w:lang w:val="cs-CZ"/>
        </w:rPr>
      </w:pPr>
    </w:p>
    <w:p w14:paraId="3563B2AD" w14:textId="341B3665" w:rsidR="00026274" w:rsidRPr="0098291C" w:rsidRDefault="00A236A5" w:rsidP="0098291C">
      <w:pPr>
        <w:pStyle w:val="Zkladntext"/>
        <w:numPr>
          <w:ilvl w:val="0"/>
          <w:numId w:val="9"/>
        </w:numPr>
        <w:spacing w:after="120"/>
        <w:ind w:left="470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Zprostředkovatel se zavazuje zajistit pro Zájemce zprostředkování cestovních služeb pro</w:t>
      </w:r>
      <w:r w:rsidRPr="0098291C">
        <w:rPr>
          <w:color w:val="221F1F"/>
          <w:spacing w:val="1"/>
          <w:lang w:val="cs-CZ"/>
        </w:rPr>
        <w:t xml:space="preserve"> </w:t>
      </w:r>
      <w:r w:rsidR="0093664D" w:rsidRPr="0098291C">
        <w:rPr>
          <w:color w:val="221F1F"/>
          <w:spacing w:val="1"/>
          <w:lang w:val="cs-CZ"/>
        </w:rPr>
        <w:t>čtyři</w:t>
      </w:r>
      <w:r w:rsidRPr="0098291C">
        <w:rPr>
          <w:color w:val="221F1F"/>
          <w:lang w:val="cs-CZ"/>
        </w:rPr>
        <w:t xml:space="preserve"> osoby, </w:t>
      </w:r>
      <w:r w:rsidR="00A67A69">
        <w:rPr>
          <w:color w:val="221F1F"/>
          <w:lang w:val="cs-CZ"/>
        </w:rPr>
        <w:t xml:space="preserve">zejména </w:t>
      </w:r>
      <w:r w:rsidRPr="00A67A69">
        <w:rPr>
          <w:color w:val="221F1F"/>
          <w:lang w:val="cs-CZ"/>
        </w:rPr>
        <w:t>v rámci projektu „EVA 4.0 CZ.02.1.01/01/0.0/0.0/16_019/0000803“.</w:t>
      </w:r>
      <w:r w:rsidRPr="0098291C">
        <w:rPr>
          <w:color w:val="221F1F"/>
          <w:lang w:val="cs-CZ"/>
        </w:rPr>
        <w:t xml:space="preserve"> Přesný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rozsah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služeb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specifikovaný Přílohou č.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1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0DA25DFE" w14:textId="77777777" w:rsidR="00026274" w:rsidRPr="0098291C" w:rsidRDefault="00A236A5" w:rsidP="00207F6F">
      <w:pPr>
        <w:pStyle w:val="Nadpis1"/>
        <w:spacing w:after="120"/>
        <w:rPr>
          <w:lang w:val="cs-CZ"/>
        </w:rPr>
      </w:pPr>
      <w:r w:rsidRPr="0098291C">
        <w:rPr>
          <w:color w:val="221F1F"/>
          <w:lang w:val="cs-CZ"/>
        </w:rPr>
        <w:lastRenderedPageBreak/>
        <w:t>čl.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II</w:t>
      </w:r>
    </w:p>
    <w:p w14:paraId="28FC8C00" w14:textId="77777777" w:rsidR="00026274" w:rsidRPr="0098291C" w:rsidRDefault="00A236A5" w:rsidP="00207F6F">
      <w:pPr>
        <w:spacing w:after="120"/>
        <w:ind w:left="2543" w:right="2543"/>
        <w:jc w:val="center"/>
        <w:rPr>
          <w:b/>
          <w:lang w:val="cs-CZ"/>
        </w:rPr>
      </w:pPr>
      <w:r w:rsidRPr="0098291C">
        <w:rPr>
          <w:b/>
          <w:color w:val="221F1F"/>
          <w:lang w:val="cs-CZ"/>
        </w:rPr>
        <w:t>Povinnosti</w:t>
      </w:r>
      <w:r w:rsidRPr="0098291C">
        <w:rPr>
          <w:b/>
          <w:color w:val="221F1F"/>
          <w:spacing w:val="-8"/>
          <w:lang w:val="cs-CZ"/>
        </w:rPr>
        <w:t xml:space="preserve"> </w:t>
      </w:r>
      <w:r w:rsidRPr="0098291C">
        <w:rPr>
          <w:b/>
          <w:color w:val="221F1F"/>
          <w:lang w:val="cs-CZ"/>
        </w:rPr>
        <w:t>Zprostředkovatele</w:t>
      </w:r>
    </w:p>
    <w:p w14:paraId="7B93B4B6" w14:textId="77777777" w:rsidR="00026274" w:rsidRPr="0098291C" w:rsidRDefault="00026274" w:rsidP="00207F6F">
      <w:pPr>
        <w:pStyle w:val="Zkladntext"/>
        <w:spacing w:after="120"/>
        <w:rPr>
          <w:b/>
          <w:lang w:val="cs-CZ"/>
        </w:rPr>
      </w:pPr>
    </w:p>
    <w:p w14:paraId="6C88ACB7" w14:textId="77777777" w:rsidR="00026274" w:rsidRPr="0098291C" w:rsidRDefault="00A236A5" w:rsidP="0098291C">
      <w:pPr>
        <w:pStyle w:val="Odstavecseseznamem"/>
        <w:numPr>
          <w:ilvl w:val="0"/>
          <w:numId w:val="5"/>
        </w:numPr>
        <w:tabs>
          <w:tab w:val="left" w:pos="476"/>
        </w:tabs>
        <w:spacing w:after="120"/>
        <w:ind w:left="470" w:right="112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Zprostředkovatel se zavazuje vyvíjet činnost, směřující ke zprostředkování cestovních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služeb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rozsahu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stanoveným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Přílohou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č.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1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68DEEDB4" w14:textId="0D63B2A0" w:rsidR="00026274" w:rsidRPr="0098291C" w:rsidRDefault="00A236A5" w:rsidP="0098291C">
      <w:pPr>
        <w:pStyle w:val="Odstavecseseznamem"/>
        <w:numPr>
          <w:ilvl w:val="0"/>
          <w:numId w:val="5"/>
        </w:numPr>
        <w:tabs>
          <w:tab w:val="left" w:pos="476"/>
        </w:tabs>
        <w:spacing w:after="120"/>
        <w:ind w:left="470" w:right="109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Zprostředkovatel bude tuto činnost dle svého nejlepšího vědomí a svědomí a dle pokynů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Zájemce,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pokud nějaké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pokyny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od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obdrží.</w:t>
      </w:r>
    </w:p>
    <w:p w14:paraId="215BFF8C" w14:textId="2C9EAD2E" w:rsidR="00026274" w:rsidRPr="0098291C" w:rsidRDefault="00A236A5" w:rsidP="0098291C">
      <w:pPr>
        <w:pStyle w:val="Odstavecseseznamem"/>
        <w:numPr>
          <w:ilvl w:val="0"/>
          <w:numId w:val="5"/>
        </w:numPr>
        <w:tabs>
          <w:tab w:val="left" w:pos="476"/>
        </w:tabs>
        <w:spacing w:after="120"/>
        <w:ind w:left="470" w:right="115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Zprostředkovatel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pro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uschová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doklady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nabyté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souvislosti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zprostředkovatelskou činností po dobu 3 let od jejich získání a umožní Zprostředkovateli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do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nich na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jeho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žádost</w:t>
      </w:r>
      <w:r w:rsidRPr="0098291C">
        <w:rPr>
          <w:color w:val="221F1F"/>
          <w:spacing w:val="2"/>
          <w:lang w:val="cs-CZ"/>
        </w:rPr>
        <w:t xml:space="preserve"> </w:t>
      </w:r>
      <w:r w:rsidRPr="0098291C">
        <w:rPr>
          <w:color w:val="221F1F"/>
          <w:lang w:val="cs-CZ"/>
        </w:rPr>
        <w:t>nahlédnout.</w:t>
      </w:r>
    </w:p>
    <w:p w14:paraId="5E667887" w14:textId="77777777" w:rsidR="00207F6F" w:rsidRPr="0098291C" w:rsidRDefault="00207F6F" w:rsidP="00207F6F">
      <w:pPr>
        <w:tabs>
          <w:tab w:val="left" w:pos="476"/>
        </w:tabs>
        <w:spacing w:after="120"/>
        <w:ind w:right="115"/>
        <w:jc w:val="both"/>
        <w:rPr>
          <w:lang w:val="cs-CZ"/>
        </w:rPr>
      </w:pPr>
    </w:p>
    <w:p w14:paraId="61675F7F" w14:textId="77777777" w:rsidR="00026274" w:rsidRPr="0098291C" w:rsidRDefault="00A236A5" w:rsidP="00207F6F">
      <w:pPr>
        <w:pStyle w:val="Nadpis1"/>
        <w:spacing w:after="120"/>
        <w:ind w:left="3615" w:right="3604" w:firstLine="789"/>
        <w:jc w:val="left"/>
        <w:rPr>
          <w:lang w:val="cs-CZ"/>
        </w:rPr>
      </w:pPr>
      <w:r w:rsidRPr="0098291C">
        <w:rPr>
          <w:color w:val="221F1F"/>
          <w:lang w:val="cs-CZ"/>
        </w:rPr>
        <w:t>čl. III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Povinnosti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</w:p>
    <w:p w14:paraId="55C76978" w14:textId="77777777" w:rsidR="00026274" w:rsidRPr="0098291C" w:rsidRDefault="00A236A5" w:rsidP="0098291C">
      <w:pPr>
        <w:pStyle w:val="Odstavecseseznamem"/>
        <w:numPr>
          <w:ilvl w:val="0"/>
          <w:numId w:val="4"/>
        </w:numPr>
        <w:tabs>
          <w:tab w:val="left" w:pos="476"/>
        </w:tabs>
        <w:spacing w:after="120"/>
        <w:ind w:left="470" w:right="111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sdělí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bezodkladně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po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uzavření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Smlouvy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Zprostředkovateli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vše,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co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pro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něj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má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rozhodný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význam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pro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zajištění</w:t>
      </w:r>
      <w:r w:rsidRPr="0098291C">
        <w:rPr>
          <w:color w:val="221F1F"/>
          <w:spacing w:val="-8"/>
          <w:lang w:val="cs-CZ"/>
        </w:rPr>
        <w:t xml:space="preserve"> </w:t>
      </w:r>
      <w:r w:rsidRPr="0098291C">
        <w:rPr>
          <w:color w:val="221F1F"/>
          <w:lang w:val="cs-CZ"/>
        </w:rPr>
        <w:t>cestovních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služeb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rozsahu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stanoveném</w:t>
      </w:r>
      <w:r w:rsidRPr="0098291C">
        <w:rPr>
          <w:color w:val="221F1F"/>
          <w:spacing w:val="-8"/>
          <w:lang w:val="cs-CZ"/>
        </w:rPr>
        <w:t xml:space="preserve"> </w:t>
      </w:r>
      <w:r w:rsidRPr="0098291C">
        <w:rPr>
          <w:color w:val="221F1F"/>
          <w:lang w:val="cs-CZ"/>
        </w:rPr>
        <w:t>Přílohou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č.</w:t>
      </w:r>
      <w:r w:rsidRPr="0098291C">
        <w:rPr>
          <w:color w:val="221F1F"/>
          <w:spacing w:val="-8"/>
          <w:lang w:val="cs-CZ"/>
        </w:rPr>
        <w:t xml:space="preserve"> </w:t>
      </w:r>
      <w:r w:rsidRPr="0098291C">
        <w:rPr>
          <w:color w:val="221F1F"/>
          <w:lang w:val="cs-CZ"/>
        </w:rPr>
        <w:t>1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58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75F6389A" w14:textId="77777777" w:rsidR="00026274" w:rsidRPr="0098291C" w:rsidRDefault="00A236A5" w:rsidP="0098291C">
      <w:pPr>
        <w:pStyle w:val="Odstavecseseznamem"/>
        <w:numPr>
          <w:ilvl w:val="0"/>
          <w:numId w:val="4"/>
        </w:numPr>
        <w:tabs>
          <w:tab w:val="left" w:pos="476"/>
        </w:tabs>
        <w:spacing w:after="120"/>
        <w:ind w:left="470" w:right="115" w:hanging="357"/>
        <w:jc w:val="both"/>
        <w:rPr>
          <w:lang w:val="cs-CZ"/>
        </w:rPr>
      </w:pPr>
      <w:r w:rsidRPr="0098291C">
        <w:rPr>
          <w:color w:val="221F1F"/>
          <w:spacing w:val="-1"/>
          <w:lang w:val="cs-CZ"/>
        </w:rPr>
        <w:t>Zájemce</w:t>
      </w:r>
      <w:r w:rsidRPr="0098291C">
        <w:rPr>
          <w:color w:val="221F1F"/>
          <w:spacing w:val="-16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se</w:t>
      </w:r>
      <w:r w:rsidRPr="0098291C">
        <w:rPr>
          <w:color w:val="221F1F"/>
          <w:spacing w:val="-16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dále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zavazuje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Zprostředkovateli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poskytovat</w:t>
      </w:r>
      <w:r w:rsidRPr="0098291C">
        <w:rPr>
          <w:color w:val="221F1F"/>
          <w:spacing w:val="-16"/>
          <w:lang w:val="cs-CZ"/>
        </w:rPr>
        <w:t xml:space="preserve"> </w:t>
      </w:r>
      <w:r w:rsidRPr="0098291C">
        <w:rPr>
          <w:color w:val="221F1F"/>
          <w:lang w:val="cs-CZ"/>
        </w:rPr>
        <w:t>maximální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možnou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součinnost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tak,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aby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Zprostředkovatel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mohl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nerušeně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vykonávat zprostředkovatelskou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činnost.</w:t>
      </w:r>
    </w:p>
    <w:p w14:paraId="7BB0CEF0" w14:textId="77777777" w:rsidR="00026274" w:rsidRPr="0098291C" w:rsidRDefault="00A236A5" w:rsidP="0098291C">
      <w:pPr>
        <w:pStyle w:val="Odstavecseseznamem"/>
        <w:numPr>
          <w:ilvl w:val="0"/>
          <w:numId w:val="4"/>
        </w:numPr>
        <w:tabs>
          <w:tab w:val="left" w:pos="476"/>
        </w:tabs>
        <w:spacing w:after="120"/>
        <w:ind w:left="470" w:right="114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povinen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informovat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Zprostředkovatele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všem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relevantním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týkajícím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předmětu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plnění.</w:t>
      </w:r>
    </w:p>
    <w:p w14:paraId="15162502" w14:textId="56E2697A" w:rsidR="00026274" w:rsidRPr="0098291C" w:rsidRDefault="00A236A5" w:rsidP="0098291C">
      <w:pPr>
        <w:pStyle w:val="Odstavecseseznamem"/>
        <w:numPr>
          <w:ilvl w:val="0"/>
          <w:numId w:val="4"/>
        </w:numPr>
        <w:tabs>
          <w:tab w:val="left" w:pos="476"/>
        </w:tabs>
        <w:spacing w:after="120"/>
        <w:ind w:left="470" w:right="109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Bude-li si Zájemce přát, aby Zprostředkovatel za Zájemce právně jednal, zejména, aby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 xml:space="preserve">jeho jménem jednal s třetí stranou, zavazuje se vystavit Zájemce Zprostředkovateli do </w:t>
      </w:r>
      <w:proofErr w:type="gramStart"/>
      <w:r w:rsidRPr="0098291C">
        <w:rPr>
          <w:color w:val="221F1F"/>
          <w:lang w:val="cs-CZ"/>
        </w:rPr>
        <w:t>15</w:t>
      </w:r>
      <w:r w:rsidR="00DD32BF" w:rsidRPr="0098291C">
        <w:rPr>
          <w:color w:val="221F1F"/>
          <w:lang w:val="cs-CZ"/>
        </w:rPr>
        <w:t>ti</w:t>
      </w:r>
      <w:proofErr w:type="gramEnd"/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dnů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od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jeho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výzvy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(pokud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strany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nedohodnou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jinak)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Zprostředkovateli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plnou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moc,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která</w:t>
      </w:r>
      <w:r w:rsidR="00DD32BF" w:rsidRPr="0098291C">
        <w:rPr>
          <w:color w:val="221F1F"/>
          <w:lang w:val="cs-CZ"/>
        </w:rPr>
        <w:t xml:space="preserve"> </w:t>
      </w:r>
      <w:r w:rsidR="000E54A8">
        <w:rPr>
          <w:color w:val="221F1F"/>
          <w:spacing w:val="-59"/>
          <w:lang w:val="cs-CZ"/>
        </w:rPr>
        <w:t>b</w:t>
      </w:r>
      <w:r w:rsidRPr="0098291C">
        <w:rPr>
          <w:color w:val="221F1F"/>
          <w:lang w:val="cs-CZ"/>
        </w:rPr>
        <w:t>ude obsahovat oprávnění Zprostředkovatele udělit k předmětnému právnímu jednání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substituční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plnou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moc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a</w:t>
      </w:r>
      <w:r w:rsidRPr="0098291C">
        <w:rPr>
          <w:color w:val="221F1F"/>
          <w:spacing w:val="-17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jejíž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přílohou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bude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Zájemcem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odsouhlasený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text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právního</w:t>
      </w:r>
      <w:r w:rsidRPr="0098291C">
        <w:rPr>
          <w:color w:val="221F1F"/>
          <w:spacing w:val="-16"/>
          <w:lang w:val="cs-CZ"/>
        </w:rPr>
        <w:t xml:space="preserve"> </w:t>
      </w:r>
      <w:r w:rsidRPr="0098291C">
        <w:rPr>
          <w:color w:val="221F1F"/>
          <w:lang w:val="cs-CZ"/>
        </w:rPr>
        <w:t>jednání,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které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má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být</w:t>
      </w:r>
      <w:r w:rsidRPr="0098291C">
        <w:rPr>
          <w:color w:val="221F1F"/>
          <w:spacing w:val="2"/>
          <w:lang w:val="cs-CZ"/>
        </w:rPr>
        <w:t xml:space="preserve"> </w:t>
      </w:r>
      <w:r w:rsidRPr="0098291C">
        <w:rPr>
          <w:color w:val="221F1F"/>
          <w:lang w:val="cs-CZ"/>
        </w:rPr>
        <w:t>na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základě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plné moci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učiněno.</w:t>
      </w:r>
    </w:p>
    <w:p w14:paraId="0D967B79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610B77D8" w14:textId="77777777" w:rsidR="00026274" w:rsidRPr="0098291C" w:rsidRDefault="00A236A5" w:rsidP="00207F6F">
      <w:pPr>
        <w:pStyle w:val="Nadpis1"/>
        <w:spacing w:after="120"/>
        <w:ind w:left="2357" w:right="2549"/>
        <w:rPr>
          <w:lang w:val="cs-CZ"/>
        </w:rPr>
      </w:pPr>
      <w:r w:rsidRPr="0098291C">
        <w:rPr>
          <w:color w:val="221F1F"/>
          <w:lang w:val="cs-CZ"/>
        </w:rPr>
        <w:t>čl. IV</w:t>
      </w:r>
    </w:p>
    <w:p w14:paraId="10017DBA" w14:textId="77777777" w:rsidR="00026274" w:rsidRPr="0098291C" w:rsidRDefault="00A236A5" w:rsidP="00207F6F">
      <w:pPr>
        <w:spacing w:after="120"/>
        <w:ind w:left="2543" w:right="2543"/>
        <w:jc w:val="center"/>
        <w:rPr>
          <w:b/>
          <w:lang w:val="cs-CZ"/>
        </w:rPr>
      </w:pPr>
      <w:r w:rsidRPr="0098291C">
        <w:rPr>
          <w:b/>
          <w:color w:val="221F1F"/>
          <w:lang w:val="cs-CZ"/>
        </w:rPr>
        <w:t>Provize</w:t>
      </w:r>
      <w:r w:rsidRPr="0098291C">
        <w:rPr>
          <w:b/>
          <w:color w:val="221F1F"/>
          <w:spacing w:val="-3"/>
          <w:lang w:val="cs-CZ"/>
        </w:rPr>
        <w:t xml:space="preserve"> </w:t>
      </w:r>
      <w:r w:rsidRPr="0098291C">
        <w:rPr>
          <w:b/>
          <w:color w:val="221F1F"/>
          <w:lang w:val="cs-CZ"/>
        </w:rPr>
        <w:t>a</w:t>
      </w:r>
      <w:r w:rsidRPr="0098291C">
        <w:rPr>
          <w:b/>
          <w:color w:val="221F1F"/>
          <w:spacing w:val="-7"/>
          <w:lang w:val="cs-CZ"/>
        </w:rPr>
        <w:t xml:space="preserve"> </w:t>
      </w:r>
      <w:r w:rsidRPr="0098291C">
        <w:rPr>
          <w:b/>
          <w:color w:val="221F1F"/>
          <w:lang w:val="cs-CZ"/>
        </w:rPr>
        <w:t>její</w:t>
      </w:r>
      <w:r w:rsidRPr="0098291C">
        <w:rPr>
          <w:b/>
          <w:color w:val="221F1F"/>
          <w:spacing w:val="-2"/>
          <w:lang w:val="cs-CZ"/>
        </w:rPr>
        <w:t xml:space="preserve"> </w:t>
      </w:r>
      <w:r w:rsidRPr="0098291C">
        <w:rPr>
          <w:b/>
          <w:color w:val="221F1F"/>
          <w:lang w:val="cs-CZ"/>
        </w:rPr>
        <w:t>splatnost</w:t>
      </w:r>
    </w:p>
    <w:p w14:paraId="2440FD66" w14:textId="77777777" w:rsidR="00026274" w:rsidRPr="0098291C" w:rsidRDefault="00026274" w:rsidP="00207F6F">
      <w:pPr>
        <w:pStyle w:val="Zkladntext"/>
        <w:spacing w:after="120"/>
        <w:rPr>
          <w:b/>
          <w:lang w:val="cs-CZ"/>
        </w:rPr>
      </w:pPr>
    </w:p>
    <w:p w14:paraId="6C45E7B3" w14:textId="72378CA6" w:rsidR="00026274" w:rsidRPr="0098291C" w:rsidRDefault="00A236A5" w:rsidP="0098291C">
      <w:pPr>
        <w:pStyle w:val="Odstavecseseznamem"/>
        <w:numPr>
          <w:ilvl w:val="0"/>
          <w:numId w:val="3"/>
        </w:numPr>
        <w:spacing w:after="120"/>
        <w:ind w:left="470" w:right="141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zavazuje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Zprostředkovateli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poskytnout provizi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výši</w:t>
      </w:r>
      <w:r w:rsidRPr="0098291C">
        <w:rPr>
          <w:color w:val="221F1F"/>
          <w:spacing w:val="-2"/>
          <w:lang w:val="cs-CZ"/>
        </w:rPr>
        <w:t xml:space="preserve"> </w:t>
      </w:r>
      <w:r w:rsidR="00DD32BF" w:rsidRPr="0098291C">
        <w:rPr>
          <w:highlight w:val="yellow"/>
          <w:lang w:val="cs-CZ"/>
        </w:rPr>
        <w:t>(doplní účastník)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Kč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bez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DPH.</w:t>
      </w:r>
    </w:p>
    <w:p w14:paraId="599D2B8F" w14:textId="2FFD5153" w:rsidR="00026274" w:rsidRPr="0098291C" w:rsidRDefault="00A236A5" w:rsidP="0098291C">
      <w:pPr>
        <w:pStyle w:val="Odstavecseseznamem"/>
        <w:numPr>
          <w:ilvl w:val="0"/>
          <w:numId w:val="3"/>
        </w:numPr>
        <w:tabs>
          <w:tab w:val="left" w:pos="476"/>
        </w:tabs>
        <w:spacing w:after="120"/>
        <w:ind w:left="470" w:right="108" w:hanging="357"/>
        <w:jc w:val="both"/>
        <w:rPr>
          <w:lang w:val="cs-CZ"/>
        </w:rPr>
      </w:pPr>
      <w:r w:rsidRPr="0098291C">
        <w:rPr>
          <w:color w:val="221F1F"/>
          <w:lang w:val="cs-CZ"/>
        </w:rPr>
        <w:t xml:space="preserve">Zprostředkovatel je oprávněn požadovat </w:t>
      </w:r>
      <w:r w:rsidR="00A67A69">
        <w:rPr>
          <w:color w:val="221F1F"/>
          <w:lang w:val="cs-CZ"/>
        </w:rPr>
        <w:t xml:space="preserve">50% výše </w:t>
      </w:r>
      <w:r w:rsidRPr="0098291C">
        <w:rPr>
          <w:color w:val="221F1F"/>
          <w:lang w:val="cs-CZ"/>
        </w:rPr>
        <w:t>proviz</w:t>
      </w:r>
      <w:r w:rsidR="00A67A69">
        <w:rPr>
          <w:color w:val="221F1F"/>
          <w:lang w:val="cs-CZ"/>
        </w:rPr>
        <w:t>e</w:t>
      </w:r>
      <w:r w:rsidRPr="0098291C">
        <w:rPr>
          <w:color w:val="221F1F"/>
          <w:lang w:val="cs-CZ"/>
        </w:rPr>
        <w:t xml:space="preserve"> na základě faktury, a to 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hned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po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uzavření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Smlouvy,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pokud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strany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nedomluví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jinak.</w:t>
      </w:r>
      <w:r w:rsidR="00A67A69">
        <w:rPr>
          <w:color w:val="221F1F"/>
          <w:lang w:val="cs-CZ"/>
        </w:rPr>
        <w:t xml:space="preserve"> Zbylých 50% provize je Zprostředkovatel oprávněn požadovat po návratu všech osob</w:t>
      </w:r>
      <w:r w:rsidR="002A7DC7">
        <w:rPr>
          <w:color w:val="221F1F"/>
          <w:lang w:val="cs-CZ"/>
        </w:rPr>
        <w:t xml:space="preserve"> a ukončení plnění</w:t>
      </w:r>
      <w:r w:rsidR="00A67A69">
        <w:rPr>
          <w:color w:val="221F1F"/>
          <w:lang w:val="cs-CZ"/>
        </w:rPr>
        <w:t>.</w:t>
      </w:r>
    </w:p>
    <w:p w14:paraId="083D3A53" w14:textId="77777777" w:rsidR="00026274" w:rsidRPr="0098291C" w:rsidRDefault="00A236A5" w:rsidP="0098291C">
      <w:pPr>
        <w:pStyle w:val="Odstavecseseznamem"/>
        <w:numPr>
          <w:ilvl w:val="0"/>
          <w:numId w:val="3"/>
        </w:numPr>
        <w:tabs>
          <w:tab w:val="left" w:pos="476"/>
        </w:tabs>
        <w:spacing w:after="120"/>
        <w:ind w:left="470" w:right="112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Provize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dle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odst.</w:t>
      </w:r>
      <w:r w:rsidRPr="0098291C">
        <w:rPr>
          <w:color w:val="221F1F"/>
          <w:spacing w:val="-5"/>
          <w:lang w:val="cs-CZ"/>
        </w:rPr>
        <w:t xml:space="preserve"> </w:t>
      </w:r>
      <w:r w:rsidRPr="0098291C">
        <w:rPr>
          <w:color w:val="221F1F"/>
          <w:lang w:val="cs-CZ"/>
        </w:rPr>
        <w:t>1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sjednána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jako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nejvýše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přípustná,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včetně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všech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poplatků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veškerých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dalších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nákladů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spojených s plněním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předmětu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této Smlouvy.</w:t>
      </w:r>
    </w:p>
    <w:p w14:paraId="20CA6E3F" w14:textId="77777777" w:rsidR="00026274" w:rsidRPr="0098291C" w:rsidRDefault="00A236A5" w:rsidP="0098291C">
      <w:pPr>
        <w:pStyle w:val="Odstavecseseznamem"/>
        <w:numPr>
          <w:ilvl w:val="0"/>
          <w:numId w:val="3"/>
        </w:numPr>
        <w:tabs>
          <w:tab w:val="left" w:pos="476"/>
        </w:tabs>
        <w:spacing w:after="120"/>
        <w:ind w:left="470" w:right="114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Provize bude Zprostředkovateli uhrazena v české měně na základě daňového dokladu –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faktury,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to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bezhotovostním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převodem na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bankovní účet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Zprostředkovatele.</w:t>
      </w:r>
    </w:p>
    <w:p w14:paraId="04D9F774" w14:textId="01557191" w:rsidR="00026274" w:rsidRPr="0098291C" w:rsidRDefault="00A236A5" w:rsidP="0098291C">
      <w:pPr>
        <w:pStyle w:val="Odstavecseseznamem"/>
        <w:numPr>
          <w:ilvl w:val="0"/>
          <w:numId w:val="3"/>
        </w:numPr>
        <w:tabs>
          <w:tab w:val="left" w:pos="476"/>
        </w:tabs>
        <w:spacing w:after="120"/>
        <w:ind w:left="470" w:right="113" w:hanging="357"/>
        <w:jc w:val="both"/>
        <w:rPr>
          <w:lang w:val="cs-CZ"/>
        </w:rPr>
      </w:pPr>
      <w:r w:rsidRPr="0098291C">
        <w:rPr>
          <w:color w:val="221F1F"/>
          <w:spacing w:val="-1"/>
          <w:lang w:val="cs-CZ"/>
        </w:rPr>
        <w:t>Daňový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doklad</w:t>
      </w:r>
      <w:r w:rsidRPr="0098291C">
        <w:rPr>
          <w:color w:val="221F1F"/>
          <w:spacing w:val="-17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–</w:t>
      </w:r>
      <w:r w:rsidRPr="0098291C">
        <w:rPr>
          <w:color w:val="221F1F"/>
          <w:spacing w:val="-16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faktura</w:t>
      </w:r>
      <w:r w:rsidRPr="0098291C">
        <w:rPr>
          <w:color w:val="221F1F"/>
          <w:spacing w:val="-17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musí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obsahovat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všechny</w:t>
      </w:r>
      <w:r w:rsidRPr="0098291C">
        <w:rPr>
          <w:color w:val="221F1F"/>
          <w:spacing w:val="-18"/>
          <w:lang w:val="cs-CZ"/>
        </w:rPr>
        <w:t xml:space="preserve"> </w:t>
      </w:r>
      <w:r w:rsidRPr="0098291C">
        <w:rPr>
          <w:color w:val="221F1F"/>
          <w:lang w:val="cs-CZ"/>
        </w:rPr>
        <w:t>náležitosti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řádného</w:t>
      </w:r>
      <w:r w:rsidRPr="0098291C">
        <w:rPr>
          <w:color w:val="221F1F"/>
          <w:spacing w:val="-17"/>
          <w:lang w:val="cs-CZ"/>
        </w:rPr>
        <w:t xml:space="preserve"> </w:t>
      </w:r>
      <w:r w:rsidRPr="0098291C">
        <w:rPr>
          <w:color w:val="221F1F"/>
          <w:lang w:val="cs-CZ"/>
        </w:rPr>
        <w:t>účetního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7"/>
          <w:lang w:val="cs-CZ"/>
        </w:rPr>
        <w:t xml:space="preserve"> </w:t>
      </w:r>
      <w:r w:rsidRPr="0098291C">
        <w:rPr>
          <w:color w:val="221F1F"/>
          <w:lang w:val="cs-CZ"/>
        </w:rPr>
        <w:t>daňového</w:t>
      </w:r>
      <w:r w:rsidRPr="0098291C">
        <w:rPr>
          <w:color w:val="221F1F"/>
          <w:spacing w:val="-58"/>
          <w:lang w:val="cs-CZ"/>
        </w:rPr>
        <w:t xml:space="preserve"> </w:t>
      </w:r>
      <w:r w:rsidRPr="0098291C">
        <w:rPr>
          <w:color w:val="221F1F"/>
          <w:spacing w:val="-1"/>
          <w:lang w:val="cs-CZ"/>
        </w:rPr>
        <w:t>dokladu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smyslu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příslušných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právních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předpisů,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zejména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zákona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č.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235/2004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Sb.,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dani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z přidané hodnoty, ve znění pozdějších předpisů. V případě, že faktura nebude mít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odpovídající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náležitosti,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oprávněn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ji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vrátit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lhůtě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splatnosti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zpět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Zprostředkovateli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k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doplnění,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aniž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tak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dostane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prodlení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splatností.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Lhůta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splatnosti počíná běžet znovu od opětovného doručení náležitě doplněné či opravené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faktury Zájemci.</w:t>
      </w:r>
      <w:r w:rsidR="0069055A" w:rsidRPr="0098291C">
        <w:rPr>
          <w:color w:val="221F1F"/>
          <w:lang w:val="cs-CZ"/>
        </w:rPr>
        <w:t xml:space="preserve"> Zprostředkovatel vystaví Zájemci </w:t>
      </w:r>
      <w:r w:rsidR="002A7DC7">
        <w:rPr>
          <w:color w:val="221F1F"/>
          <w:lang w:val="cs-CZ"/>
        </w:rPr>
        <w:t xml:space="preserve">vždy </w:t>
      </w:r>
      <w:r w:rsidR="0069055A" w:rsidRPr="0098291C">
        <w:rPr>
          <w:color w:val="221F1F"/>
          <w:lang w:val="cs-CZ"/>
        </w:rPr>
        <w:t>dvě faktury</w:t>
      </w:r>
      <w:r w:rsidR="002A7DC7">
        <w:rPr>
          <w:color w:val="221F1F"/>
          <w:lang w:val="cs-CZ"/>
        </w:rPr>
        <w:t xml:space="preserve"> (na zálohu 50% provize </w:t>
      </w:r>
      <w:r w:rsidR="002A7DC7">
        <w:rPr>
          <w:color w:val="221F1F"/>
          <w:lang w:val="cs-CZ"/>
        </w:rPr>
        <w:lastRenderedPageBreak/>
        <w:t>a na zbývajících 50% provize)</w:t>
      </w:r>
      <w:r w:rsidR="0069055A" w:rsidRPr="0098291C">
        <w:rPr>
          <w:color w:val="221F1F"/>
          <w:lang w:val="cs-CZ"/>
        </w:rPr>
        <w:t>, vždy na 2 osoby. Zájemce před vystavením faktury Zprostředkovateli sdělí zdroje financování, které musí být uvedeny na příslušné faktuře.</w:t>
      </w:r>
      <w:r w:rsidR="002A7DC7">
        <w:rPr>
          <w:color w:val="221F1F"/>
          <w:lang w:val="cs-CZ"/>
        </w:rPr>
        <w:t xml:space="preserve"> Celkem budou ze strany Zprostředkovatele vystaveny čtyři faktury.</w:t>
      </w:r>
    </w:p>
    <w:p w14:paraId="0D0552DF" w14:textId="37F21BC8" w:rsidR="00026274" w:rsidRPr="0098291C" w:rsidRDefault="00A236A5" w:rsidP="0098291C">
      <w:pPr>
        <w:pStyle w:val="Odstavecseseznamem"/>
        <w:numPr>
          <w:ilvl w:val="0"/>
          <w:numId w:val="3"/>
        </w:numPr>
        <w:spacing w:after="120"/>
        <w:ind w:left="470" w:right="117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Splatnost</w:t>
      </w:r>
      <w:r w:rsidRPr="0098291C">
        <w:rPr>
          <w:color w:val="221F1F"/>
          <w:spacing w:val="17"/>
          <w:lang w:val="cs-CZ"/>
        </w:rPr>
        <w:t xml:space="preserve"> </w:t>
      </w:r>
      <w:r w:rsidRPr="0098291C">
        <w:rPr>
          <w:color w:val="221F1F"/>
          <w:lang w:val="cs-CZ"/>
        </w:rPr>
        <w:t>faktury</w:t>
      </w:r>
      <w:r w:rsidRPr="0098291C">
        <w:rPr>
          <w:color w:val="221F1F"/>
          <w:spacing w:val="16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="000E54A8">
        <w:rPr>
          <w:color w:val="221F1F"/>
          <w:lang w:val="cs-CZ"/>
        </w:rPr>
        <w:t xml:space="preserve"> minimálně</w:t>
      </w:r>
      <w:r w:rsidRPr="0098291C">
        <w:rPr>
          <w:color w:val="221F1F"/>
          <w:spacing w:val="18"/>
          <w:lang w:val="cs-CZ"/>
        </w:rPr>
        <w:t xml:space="preserve"> </w:t>
      </w:r>
      <w:r w:rsidRPr="0098291C">
        <w:rPr>
          <w:color w:val="221F1F"/>
          <w:lang w:val="cs-CZ"/>
        </w:rPr>
        <w:t>30</w:t>
      </w:r>
      <w:r w:rsidRPr="0098291C">
        <w:rPr>
          <w:color w:val="221F1F"/>
          <w:spacing w:val="17"/>
          <w:lang w:val="cs-CZ"/>
        </w:rPr>
        <w:t xml:space="preserve"> </w:t>
      </w:r>
      <w:r w:rsidRPr="0098291C">
        <w:rPr>
          <w:color w:val="221F1F"/>
          <w:lang w:val="cs-CZ"/>
        </w:rPr>
        <w:t>dnů</w:t>
      </w:r>
      <w:r w:rsidRPr="0098291C">
        <w:rPr>
          <w:color w:val="221F1F"/>
          <w:spacing w:val="18"/>
          <w:lang w:val="cs-CZ"/>
        </w:rPr>
        <w:t xml:space="preserve"> </w:t>
      </w:r>
      <w:r w:rsidRPr="0098291C">
        <w:rPr>
          <w:color w:val="221F1F"/>
          <w:lang w:val="cs-CZ"/>
        </w:rPr>
        <w:t>ode</w:t>
      </w:r>
      <w:r w:rsidRPr="0098291C">
        <w:rPr>
          <w:color w:val="221F1F"/>
          <w:spacing w:val="15"/>
          <w:lang w:val="cs-CZ"/>
        </w:rPr>
        <w:t xml:space="preserve"> </w:t>
      </w:r>
      <w:r w:rsidRPr="0098291C">
        <w:rPr>
          <w:color w:val="221F1F"/>
          <w:lang w:val="cs-CZ"/>
        </w:rPr>
        <w:t>dne</w:t>
      </w:r>
      <w:r w:rsidRPr="0098291C">
        <w:rPr>
          <w:color w:val="221F1F"/>
          <w:spacing w:val="16"/>
          <w:lang w:val="cs-CZ"/>
        </w:rPr>
        <w:t xml:space="preserve"> </w:t>
      </w:r>
      <w:r w:rsidRPr="0098291C">
        <w:rPr>
          <w:color w:val="221F1F"/>
          <w:lang w:val="cs-CZ"/>
        </w:rPr>
        <w:t>jejího</w:t>
      </w:r>
      <w:r w:rsidRPr="0098291C">
        <w:rPr>
          <w:color w:val="221F1F"/>
          <w:spacing w:val="16"/>
          <w:lang w:val="cs-CZ"/>
        </w:rPr>
        <w:t xml:space="preserve"> </w:t>
      </w:r>
      <w:r w:rsidRPr="0098291C">
        <w:rPr>
          <w:color w:val="221F1F"/>
          <w:lang w:val="cs-CZ"/>
        </w:rPr>
        <w:t>prokazatelného</w:t>
      </w:r>
      <w:r w:rsidRPr="0098291C">
        <w:rPr>
          <w:color w:val="221F1F"/>
          <w:spacing w:val="17"/>
          <w:lang w:val="cs-CZ"/>
        </w:rPr>
        <w:t xml:space="preserve"> </w:t>
      </w:r>
      <w:r w:rsidRPr="0098291C">
        <w:rPr>
          <w:color w:val="221F1F"/>
          <w:lang w:val="cs-CZ"/>
        </w:rPr>
        <w:t>doručení</w:t>
      </w:r>
      <w:r w:rsidRPr="0098291C">
        <w:rPr>
          <w:color w:val="221F1F"/>
          <w:spacing w:val="22"/>
          <w:lang w:val="cs-CZ"/>
        </w:rPr>
        <w:t xml:space="preserve"> </w:t>
      </w:r>
      <w:r w:rsidRPr="0098291C">
        <w:rPr>
          <w:color w:val="221F1F"/>
          <w:lang w:val="cs-CZ"/>
        </w:rPr>
        <w:t>Zájemci.</w:t>
      </w:r>
      <w:r w:rsidRPr="0098291C">
        <w:rPr>
          <w:color w:val="221F1F"/>
          <w:spacing w:val="18"/>
          <w:lang w:val="cs-CZ"/>
        </w:rPr>
        <w:t xml:space="preserve"> </w:t>
      </w:r>
      <w:r w:rsidRPr="0098291C">
        <w:rPr>
          <w:color w:val="221F1F"/>
          <w:lang w:val="cs-CZ"/>
        </w:rPr>
        <w:t>Fakturu</w:t>
      </w:r>
      <w:r w:rsidRPr="0098291C">
        <w:rPr>
          <w:color w:val="221F1F"/>
          <w:spacing w:val="15"/>
          <w:lang w:val="cs-CZ"/>
        </w:rPr>
        <w:t xml:space="preserve"> </w:t>
      </w:r>
      <w:r w:rsidRPr="0098291C">
        <w:rPr>
          <w:color w:val="221F1F"/>
          <w:lang w:val="cs-CZ"/>
        </w:rPr>
        <w:t>je</w:t>
      </w:r>
      <w:r w:rsidR="00747AAE" w:rsidRPr="0098291C">
        <w:rPr>
          <w:color w:val="221F1F"/>
          <w:lang w:val="cs-CZ"/>
        </w:rPr>
        <w:t xml:space="preserve"> </w:t>
      </w:r>
      <w:r w:rsidRPr="0098291C">
        <w:rPr>
          <w:color w:val="221F1F"/>
          <w:lang w:val="cs-CZ"/>
        </w:rPr>
        <w:t>Zprostředkovatel</w:t>
      </w:r>
      <w:r w:rsidRPr="0098291C">
        <w:rPr>
          <w:color w:val="221F1F"/>
          <w:spacing w:val="64"/>
          <w:lang w:val="cs-CZ"/>
        </w:rPr>
        <w:t xml:space="preserve"> </w:t>
      </w:r>
      <w:r w:rsidRPr="0098291C">
        <w:rPr>
          <w:color w:val="221F1F"/>
          <w:lang w:val="cs-CZ"/>
        </w:rPr>
        <w:t>povinen</w:t>
      </w:r>
      <w:r w:rsidRPr="0098291C">
        <w:rPr>
          <w:color w:val="221F1F"/>
          <w:spacing w:val="65"/>
          <w:lang w:val="cs-CZ"/>
        </w:rPr>
        <w:t xml:space="preserve"> </w:t>
      </w:r>
      <w:r w:rsidRPr="0098291C">
        <w:rPr>
          <w:color w:val="221F1F"/>
          <w:lang w:val="cs-CZ"/>
        </w:rPr>
        <w:t>doručit</w:t>
      </w:r>
      <w:r w:rsidRPr="0098291C">
        <w:rPr>
          <w:color w:val="221F1F"/>
          <w:spacing w:val="64"/>
          <w:lang w:val="cs-CZ"/>
        </w:rPr>
        <w:t xml:space="preserve"> </w:t>
      </w:r>
      <w:r w:rsidR="000E54A8">
        <w:rPr>
          <w:color w:val="221F1F"/>
          <w:lang w:val="cs-CZ"/>
        </w:rPr>
        <w:t xml:space="preserve">elektronicky na e-mailovou adresu: </w:t>
      </w:r>
      <w:hyperlink r:id="rId7" w:history="1">
        <w:r w:rsidR="002A563E" w:rsidRPr="00731AA9">
          <w:rPr>
            <w:rStyle w:val="Hypertextovodkaz"/>
            <w:lang w:val="cs-CZ"/>
          </w:rPr>
          <w:t>hajekjiri@fld.czu.cz</w:t>
        </w:r>
      </w:hyperlink>
      <w:r w:rsidR="002A563E">
        <w:rPr>
          <w:color w:val="221F1F"/>
          <w:lang w:val="cs-CZ"/>
        </w:rPr>
        <w:t xml:space="preserve"> a </w:t>
      </w:r>
      <w:hyperlink r:id="rId8" w:history="1">
        <w:r w:rsidR="002A563E" w:rsidRPr="00731AA9">
          <w:rPr>
            <w:rStyle w:val="Hypertextovodkaz"/>
            <w:lang w:val="cs-CZ"/>
          </w:rPr>
          <w:t>projekty_fld@fld.czu.cz</w:t>
        </w:r>
      </w:hyperlink>
      <w:r w:rsidRPr="0098291C">
        <w:rPr>
          <w:color w:val="221F1F"/>
          <w:lang w:val="cs-CZ"/>
        </w:rPr>
        <w:t>.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Jiné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doručení</w:t>
      </w:r>
      <w:r w:rsidRPr="0098291C">
        <w:rPr>
          <w:color w:val="221F1F"/>
          <w:spacing w:val="-8"/>
          <w:lang w:val="cs-CZ"/>
        </w:rPr>
        <w:t xml:space="preserve"> </w:t>
      </w:r>
      <w:r w:rsidRPr="0098291C">
        <w:rPr>
          <w:color w:val="221F1F"/>
          <w:lang w:val="cs-CZ"/>
        </w:rPr>
        <w:t>nebude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považováno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za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řádné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s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tím,</w:t>
      </w:r>
      <w:r w:rsidRPr="0098291C">
        <w:rPr>
          <w:color w:val="221F1F"/>
          <w:spacing w:val="-58"/>
          <w:lang w:val="cs-CZ"/>
        </w:rPr>
        <w:t xml:space="preserve"> </w:t>
      </w:r>
      <w:r w:rsidRPr="0098291C">
        <w:rPr>
          <w:color w:val="221F1F"/>
          <w:lang w:val="cs-CZ"/>
        </w:rPr>
        <w:t>že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Zájemci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nevznikne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povinnost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fakturu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doručenou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jiným způsobem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uhradit.</w:t>
      </w:r>
    </w:p>
    <w:p w14:paraId="26CFA34F" w14:textId="77777777" w:rsidR="00026274" w:rsidRPr="0098291C" w:rsidRDefault="00A236A5" w:rsidP="0098291C">
      <w:pPr>
        <w:pStyle w:val="Odstavecseseznamem"/>
        <w:numPr>
          <w:ilvl w:val="0"/>
          <w:numId w:val="3"/>
        </w:numPr>
        <w:spacing w:after="120"/>
        <w:ind w:left="470" w:right="109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Za den platby se považuje den odepsání fakturované částky z bankovního účtu Zájemce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prospěch bankovního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účtu Zprostředkovatele.</w:t>
      </w:r>
    </w:p>
    <w:p w14:paraId="7D77F7BC" w14:textId="77777777" w:rsidR="00026274" w:rsidRPr="0098291C" w:rsidRDefault="00A236A5" w:rsidP="0098291C">
      <w:pPr>
        <w:pStyle w:val="Odstavecseseznamem"/>
        <w:numPr>
          <w:ilvl w:val="0"/>
          <w:numId w:val="3"/>
        </w:numPr>
        <w:tabs>
          <w:tab w:val="left" w:pos="476"/>
        </w:tabs>
        <w:spacing w:after="120"/>
        <w:ind w:left="470" w:right="113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Úhrada provize nebo její části bude Zprostředkovateli převedena na jeho účet zveřejněný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správcem daně podle § 98 zákona č. 235/2004 Sb., o dani z přidané hodnoty, ve znění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pozdějších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předpisů,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to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i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případě,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že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na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faktuře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bude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uveden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jiný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bankovní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účet.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Pokud</w:t>
      </w:r>
      <w:r w:rsidRPr="0098291C">
        <w:rPr>
          <w:color w:val="221F1F"/>
          <w:spacing w:val="-58"/>
          <w:lang w:val="cs-CZ"/>
        </w:rPr>
        <w:t xml:space="preserve"> </w:t>
      </w:r>
      <w:r w:rsidRPr="0098291C">
        <w:rPr>
          <w:color w:val="221F1F"/>
          <w:lang w:val="cs-CZ"/>
        </w:rPr>
        <w:t>Zprostředkovatel nebude mít bankovní účet zveřejněný podle § 98 zákona č. 235/2004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Sb., o dani z přidané hodnoty, ve znění pozdějších předpisů, správcem daně, provede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Zájemce úhradu na bankovní účet až po jeho zveřejnění správcem daně, aniž by byl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Zájemce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prodlení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 úhradou.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Zveřejnění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bankovního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účtu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správcem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daně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oznámí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Zprostředkovatel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bezodkladně</w:t>
      </w:r>
      <w:r w:rsidRPr="0098291C">
        <w:rPr>
          <w:color w:val="221F1F"/>
          <w:spacing w:val="-8"/>
          <w:lang w:val="cs-CZ"/>
        </w:rPr>
        <w:t xml:space="preserve"> </w:t>
      </w:r>
      <w:r w:rsidRPr="0098291C">
        <w:rPr>
          <w:color w:val="221F1F"/>
          <w:lang w:val="cs-CZ"/>
        </w:rPr>
        <w:t>Zájemci.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6"/>
          <w:lang w:val="cs-CZ"/>
        </w:rPr>
        <w:t xml:space="preserve"> </w:t>
      </w:r>
      <w:r w:rsidRPr="0098291C">
        <w:rPr>
          <w:color w:val="221F1F"/>
          <w:lang w:val="cs-CZ"/>
        </w:rPr>
        <w:t>případě,</w:t>
      </w:r>
      <w:r w:rsidRPr="0098291C">
        <w:rPr>
          <w:color w:val="221F1F"/>
          <w:spacing w:val="-9"/>
          <w:lang w:val="cs-CZ"/>
        </w:rPr>
        <w:t xml:space="preserve"> </w:t>
      </w:r>
      <w:r w:rsidRPr="0098291C">
        <w:rPr>
          <w:color w:val="221F1F"/>
          <w:lang w:val="cs-CZ"/>
        </w:rPr>
        <w:t>že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Zprostředkovatel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není</w:t>
      </w:r>
      <w:r w:rsidRPr="0098291C">
        <w:rPr>
          <w:color w:val="221F1F"/>
          <w:spacing w:val="-7"/>
          <w:lang w:val="cs-CZ"/>
        </w:rPr>
        <w:t xml:space="preserve"> </w:t>
      </w:r>
      <w:r w:rsidRPr="0098291C">
        <w:rPr>
          <w:color w:val="221F1F"/>
          <w:lang w:val="cs-CZ"/>
        </w:rPr>
        <w:t>plátcem</w:t>
      </w:r>
      <w:r w:rsidRPr="0098291C">
        <w:rPr>
          <w:color w:val="221F1F"/>
          <w:spacing w:val="-10"/>
          <w:lang w:val="cs-CZ"/>
        </w:rPr>
        <w:t xml:space="preserve"> </w:t>
      </w:r>
      <w:r w:rsidRPr="0098291C">
        <w:rPr>
          <w:color w:val="221F1F"/>
          <w:lang w:val="cs-CZ"/>
        </w:rPr>
        <w:t>DPH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toto ustanovení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Smlouvy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nepoužije.</w:t>
      </w:r>
    </w:p>
    <w:p w14:paraId="7E67DD28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719C3D17" w14:textId="77777777" w:rsidR="00026274" w:rsidRPr="0098291C" w:rsidRDefault="00A236A5" w:rsidP="00207F6F">
      <w:pPr>
        <w:pStyle w:val="Nadpis1"/>
        <w:spacing w:after="120"/>
        <w:ind w:left="3788" w:right="3786" w:firstLine="506"/>
        <w:jc w:val="left"/>
        <w:rPr>
          <w:lang w:val="cs-CZ"/>
        </w:rPr>
      </w:pPr>
      <w:r w:rsidRPr="0098291C">
        <w:rPr>
          <w:color w:val="221F1F"/>
          <w:lang w:val="cs-CZ"/>
        </w:rPr>
        <w:t>čl.</w:t>
      </w:r>
      <w:r w:rsidRPr="0098291C">
        <w:rPr>
          <w:color w:val="221F1F"/>
          <w:spacing w:val="9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Ostatní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ujednání</w:t>
      </w:r>
    </w:p>
    <w:p w14:paraId="11E09B69" w14:textId="604417ED" w:rsidR="00026274" w:rsidRPr="0098291C" w:rsidRDefault="00A236A5" w:rsidP="000E54A8">
      <w:pPr>
        <w:pStyle w:val="Zkladntext"/>
        <w:numPr>
          <w:ilvl w:val="0"/>
          <w:numId w:val="10"/>
        </w:numPr>
        <w:spacing w:after="120"/>
        <w:ind w:left="470" w:hanging="357"/>
        <w:rPr>
          <w:lang w:val="cs-CZ"/>
        </w:rPr>
      </w:pPr>
      <w:r w:rsidRPr="0098291C">
        <w:rPr>
          <w:color w:val="221F1F"/>
          <w:lang w:val="cs-CZ"/>
        </w:rPr>
        <w:t>Strany jsou povinny poskytovat si vzájemné veškerou součinnost potřebnou pro naplnění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účelu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70B6CEF4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302E4F3E" w14:textId="77777777" w:rsidR="00026274" w:rsidRPr="0098291C" w:rsidRDefault="00A236A5" w:rsidP="00207F6F">
      <w:pPr>
        <w:pStyle w:val="Nadpis1"/>
        <w:spacing w:after="120"/>
        <w:ind w:left="3493" w:right="3489" w:firstLine="801"/>
        <w:jc w:val="left"/>
        <w:rPr>
          <w:lang w:val="cs-CZ"/>
        </w:rPr>
      </w:pPr>
      <w:r w:rsidRPr="0098291C">
        <w:rPr>
          <w:color w:val="221F1F"/>
          <w:lang w:val="cs-CZ"/>
        </w:rPr>
        <w:t>čl. VI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Závěrečná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ustanovení</w:t>
      </w:r>
    </w:p>
    <w:p w14:paraId="7BA2C6E0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1" w:hanging="357"/>
        <w:jc w:val="both"/>
        <w:rPr>
          <w:lang w:val="cs-CZ"/>
        </w:rPr>
      </w:pPr>
      <w:r w:rsidRPr="0098291C">
        <w:rPr>
          <w:color w:val="221F1F"/>
          <w:spacing w:val="-1"/>
          <w:lang w:val="cs-CZ"/>
        </w:rPr>
        <w:t>Tato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Smlouva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nabývá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platnosti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dnem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jejího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podpisu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oběma</w:t>
      </w:r>
      <w:r w:rsidRPr="0098291C">
        <w:rPr>
          <w:color w:val="221F1F"/>
          <w:spacing w:val="-13"/>
          <w:lang w:val="cs-CZ"/>
        </w:rPr>
        <w:t xml:space="preserve"> </w:t>
      </w:r>
      <w:r w:rsidRPr="0098291C">
        <w:rPr>
          <w:color w:val="221F1F"/>
          <w:lang w:val="cs-CZ"/>
        </w:rPr>
        <w:t>Stranami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účinnosti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v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souladu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zákonem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č.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340/2015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Sb.,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zvláštních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podmínkách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účinnosti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některých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smluv,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uveřejňování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těchto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smluv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registru</w:t>
      </w:r>
      <w:r w:rsidRPr="0098291C">
        <w:rPr>
          <w:color w:val="221F1F"/>
          <w:spacing w:val="-15"/>
          <w:lang w:val="cs-CZ"/>
        </w:rPr>
        <w:t xml:space="preserve"> </w:t>
      </w:r>
      <w:r w:rsidRPr="0098291C">
        <w:rPr>
          <w:color w:val="221F1F"/>
          <w:lang w:val="cs-CZ"/>
        </w:rPr>
        <w:t>smluv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(zákon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registru</w:t>
      </w:r>
      <w:r w:rsidRPr="0098291C">
        <w:rPr>
          <w:color w:val="221F1F"/>
          <w:spacing w:val="-12"/>
          <w:lang w:val="cs-CZ"/>
        </w:rPr>
        <w:t xml:space="preserve"> </w:t>
      </w:r>
      <w:r w:rsidRPr="0098291C">
        <w:rPr>
          <w:color w:val="221F1F"/>
          <w:lang w:val="cs-CZ"/>
        </w:rPr>
        <w:t>smluv),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-14"/>
          <w:lang w:val="cs-CZ"/>
        </w:rPr>
        <w:t xml:space="preserve"> </w:t>
      </w:r>
      <w:r w:rsidRPr="0098291C">
        <w:rPr>
          <w:color w:val="221F1F"/>
          <w:lang w:val="cs-CZ"/>
        </w:rPr>
        <w:t>znění</w:t>
      </w:r>
      <w:r w:rsidRPr="0098291C">
        <w:rPr>
          <w:color w:val="221F1F"/>
          <w:spacing w:val="-11"/>
          <w:lang w:val="cs-CZ"/>
        </w:rPr>
        <w:t xml:space="preserve"> </w:t>
      </w:r>
      <w:r w:rsidRPr="0098291C">
        <w:rPr>
          <w:color w:val="221F1F"/>
          <w:lang w:val="cs-CZ"/>
        </w:rPr>
        <w:t>pozdějších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předpisů. Strany se dohodly, že podmínky uvedené v této Smlouvě se uplatní i na vztahy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vzniklé mezi Stranami před nabytím její účinnosti a dnem účinnosti se Stranami případně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poskytnutá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plnění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započtou na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plnění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dle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5C8F4E19" w14:textId="1AD68036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09" w:hanging="357"/>
        <w:jc w:val="both"/>
        <w:rPr>
          <w:lang w:val="cs-CZ"/>
        </w:rPr>
      </w:pPr>
      <w:r w:rsidRPr="0098291C">
        <w:rPr>
          <w:color w:val="221F1F"/>
          <w:lang w:val="cs-CZ"/>
        </w:rPr>
        <w:t xml:space="preserve">Tato Smlouva je uzavřena na dobu určitou, a to do </w:t>
      </w:r>
      <w:r w:rsidR="002A7DC7">
        <w:rPr>
          <w:color w:val="221F1F"/>
          <w:lang w:val="cs-CZ"/>
        </w:rPr>
        <w:t>15</w:t>
      </w:r>
      <w:r w:rsidRPr="0098291C">
        <w:rPr>
          <w:color w:val="221F1F"/>
          <w:lang w:val="cs-CZ"/>
        </w:rPr>
        <w:t xml:space="preserve">. </w:t>
      </w:r>
      <w:r w:rsidR="002A7DC7">
        <w:rPr>
          <w:color w:val="221F1F"/>
          <w:lang w:val="cs-CZ"/>
        </w:rPr>
        <w:t>9</w:t>
      </w:r>
      <w:r w:rsidRPr="0098291C">
        <w:rPr>
          <w:color w:val="221F1F"/>
          <w:lang w:val="cs-CZ"/>
        </w:rPr>
        <w:t>. 2022, toto neplatí pro práva a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povinnosti vyplývající z této Smlouvy, jejichž smysl a účel to vyžaduje. Pro vyloučení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pochybností je také ujednáno, že nárok na provizi nevzniká v případě, kdy nedojde ke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zprostředkování cestovatelských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služeb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dle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předmětu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plnění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11604B3B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0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Tuto Smlouvu lze ukončit dohodou Stran nebo písemnou výpovědí kteroukoli ze Stran,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přičemž výpovědní doba činí jeden měsíc a počíná běžet dnem doručení výpovědi druhé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Straně.</w:t>
      </w:r>
    </w:p>
    <w:p w14:paraId="54733896" w14:textId="1B0FEA0E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1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Tato Smlouva je vyhotovena ve třech (3) stejnopisech s platností originálu, přičemž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 xml:space="preserve">Zprostředkovatel obdrží jeden a Zájemce dva výtisky. </w:t>
      </w:r>
      <w:r w:rsidR="009E0C3D" w:rsidRPr="009E0C3D">
        <w:rPr>
          <w:lang w:val="cs-CZ"/>
        </w:rPr>
        <w:t>V případě, že bude Smlouva uzavírána v elektronické podobě, včetně jejího podpisu, bude vyhotovena pouze v jednom stejnopise.</w:t>
      </w:r>
      <w:r w:rsidR="009E0C3D">
        <w:rPr>
          <w:color w:val="221F1F"/>
          <w:lang w:val="cs-CZ"/>
        </w:rPr>
        <w:t xml:space="preserve"> </w:t>
      </w:r>
      <w:r w:rsidRPr="0098291C">
        <w:rPr>
          <w:color w:val="221F1F"/>
          <w:lang w:val="cs-CZ"/>
        </w:rPr>
        <w:t>Smlouva může být měněna pouze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na základě písemných očíslovaných dodatků podepsaných oprávněnými zástupci obou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Stran.</w:t>
      </w:r>
    </w:p>
    <w:p w14:paraId="5D0DA0DA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4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Vztahuje-li se důvod neplatnosti jen na některé ustanovení Smlouvy, je neplatným pouze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toto ustanovení, pokud z jeho povahy, obsahu anebo z okolností, za nichž bylo sjednáno,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nevyplývá,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že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jej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nelze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oddělit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od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ostatního obsahu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3AC38078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1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Zprostředkovatel bezvýhradně souhlasí se zveřejněním plného znění Smlouvy tak, aby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tato Smlouva mohla být předmětem poskytnuté informace ve smyslu zákona č. 106/1999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lastRenderedPageBreak/>
        <w:t>Sb., o svobodném přístupu k informacím, ve znění pozdějších předpisů. Zprostředkovatel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rovněž souhlasí s uveřejněním plného znění Smlouvy dle zákona č. 340/2015 Sb., 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zvláštních podmínkách účinnosti některých smluv, uveřejňování těchto smluv a o registru</w:t>
      </w:r>
      <w:r w:rsidRPr="0098291C">
        <w:rPr>
          <w:color w:val="221F1F"/>
          <w:spacing w:val="-59"/>
          <w:lang w:val="cs-CZ"/>
        </w:rPr>
        <w:t xml:space="preserve"> </w:t>
      </w:r>
      <w:r w:rsidRPr="0098291C">
        <w:rPr>
          <w:color w:val="221F1F"/>
          <w:lang w:val="cs-CZ"/>
        </w:rPr>
        <w:t>smluv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(zákon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o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registru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smluv),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ve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znění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pozdějších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předpisů.</w:t>
      </w:r>
    </w:p>
    <w:p w14:paraId="0C0AA22D" w14:textId="307F48B7" w:rsidR="00026274" w:rsidRPr="000E54A8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0" w:hanging="357"/>
        <w:jc w:val="both"/>
        <w:rPr>
          <w:lang w:val="cs-CZ"/>
        </w:rPr>
      </w:pPr>
      <w:r w:rsidRPr="000E54A8">
        <w:rPr>
          <w:color w:val="221F1F"/>
          <w:lang w:val="cs-CZ"/>
        </w:rPr>
        <w:t>Zprostředkovatel</w:t>
      </w:r>
      <w:r w:rsidRPr="000E54A8">
        <w:rPr>
          <w:color w:val="221F1F"/>
          <w:spacing w:val="4"/>
          <w:lang w:val="cs-CZ"/>
        </w:rPr>
        <w:t xml:space="preserve"> </w:t>
      </w:r>
      <w:r w:rsidRPr="000E54A8">
        <w:rPr>
          <w:color w:val="221F1F"/>
          <w:lang w:val="cs-CZ"/>
        </w:rPr>
        <w:t>bere</w:t>
      </w:r>
      <w:r w:rsidRPr="000E54A8">
        <w:rPr>
          <w:color w:val="221F1F"/>
          <w:spacing w:val="6"/>
          <w:lang w:val="cs-CZ"/>
        </w:rPr>
        <w:t xml:space="preserve"> </w:t>
      </w:r>
      <w:r w:rsidRPr="000E54A8">
        <w:rPr>
          <w:color w:val="221F1F"/>
          <w:lang w:val="cs-CZ"/>
        </w:rPr>
        <w:t>na</w:t>
      </w:r>
      <w:r w:rsidRPr="000E54A8">
        <w:rPr>
          <w:color w:val="221F1F"/>
          <w:spacing w:val="6"/>
          <w:lang w:val="cs-CZ"/>
        </w:rPr>
        <w:t xml:space="preserve"> </w:t>
      </w:r>
      <w:r w:rsidRPr="000E54A8">
        <w:rPr>
          <w:color w:val="221F1F"/>
          <w:lang w:val="cs-CZ"/>
        </w:rPr>
        <w:t>vědomí</w:t>
      </w:r>
      <w:r w:rsidRPr="000E54A8">
        <w:rPr>
          <w:color w:val="221F1F"/>
          <w:spacing w:val="5"/>
          <w:lang w:val="cs-CZ"/>
        </w:rPr>
        <w:t xml:space="preserve"> </w:t>
      </w:r>
      <w:r w:rsidRPr="000E54A8">
        <w:rPr>
          <w:color w:val="221F1F"/>
          <w:lang w:val="cs-CZ"/>
        </w:rPr>
        <w:t>a</w:t>
      </w:r>
      <w:r w:rsidRPr="000E54A8">
        <w:rPr>
          <w:color w:val="221F1F"/>
          <w:spacing w:val="3"/>
          <w:lang w:val="cs-CZ"/>
        </w:rPr>
        <w:t xml:space="preserve"> </w:t>
      </w:r>
      <w:r w:rsidRPr="000E54A8">
        <w:rPr>
          <w:color w:val="221F1F"/>
          <w:lang w:val="cs-CZ"/>
        </w:rPr>
        <w:t>souhlasí,</w:t>
      </w:r>
      <w:r w:rsidRPr="000E54A8">
        <w:rPr>
          <w:color w:val="221F1F"/>
          <w:spacing w:val="5"/>
          <w:lang w:val="cs-CZ"/>
        </w:rPr>
        <w:t xml:space="preserve"> </w:t>
      </w:r>
      <w:r w:rsidRPr="000E54A8">
        <w:rPr>
          <w:color w:val="221F1F"/>
          <w:lang w:val="cs-CZ"/>
        </w:rPr>
        <w:t>že je</w:t>
      </w:r>
      <w:r w:rsidRPr="000E54A8">
        <w:rPr>
          <w:color w:val="221F1F"/>
          <w:spacing w:val="6"/>
          <w:lang w:val="cs-CZ"/>
        </w:rPr>
        <w:t xml:space="preserve"> </w:t>
      </w:r>
      <w:r w:rsidRPr="000E54A8">
        <w:rPr>
          <w:color w:val="221F1F"/>
          <w:lang w:val="cs-CZ"/>
        </w:rPr>
        <w:t>osobou</w:t>
      </w:r>
      <w:r w:rsidRPr="000E54A8">
        <w:rPr>
          <w:color w:val="221F1F"/>
          <w:spacing w:val="3"/>
          <w:lang w:val="cs-CZ"/>
        </w:rPr>
        <w:t xml:space="preserve"> </w:t>
      </w:r>
      <w:r w:rsidRPr="000E54A8">
        <w:rPr>
          <w:color w:val="221F1F"/>
          <w:lang w:val="cs-CZ"/>
        </w:rPr>
        <w:t>povinnou</w:t>
      </w:r>
      <w:r w:rsidRPr="000E54A8">
        <w:rPr>
          <w:color w:val="221F1F"/>
          <w:spacing w:val="5"/>
          <w:lang w:val="cs-CZ"/>
        </w:rPr>
        <w:t xml:space="preserve"> </w:t>
      </w:r>
      <w:r w:rsidRPr="000E54A8">
        <w:rPr>
          <w:color w:val="221F1F"/>
          <w:lang w:val="cs-CZ"/>
        </w:rPr>
        <w:t>ve</w:t>
      </w:r>
      <w:r w:rsidRPr="000E54A8">
        <w:rPr>
          <w:color w:val="221F1F"/>
          <w:spacing w:val="2"/>
          <w:lang w:val="cs-CZ"/>
        </w:rPr>
        <w:t xml:space="preserve"> </w:t>
      </w:r>
      <w:r w:rsidRPr="000E54A8">
        <w:rPr>
          <w:color w:val="221F1F"/>
          <w:lang w:val="cs-CZ"/>
        </w:rPr>
        <w:t>smyslu</w:t>
      </w:r>
      <w:r w:rsidRPr="000E54A8">
        <w:rPr>
          <w:color w:val="221F1F"/>
          <w:spacing w:val="6"/>
          <w:lang w:val="cs-CZ"/>
        </w:rPr>
        <w:t xml:space="preserve"> </w:t>
      </w:r>
      <w:r w:rsidRPr="000E54A8">
        <w:rPr>
          <w:color w:val="221F1F"/>
          <w:lang w:val="cs-CZ"/>
        </w:rPr>
        <w:t>§</w:t>
      </w:r>
      <w:r w:rsidRPr="000E54A8">
        <w:rPr>
          <w:color w:val="221F1F"/>
          <w:spacing w:val="3"/>
          <w:lang w:val="cs-CZ"/>
        </w:rPr>
        <w:t xml:space="preserve"> </w:t>
      </w:r>
      <w:r w:rsidRPr="000E54A8">
        <w:rPr>
          <w:color w:val="221F1F"/>
          <w:lang w:val="cs-CZ"/>
        </w:rPr>
        <w:t>2</w:t>
      </w:r>
      <w:r w:rsidRPr="000E54A8">
        <w:rPr>
          <w:color w:val="221F1F"/>
          <w:spacing w:val="3"/>
          <w:lang w:val="cs-CZ"/>
        </w:rPr>
        <w:t xml:space="preserve"> </w:t>
      </w:r>
      <w:r w:rsidR="009E0C3D">
        <w:rPr>
          <w:color w:val="221F1F"/>
          <w:spacing w:val="3"/>
          <w:lang w:val="cs-CZ"/>
        </w:rPr>
        <w:br/>
      </w:r>
      <w:r w:rsidRPr="000E54A8">
        <w:rPr>
          <w:color w:val="221F1F"/>
          <w:lang w:val="cs-CZ"/>
        </w:rPr>
        <w:t>písm.</w:t>
      </w:r>
      <w:r w:rsidR="000E54A8" w:rsidRPr="000E54A8">
        <w:rPr>
          <w:color w:val="221F1F"/>
          <w:lang w:val="cs-CZ"/>
        </w:rPr>
        <w:t xml:space="preserve"> </w:t>
      </w:r>
      <w:r w:rsidRPr="000E54A8">
        <w:rPr>
          <w:color w:val="221F1F"/>
          <w:lang w:val="cs-CZ"/>
        </w:rPr>
        <w:t>e)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zákona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č.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320/2001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Sb.,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o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finanční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kontrole,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ve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znění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pozdějších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předpisů.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Zprostředkovatel je povinen plnit povinnosti vyplývající pro něho jako osobu povinnou z</w:t>
      </w:r>
      <w:r w:rsidRPr="000E54A8">
        <w:rPr>
          <w:color w:val="221F1F"/>
          <w:spacing w:val="1"/>
          <w:lang w:val="cs-CZ"/>
        </w:rPr>
        <w:t xml:space="preserve"> </w:t>
      </w:r>
      <w:r w:rsidRPr="000E54A8">
        <w:rPr>
          <w:color w:val="221F1F"/>
          <w:lang w:val="cs-CZ"/>
        </w:rPr>
        <w:t>výše</w:t>
      </w:r>
      <w:r w:rsidRPr="000E54A8">
        <w:rPr>
          <w:color w:val="221F1F"/>
          <w:spacing w:val="-1"/>
          <w:lang w:val="cs-CZ"/>
        </w:rPr>
        <w:t xml:space="preserve"> </w:t>
      </w:r>
      <w:r w:rsidRPr="000E54A8">
        <w:rPr>
          <w:color w:val="221F1F"/>
          <w:lang w:val="cs-CZ"/>
        </w:rPr>
        <w:t>citovaného zákona</w:t>
      </w:r>
    </w:p>
    <w:p w14:paraId="7EDEE75E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4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Vztahy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neupravené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touto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Smlouvou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se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řídí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příslušnými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ustanoveními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občanského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zákoníku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a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ostatními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obecně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závaznými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právními</w:t>
      </w:r>
      <w:r w:rsidRPr="0098291C">
        <w:rPr>
          <w:color w:val="221F1F"/>
          <w:spacing w:val="-4"/>
          <w:lang w:val="cs-CZ"/>
        </w:rPr>
        <w:t xml:space="preserve"> </w:t>
      </w:r>
      <w:r w:rsidRPr="0098291C">
        <w:rPr>
          <w:color w:val="221F1F"/>
          <w:lang w:val="cs-CZ"/>
        </w:rPr>
        <w:t>předpisy České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republiky.</w:t>
      </w:r>
    </w:p>
    <w:p w14:paraId="7E8EA94E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20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Nedílnou součástí této Smlouvy je i Příloha č. 1, upřesňující rozsah a podmínky plnění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předmětu</w:t>
      </w:r>
      <w:r w:rsidRPr="0098291C">
        <w:rPr>
          <w:color w:val="221F1F"/>
          <w:spacing w:val="-3"/>
          <w:lang w:val="cs-CZ"/>
        </w:rPr>
        <w:t xml:space="preserve"> </w:t>
      </w:r>
      <w:r w:rsidRPr="0098291C">
        <w:rPr>
          <w:color w:val="221F1F"/>
          <w:lang w:val="cs-CZ"/>
        </w:rPr>
        <w:t>této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Smlouvy.</w:t>
      </w:r>
    </w:p>
    <w:p w14:paraId="62DC1981" w14:textId="77777777" w:rsidR="00026274" w:rsidRPr="0098291C" w:rsidRDefault="00A236A5" w:rsidP="009E0C3D">
      <w:pPr>
        <w:pStyle w:val="Odstavecseseznamem"/>
        <w:numPr>
          <w:ilvl w:val="0"/>
          <w:numId w:val="2"/>
        </w:numPr>
        <w:tabs>
          <w:tab w:val="left" w:pos="476"/>
        </w:tabs>
        <w:spacing w:after="120"/>
        <w:ind w:left="470" w:right="114" w:hanging="357"/>
        <w:jc w:val="both"/>
        <w:rPr>
          <w:lang w:val="cs-CZ"/>
        </w:rPr>
      </w:pPr>
      <w:r w:rsidRPr="0098291C">
        <w:rPr>
          <w:color w:val="221F1F"/>
          <w:lang w:val="cs-CZ"/>
        </w:rPr>
        <w:t>Strany prohlašují, že si Smlouvu přečetly, s jejím obsahem souhlasí a na důkaz toho</w:t>
      </w:r>
      <w:r w:rsidRPr="0098291C">
        <w:rPr>
          <w:color w:val="221F1F"/>
          <w:spacing w:val="1"/>
          <w:lang w:val="cs-CZ"/>
        </w:rPr>
        <w:t xml:space="preserve"> </w:t>
      </w:r>
      <w:r w:rsidRPr="0098291C">
        <w:rPr>
          <w:color w:val="221F1F"/>
          <w:lang w:val="cs-CZ"/>
        </w:rPr>
        <w:t>připojují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své</w:t>
      </w:r>
      <w:r w:rsidRPr="0098291C">
        <w:rPr>
          <w:color w:val="221F1F"/>
          <w:spacing w:val="-2"/>
          <w:lang w:val="cs-CZ"/>
        </w:rPr>
        <w:t xml:space="preserve"> </w:t>
      </w:r>
      <w:r w:rsidRPr="0098291C">
        <w:rPr>
          <w:color w:val="221F1F"/>
          <w:lang w:val="cs-CZ"/>
        </w:rPr>
        <w:t>vlastnoruční</w:t>
      </w:r>
      <w:r w:rsidRPr="0098291C">
        <w:rPr>
          <w:color w:val="221F1F"/>
          <w:spacing w:val="-1"/>
          <w:lang w:val="cs-CZ"/>
        </w:rPr>
        <w:t xml:space="preserve"> </w:t>
      </w:r>
      <w:r w:rsidRPr="0098291C">
        <w:rPr>
          <w:color w:val="221F1F"/>
          <w:lang w:val="cs-CZ"/>
        </w:rPr>
        <w:t>podpisy.</w:t>
      </w:r>
    </w:p>
    <w:p w14:paraId="30CB571C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03D9A092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4EF1BAE2" w14:textId="77777777" w:rsidR="00026274" w:rsidRPr="0098291C" w:rsidRDefault="00026274" w:rsidP="00207F6F">
      <w:pPr>
        <w:pStyle w:val="Zkladntext"/>
        <w:spacing w:after="120"/>
        <w:rPr>
          <w:lang w:val="cs-CZ"/>
        </w:rPr>
      </w:pPr>
    </w:p>
    <w:p w14:paraId="2A9B52A2" w14:textId="77777777" w:rsidR="00026274" w:rsidRPr="00426B5F" w:rsidRDefault="00026274" w:rsidP="00207F6F">
      <w:pPr>
        <w:pStyle w:val="Zkladntext"/>
        <w:spacing w:after="120"/>
        <w:rPr>
          <w:lang w:val="cs-CZ"/>
        </w:rPr>
      </w:pPr>
    </w:p>
    <w:p w14:paraId="23BDE539" w14:textId="54F618B5" w:rsidR="00026274" w:rsidRPr="00426B5F" w:rsidRDefault="00A236A5" w:rsidP="00426B5F">
      <w:pPr>
        <w:pStyle w:val="Zkladntext"/>
        <w:spacing w:after="120"/>
        <w:rPr>
          <w:lang w:val="cs-CZ"/>
        </w:rPr>
      </w:pPr>
      <w:r w:rsidRPr="00426B5F">
        <w:rPr>
          <w:color w:val="221F1F"/>
          <w:lang w:val="cs-CZ"/>
        </w:rPr>
        <w:t>V</w:t>
      </w:r>
      <w:r w:rsidRPr="00426B5F">
        <w:rPr>
          <w:color w:val="221F1F"/>
          <w:spacing w:val="-1"/>
          <w:lang w:val="cs-CZ"/>
        </w:rPr>
        <w:t xml:space="preserve"> </w:t>
      </w:r>
      <w:r w:rsidRPr="00426B5F">
        <w:rPr>
          <w:color w:val="221F1F"/>
          <w:lang w:val="cs-CZ"/>
        </w:rPr>
        <w:t>Praze</w:t>
      </w:r>
      <w:r w:rsidRPr="00426B5F">
        <w:rPr>
          <w:color w:val="221F1F"/>
          <w:spacing w:val="-1"/>
          <w:lang w:val="cs-CZ"/>
        </w:rPr>
        <w:t xml:space="preserve"> </w:t>
      </w:r>
      <w:r w:rsidRPr="00426B5F">
        <w:rPr>
          <w:color w:val="221F1F"/>
          <w:lang w:val="cs-CZ"/>
        </w:rPr>
        <w:t>dne</w:t>
      </w:r>
      <w:r w:rsidR="009E0C3D" w:rsidRPr="00426B5F">
        <w:rPr>
          <w:color w:val="221F1F"/>
          <w:u w:color="211E1E"/>
          <w:lang w:val="cs-CZ"/>
        </w:rPr>
        <w:t xml:space="preserve"> </w:t>
      </w:r>
      <w:r w:rsidR="009E0C3D" w:rsidRPr="00426B5F">
        <w:rPr>
          <w:lang w:val="cs-CZ"/>
        </w:rPr>
        <w:t>……………………</w:t>
      </w:r>
      <w:r w:rsidRP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="009E0C3D" w:rsidRPr="00426B5F">
        <w:rPr>
          <w:lang w:val="cs-CZ"/>
        </w:rPr>
        <w:t xml:space="preserve">V </w:t>
      </w:r>
      <w:r w:rsidR="009E0C3D" w:rsidRPr="00426B5F">
        <w:rPr>
          <w:highlight w:val="yellow"/>
          <w:lang w:val="cs-CZ"/>
        </w:rPr>
        <w:t>(doplní účastník)</w:t>
      </w:r>
      <w:r w:rsidR="009E0C3D" w:rsidRPr="00426B5F">
        <w:rPr>
          <w:lang w:val="cs-CZ"/>
        </w:rPr>
        <w:t xml:space="preserve"> dne </w:t>
      </w:r>
      <w:r w:rsidR="009E0C3D" w:rsidRPr="00426B5F">
        <w:rPr>
          <w:highlight w:val="yellow"/>
          <w:lang w:val="cs-CZ"/>
        </w:rPr>
        <w:t>(doplní účastník)</w:t>
      </w:r>
    </w:p>
    <w:p w14:paraId="470F836A" w14:textId="77777777" w:rsidR="00026274" w:rsidRPr="00426B5F" w:rsidRDefault="00026274" w:rsidP="00207F6F">
      <w:pPr>
        <w:pStyle w:val="Zkladntext"/>
        <w:spacing w:after="120"/>
        <w:rPr>
          <w:lang w:val="cs-CZ"/>
        </w:rPr>
      </w:pPr>
    </w:p>
    <w:p w14:paraId="39314CD4" w14:textId="7050B843" w:rsidR="00026274" w:rsidRPr="00426B5F" w:rsidRDefault="00A236A5" w:rsidP="00426B5F">
      <w:pPr>
        <w:pStyle w:val="Zkladntext"/>
        <w:spacing w:after="120"/>
        <w:rPr>
          <w:lang w:val="cs-CZ"/>
        </w:rPr>
      </w:pPr>
      <w:r w:rsidRPr="00426B5F">
        <w:rPr>
          <w:color w:val="221F1F"/>
          <w:lang w:val="cs-CZ"/>
        </w:rPr>
        <w:t>Za</w:t>
      </w:r>
      <w:r w:rsidRPr="00426B5F">
        <w:rPr>
          <w:color w:val="221F1F"/>
          <w:spacing w:val="-3"/>
          <w:lang w:val="cs-CZ"/>
        </w:rPr>
        <w:t xml:space="preserve"> </w:t>
      </w:r>
      <w:r w:rsidRPr="00426B5F">
        <w:rPr>
          <w:color w:val="221F1F"/>
          <w:lang w:val="cs-CZ"/>
        </w:rPr>
        <w:t>zprostředkovatele</w:t>
      </w:r>
      <w:r w:rsidRP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="00426B5F">
        <w:rPr>
          <w:color w:val="221F1F"/>
          <w:lang w:val="cs-CZ"/>
        </w:rPr>
        <w:tab/>
      </w:r>
      <w:r w:rsidRPr="00426B5F">
        <w:rPr>
          <w:color w:val="221F1F"/>
          <w:lang w:val="cs-CZ"/>
        </w:rPr>
        <w:t>za Zájemce</w:t>
      </w:r>
    </w:p>
    <w:p w14:paraId="335D3A42" w14:textId="63B9C7DE" w:rsidR="00026274" w:rsidRPr="00426B5F" w:rsidRDefault="009E0C3D" w:rsidP="00207F6F">
      <w:pPr>
        <w:pStyle w:val="Zkladntext"/>
        <w:spacing w:after="120"/>
        <w:rPr>
          <w:lang w:val="cs-CZ"/>
        </w:rPr>
      </w:pPr>
      <w:r w:rsidRPr="00426B5F">
        <w:rPr>
          <w:highlight w:val="yellow"/>
          <w:lang w:val="cs-CZ"/>
        </w:rPr>
        <w:t>(doplní účastník)</w:t>
      </w:r>
      <w:r w:rsidRPr="00426B5F">
        <w:rPr>
          <w:lang w:val="cs-CZ"/>
        </w:rPr>
        <w:tab/>
      </w:r>
      <w:r w:rsidRPr="00426B5F">
        <w:rPr>
          <w:lang w:val="cs-CZ"/>
        </w:rPr>
        <w:tab/>
      </w:r>
      <w:r w:rsidRPr="00426B5F">
        <w:rPr>
          <w:lang w:val="cs-CZ"/>
        </w:rPr>
        <w:tab/>
      </w:r>
      <w:r w:rsidRPr="00426B5F">
        <w:rPr>
          <w:lang w:val="cs-CZ"/>
        </w:rPr>
        <w:tab/>
      </w:r>
      <w:r w:rsidRPr="00426B5F">
        <w:rPr>
          <w:lang w:val="cs-CZ"/>
        </w:rPr>
        <w:tab/>
      </w:r>
      <w:r w:rsidRPr="00426B5F">
        <w:rPr>
          <w:color w:val="000000"/>
          <w:lang w:val="cs-CZ"/>
        </w:rPr>
        <w:t>Česká zemědělská univerzita v Praze</w:t>
      </w:r>
    </w:p>
    <w:p w14:paraId="1A90B645" w14:textId="77777777" w:rsidR="00026274" w:rsidRPr="00426B5F" w:rsidRDefault="00026274" w:rsidP="00207F6F">
      <w:pPr>
        <w:pStyle w:val="Zkladntext"/>
        <w:spacing w:after="120"/>
        <w:rPr>
          <w:lang w:val="cs-CZ"/>
        </w:rPr>
      </w:pPr>
    </w:p>
    <w:p w14:paraId="3CAD22B3" w14:textId="77777777" w:rsidR="00026274" w:rsidRPr="00426B5F" w:rsidRDefault="00026274" w:rsidP="00207F6F">
      <w:pPr>
        <w:pStyle w:val="Zkladntext"/>
        <w:spacing w:after="120"/>
        <w:rPr>
          <w:lang w:val="cs-CZ"/>
        </w:rPr>
      </w:pPr>
    </w:p>
    <w:p w14:paraId="5918F841" w14:textId="77777777" w:rsidR="00026274" w:rsidRPr="00426B5F" w:rsidRDefault="00026274" w:rsidP="00207F6F">
      <w:pPr>
        <w:pStyle w:val="Zkladntext"/>
        <w:spacing w:after="120"/>
        <w:rPr>
          <w:lang w:val="cs-CZ"/>
        </w:rPr>
      </w:pPr>
    </w:p>
    <w:p w14:paraId="2DF8BD8A" w14:textId="2B68FA26" w:rsidR="00026274" w:rsidRPr="00426B5F" w:rsidRDefault="009E0C3D" w:rsidP="00207F6F">
      <w:pPr>
        <w:pStyle w:val="Zkladntext"/>
        <w:spacing w:after="120"/>
        <w:rPr>
          <w:lang w:val="cs-CZ"/>
        </w:rPr>
      </w:pPr>
      <w:r w:rsidRPr="00426B5F">
        <w:rPr>
          <w:highlight w:val="yellow"/>
          <w:lang w:val="cs-CZ"/>
        </w:rPr>
        <w:t>(podpis oprávněné osoby – doplní účastník)</w:t>
      </w:r>
    </w:p>
    <w:p w14:paraId="3A8C2E80" w14:textId="25B6100D" w:rsidR="00026274" w:rsidRPr="00426B5F" w:rsidRDefault="00426B5F" w:rsidP="00426B5F">
      <w:pPr>
        <w:spacing w:after="120"/>
        <w:rPr>
          <w:lang w:val="cs-CZ"/>
        </w:rPr>
      </w:pPr>
      <w:r w:rsidRPr="00426B5F">
        <w:rPr>
          <w:lang w:val="cs-CZ"/>
        </w:rPr>
        <w:t>……………………………………………</w:t>
      </w:r>
      <w:r>
        <w:rPr>
          <w:lang w:val="cs-CZ"/>
        </w:rPr>
        <w:t>……</w:t>
      </w:r>
      <w:r>
        <w:rPr>
          <w:lang w:val="cs-CZ"/>
        </w:rPr>
        <w:tab/>
      </w:r>
      <w:r>
        <w:rPr>
          <w:lang w:val="cs-CZ"/>
        </w:rPr>
        <w:tab/>
      </w:r>
      <w:r w:rsidRPr="00426B5F">
        <w:rPr>
          <w:lang w:val="cs-CZ"/>
        </w:rPr>
        <w:t>……………………………………………</w:t>
      </w:r>
      <w:r>
        <w:rPr>
          <w:lang w:val="cs-CZ"/>
        </w:rPr>
        <w:t>……</w:t>
      </w:r>
    </w:p>
    <w:p w14:paraId="7DC22EFB" w14:textId="630B3EC7" w:rsidR="00026274" w:rsidRPr="00426B5F" w:rsidRDefault="009E0C3D" w:rsidP="00426B5F">
      <w:pPr>
        <w:pStyle w:val="Zkladntext"/>
        <w:spacing w:after="120"/>
        <w:rPr>
          <w:lang w:val="cs-CZ"/>
        </w:rPr>
      </w:pPr>
      <w:r w:rsidRPr="00426B5F">
        <w:rPr>
          <w:highlight w:val="yellow"/>
          <w:lang w:val="cs-CZ"/>
        </w:rPr>
        <w:t>(jméno oprávněné osoby – doplní účastník)</w:t>
      </w:r>
      <w:r w:rsidRPr="00426B5F">
        <w:rPr>
          <w:lang w:val="cs-CZ"/>
        </w:rPr>
        <w:tab/>
      </w:r>
      <w:r w:rsidRPr="00426B5F">
        <w:rPr>
          <w:lang w:val="cs-CZ"/>
        </w:rPr>
        <w:tab/>
        <w:t xml:space="preserve">Ing. Jakub </w:t>
      </w:r>
      <w:proofErr w:type="spellStart"/>
      <w:r w:rsidRPr="00426B5F">
        <w:rPr>
          <w:lang w:val="cs-CZ"/>
        </w:rPr>
        <w:t>Kleindienst</w:t>
      </w:r>
      <w:proofErr w:type="spellEnd"/>
      <w:r w:rsidRPr="00426B5F">
        <w:rPr>
          <w:lang w:val="cs-CZ"/>
        </w:rPr>
        <w:t>, kvestor</w:t>
      </w:r>
    </w:p>
    <w:sectPr w:rsidR="00026274" w:rsidRPr="00426B5F" w:rsidSect="000E54A8">
      <w:footerReference w:type="default" r:id="rId9"/>
      <w:pgSz w:w="11910" w:h="16840"/>
      <w:pgMar w:top="1360" w:right="1320" w:bottom="1276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BFAE" w14:textId="77777777" w:rsidR="009506C6" w:rsidRDefault="009506C6">
      <w:r>
        <w:separator/>
      </w:r>
    </w:p>
  </w:endnote>
  <w:endnote w:type="continuationSeparator" w:id="0">
    <w:p w14:paraId="78352322" w14:textId="77777777" w:rsidR="009506C6" w:rsidRDefault="009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F4C3" w14:textId="77777777" w:rsidR="00026274" w:rsidRDefault="0002627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EDA" w14:textId="77777777" w:rsidR="009506C6" w:rsidRDefault="009506C6">
      <w:r>
        <w:separator/>
      </w:r>
    </w:p>
  </w:footnote>
  <w:footnote w:type="continuationSeparator" w:id="0">
    <w:p w14:paraId="393F8BC5" w14:textId="77777777" w:rsidR="009506C6" w:rsidRDefault="0095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D2F"/>
    <w:multiLevelType w:val="hybridMultilevel"/>
    <w:tmpl w:val="9B348EF2"/>
    <w:lvl w:ilvl="0" w:tplc="7026DB68">
      <w:start w:val="1"/>
      <w:numFmt w:val="decimal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</w:rPr>
    </w:lvl>
    <w:lvl w:ilvl="1" w:tplc="E892B1AE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17C10D2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A59E37C2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9C5E6904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38C8A840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34A85A76"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E488E898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9B0A7010"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DDD4C1E"/>
    <w:multiLevelType w:val="hybridMultilevel"/>
    <w:tmpl w:val="B0E85334"/>
    <w:lvl w:ilvl="0" w:tplc="51489D92">
      <w:start w:val="1"/>
      <w:numFmt w:val="decimal"/>
      <w:lvlText w:val="%1)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</w:rPr>
    </w:lvl>
    <w:lvl w:ilvl="1" w:tplc="8AD46C5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968B07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1025D4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168BD82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0DACBB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4F2E47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3EC1AE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7B0C49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4EC47535"/>
    <w:multiLevelType w:val="hybridMultilevel"/>
    <w:tmpl w:val="281C0A48"/>
    <w:lvl w:ilvl="0" w:tplc="DB8AC4CC">
      <w:start w:val="1"/>
      <w:numFmt w:val="decimal"/>
      <w:lvlText w:val="%1)"/>
      <w:lvlJc w:val="left"/>
      <w:pPr>
        <w:ind w:left="475" w:hanging="360"/>
      </w:pPr>
      <w:rPr>
        <w:rFonts w:hint="default"/>
        <w:color w:val="221F1F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4F4F4C35"/>
    <w:multiLevelType w:val="hybridMultilevel"/>
    <w:tmpl w:val="A32A167E"/>
    <w:lvl w:ilvl="0" w:tplc="2B2E0F6C">
      <w:start w:val="1"/>
      <w:numFmt w:val="decimal"/>
      <w:lvlText w:val="%1)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</w:rPr>
    </w:lvl>
    <w:lvl w:ilvl="1" w:tplc="26CCC76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A4AE91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0B0EBF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2F2270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FB8F67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C2C0F9B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55AB52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E82815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5" w15:restartNumberingAfterBreak="0">
    <w:nsid w:val="576C1859"/>
    <w:multiLevelType w:val="hybridMultilevel"/>
    <w:tmpl w:val="705ACB3C"/>
    <w:lvl w:ilvl="0" w:tplc="0405000F">
      <w:start w:val="1"/>
      <w:numFmt w:val="decimal"/>
      <w:lvlText w:val="%1."/>
      <w:lvlJc w:val="left"/>
      <w:pPr>
        <w:ind w:left="835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587D71BF"/>
    <w:multiLevelType w:val="hybridMultilevel"/>
    <w:tmpl w:val="6A6E890A"/>
    <w:lvl w:ilvl="0" w:tplc="DB8AC4CC">
      <w:start w:val="1"/>
      <w:numFmt w:val="decimal"/>
      <w:lvlText w:val="%1)"/>
      <w:lvlJc w:val="left"/>
      <w:pPr>
        <w:ind w:left="475" w:hanging="360"/>
      </w:pPr>
      <w:rPr>
        <w:rFonts w:hint="default"/>
        <w:color w:val="221F1F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6B740321"/>
    <w:multiLevelType w:val="hybridMultilevel"/>
    <w:tmpl w:val="5CA6DCDA"/>
    <w:lvl w:ilvl="0" w:tplc="2FB0D0A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9000D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7049794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C7A65A4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CFF43D9E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6A407A0C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9468D1D8">
      <w:numFmt w:val="bullet"/>
      <w:lvlText w:val="•"/>
      <w:lvlJc w:val="left"/>
      <w:pPr>
        <w:ind w:left="5532" w:hanging="360"/>
      </w:pPr>
      <w:rPr>
        <w:rFonts w:hint="default"/>
      </w:rPr>
    </w:lvl>
    <w:lvl w:ilvl="7" w:tplc="06786320"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58F4E40A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8" w15:restartNumberingAfterBreak="0">
    <w:nsid w:val="712453DE"/>
    <w:multiLevelType w:val="hybridMultilevel"/>
    <w:tmpl w:val="6D420BE0"/>
    <w:lvl w:ilvl="0" w:tplc="0BBC75E2">
      <w:start w:val="1"/>
      <w:numFmt w:val="decimal"/>
      <w:lvlText w:val="%1)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</w:rPr>
    </w:lvl>
    <w:lvl w:ilvl="1" w:tplc="F18652A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2190F1CC"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DD383BF2"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3740F0DE">
      <w:numFmt w:val="bullet"/>
      <w:lvlText w:val="•"/>
      <w:lvlJc w:val="left"/>
      <w:pPr>
        <w:ind w:left="2966" w:hanging="360"/>
      </w:pPr>
      <w:rPr>
        <w:rFonts w:hint="default"/>
      </w:rPr>
    </w:lvl>
    <w:lvl w:ilvl="5" w:tplc="37784486"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214267BE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6EF65A3A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ECA28F00">
      <w:numFmt w:val="bullet"/>
      <w:lvlText w:val="•"/>
      <w:lvlJc w:val="left"/>
      <w:pPr>
        <w:ind w:left="7179" w:hanging="360"/>
      </w:pPr>
      <w:rPr>
        <w:rFonts w:hint="default"/>
      </w:rPr>
    </w:lvl>
  </w:abstractNum>
  <w:abstractNum w:abstractNumId="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2080325750">
    <w:abstractNumId w:val="7"/>
  </w:num>
  <w:num w:numId="2" w16cid:durableId="1441489322">
    <w:abstractNumId w:val="8"/>
  </w:num>
  <w:num w:numId="3" w16cid:durableId="1180437829">
    <w:abstractNumId w:val="2"/>
  </w:num>
  <w:num w:numId="4" w16cid:durableId="828247757">
    <w:abstractNumId w:val="0"/>
  </w:num>
  <w:num w:numId="5" w16cid:durableId="871461462">
    <w:abstractNumId w:val="4"/>
  </w:num>
  <w:num w:numId="6" w16cid:durableId="1285428599">
    <w:abstractNumId w:val="9"/>
  </w:num>
  <w:num w:numId="7" w16cid:durableId="270892198">
    <w:abstractNumId w:val="1"/>
  </w:num>
  <w:num w:numId="8" w16cid:durableId="1790582936">
    <w:abstractNumId w:val="5"/>
  </w:num>
  <w:num w:numId="9" w16cid:durableId="537400437">
    <w:abstractNumId w:val="3"/>
  </w:num>
  <w:num w:numId="10" w16cid:durableId="84302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74"/>
    <w:rsid w:val="00026274"/>
    <w:rsid w:val="00094906"/>
    <w:rsid w:val="000E54A8"/>
    <w:rsid w:val="00141E16"/>
    <w:rsid w:val="001C557A"/>
    <w:rsid w:val="001F1091"/>
    <w:rsid w:val="00207F6F"/>
    <w:rsid w:val="002A563E"/>
    <w:rsid w:val="002A7DC7"/>
    <w:rsid w:val="00392189"/>
    <w:rsid w:val="00426B5F"/>
    <w:rsid w:val="004E59A6"/>
    <w:rsid w:val="0069055A"/>
    <w:rsid w:val="006A57A3"/>
    <w:rsid w:val="0074338F"/>
    <w:rsid w:val="00747AAE"/>
    <w:rsid w:val="007A48D5"/>
    <w:rsid w:val="00892B83"/>
    <w:rsid w:val="008F5347"/>
    <w:rsid w:val="0093664D"/>
    <w:rsid w:val="009506C6"/>
    <w:rsid w:val="009606A1"/>
    <w:rsid w:val="0098291C"/>
    <w:rsid w:val="009E0C3D"/>
    <w:rsid w:val="00A236A5"/>
    <w:rsid w:val="00A67A69"/>
    <w:rsid w:val="00A754BB"/>
    <w:rsid w:val="00A802F2"/>
    <w:rsid w:val="00B34DE8"/>
    <w:rsid w:val="00BB4F72"/>
    <w:rsid w:val="00C322E8"/>
    <w:rsid w:val="00C740BC"/>
    <w:rsid w:val="00CA67FD"/>
    <w:rsid w:val="00D27C36"/>
    <w:rsid w:val="00D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809D"/>
  <w15:docId w15:val="{528EB3C9-76B0-4DCE-BCFC-38EBF6D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543" w:right="2543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2543" w:right="2549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75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892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B83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B83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83"/>
    <w:rPr>
      <w:rFonts w:ascii="Segoe UI" w:eastAsia="Arial" w:hAnsi="Segoe UI" w:cs="Segoe UI"/>
      <w:sz w:val="18"/>
      <w:szCs w:val="18"/>
    </w:rPr>
  </w:style>
  <w:style w:type="paragraph" w:customStyle="1" w:styleId="Odstavec1">
    <w:name w:val="Odstavec 1."/>
    <w:basedOn w:val="Normln"/>
    <w:rsid w:val="00C322E8"/>
    <w:pPr>
      <w:keepNext/>
      <w:widowControl/>
      <w:numPr>
        <w:numId w:val="6"/>
      </w:numPr>
      <w:autoSpaceDE/>
      <w:autoSpaceDN/>
      <w:spacing w:before="360" w:after="120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Odstavec11">
    <w:name w:val="Odstavec 1.1"/>
    <w:basedOn w:val="Normln"/>
    <w:rsid w:val="00C322E8"/>
    <w:pPr>
      <w:widowControl/>
      <w:numPr>
        <w:ilvl w:val="1"/>
        <w:numId w:val="6"/>
      </w:numPr>
      <w:autoSpaceDE/>
      <w:autoSpaceDN/>
      <w:spacing w:before="120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A56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_fld@fld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ekjiri@fld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zprostředkování_k podpisu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zprostředkování_k podpisu</dc:title>
  <dc:creator>jandar</dc:creator>
  <cp:lastModifiedBy>Magdaléna Bičová</cp:lastModifiedBy>
  <cp:revision>2</cp:revision>
  <dcterms:created xsi:type="dcterms:W3CDTF">2022-05-27T11:40:00Z</dcterms:created>
  <dcterms:modified xsi:type="dcterms:W3CDTF">2022-05-27T11:40:00Z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2022-04-28T00:00:00Z</vt:filetime>
  </property>
</Properties>
</file>