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C10E" w14:textId="77777777" w:rsidR="007B3D56" w:rsidRDefault="007B3D56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</w:p>
    <w:p w14:paraId="690B7776" w14:textId="4DB0471B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60601844" w14:textId="77777777" w:rsidTr="00764234">
        <w:trPr>
          <w:trHeight w:val="563"/>
        </w:trPr>
        <w:tc>
          <w:tcPr>
            <w:tcW w:w="1843" w:type="dxa"/>
          </w:tcPr>
          <w:p w14:paraId="77F2CDE5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8D1B6D7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27C63B41" w14:textId="77777777" w:rsidTr="00764234">
        <w:trPr>
          <w:trHeight w:val="396"/>
        </w:trPr>
        <w:tc>
          <w:tcPr>
            <w:tcW w:w="1843" w:type="dxa"/>
            <w:hideMark/>
          </w:tcPr>
          <w:p w14:paraId="618FD17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63266E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F492639" w14:textId="77777777" w:rsidTr="00764234">
        <w:trPr>
          <w:trHeight w:val="397"/>
        </w:trPr>
        <w:tc>
          <w:tcPr>
            <w:tcW w:w="1843" w:type="dxa"/>
            <w:hideMark/>
          </w:tcPr>
          <w:p w14:paraId="7ADBF8AA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3DF799B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3BBA805" w14:textId="77777777" w:rsidTr="00764234">
        <w:trPr>
          <w:trHeight w:val="306"/>
        </w:trPr>
        <w:tc>
          <w:tcPr>
            <w:tcW w:w="1843" w:type="dxa"/>
            <w:hideMark/>
          </w:tcPr>
          <w:p w14:paraId="044C164D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600474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51297B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3F82BCE2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159508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1182BDB1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5FB3DEE1" w14:textId="78E899E9" w:rsidR="00764234" w:rsidRPr="006540A9" w:rsidRDefault="00764234" w:rsidP="006540A9">
      <w:pPr>
        <w:spacing w:before="120"/>
        <w:ind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D9282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718F6" w:rsidRPr="007718F6">
        <w:rPr>
          <w:rFonts w:ascii="Calibri" w:eastAsia="Calibri" w:hAnsi="Calibri" w:cs="Calibri"/>
          <w:b/>
          <w:bCs/>
          <w:sz w:val="22"/>
          <w:szCs w:val="22"/>
        </w:rPr>
        <w:t>Nákup autobusu pro ČZU</w:t>
      </w:r>
      <w:r w:rsidRPr="00D9282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</w:t>
      </w:r>
      <w:r w:rsidR="005A39F2">
        <w:rPr>
          <w:rFonts w:asciiTheme="minorHAnsi" w:hAnsiTheme="minorHAnsi" w:cstheme="minorHAnsi"/>
          <w:sz w:val="22"/>
          <w:szCs w:val="22"/>
        </w:rPr>
        <w:t> </w:t>
      </w:r>
      <w:r w:rsidRPr="002D0064">
        <w:rPr>
          <w:rFonts w:asciiTheme="minorHAnsi" w:hAnsiTheme="minorHAnsi" w:cstheme="minorHAnsi"/>
          <w:sz w:val="22"/>
          <w:szCs w:val="22"/>
        </w:rPr>
        <w:t>134/2016 Sb., o zadávání veřejných zakázkách, tedy že:</w:t>
      </w:r>
    </w:p>
    <w:p w14:paraId="127A44B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7AA03CD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5060D6F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2E22C4FA" w14:textId="77777777"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6EB741B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14:paraId="11D1D5A7" w14:textId="77777777"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39FE10BB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2D49E16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1C1AF20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E681F23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B7F6A9E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29EE44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A66965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425EE2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E2D48CB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A4E87A9" w14:textId="77777777"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21B7383C" w14:textId="77777777"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14:paraId="0CF52779" w14:textId="77777777"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14:paraId="5979F7EC" w14:textId="77777777" w:rsidR="007B3D56" w:rsidRDefault="007B3D56" w:rsidP="00040104">
      <w:pPr>
        <w:ind w:right="553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2603F25E" w14:textId="2C83DB1F" w:rsidR="00040104" w:rsidRDefault="00040104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t xml:space="preserve">Čestné prohlášení o splnění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 xml:space="preserve">dalších podmínek 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 xml:space="preserve">veřejné zakázky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(EU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> 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legislativa)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0AF8DFC8" w14:textId="77777777" w:rsidR="00FC3B4F" w:rsidRPr="002D0064" w:rsidRDefault="00FC3B4F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FC3B4F" w:rsidRPr="002D0064" w14:paraId="1498A8A2" w14:textId="77777777" w:rsidTr="00A80766">
        <w:trPr>
          <w:trHeight w:val="396"/>
        </w:trPr>
        <w:tc>
          <w:tcPr>
            <w:tcW w:w="1843" w:type="dxa"/>
            <w:hideMark/>
          </w:tcPr>
          <w:p w14:paraId="5AFCC3FE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2DF7C04A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77826150" w14:textId="77777777" w:rsidTr="00A80766">
        <w:trPr>
          <w:trHeight w:val="397"/>
        </w:trPr>
        <w:tc>
          <w:tcPr>
            <w:tcW w:w="1843" w:type="dxa"/>
            <w:hideMark/>
          </w:tcPr>
          <w:p w14:paraId="3F8A08D9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D8236F0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0DB16981" w14:textId="77777777" w:rsidTr="00A80766">
        <w:trPr>
          <w:trHeight w:val="306"/>
        </w:trPr>
        <w:tc>
          <w:tcPr>
            <w:tcW w:w="1843" w:type="dxa"/>
            <w:hideMark/>
          </w:tcPr>
          <w:p w14:paraId="5FDC28E1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C193275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A2939C6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4A9A5ECF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1F340B09" w14:textId="77777777" w:rsidR="00FC3B4F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AA8B714" w14:textId="77777777" w:rsidR="00FC3B4F" w:rsidRPr="002D0064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4BEDED61" w14:textId="112A6662" w:rsidR="005F26E8" w:rsidRPr="007C46E1" w:rsidRDefault="00FC3B4F" w:rsidP="00BE5383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C46E1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7718F6" w:rsidRPr="007718F6">
        <w:rPr>
          <w:rFonts w:ascii="Calibri" w:eastAsia="Calibri" w:hAnsi="Calibri" w:cs="Calibri"/>
          <w:b/>
          <w:bCs/>
          <w:sz w:val="22"/>
          <w:szCs w:val="22"/>
        </w:rPr>
        <w:t>Nákup autobusu pro ČZU</w:t>
      </w:r>
      <w:r w:rsidRPr="007C46E1">
        <w:rPr>
          <w:rFonts w:asciiTheme="minorHAnsi" w:hAnsiTheme="minorHAnsi" w:cstheme="minorHAnsi"/>
          <w:sz w:val="22"/>
          <w:szCs w:val="22"/>
        </w:rPr>
        <w:t xml:space="preserve">“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</w:t>
      </w:r>
      <w:r w:rsidR="005F26E8" w:rsidRPr="007C46E1">
        <w:rPr>
          <w:rFonts w:asciiTheme="minorHAnsi" w:hAnsiTheme="minorHAnsi" w:cstheme="minorHAnsi"/>
          <w:sz w:val="22"/>
          <w:szCs w:val="22"/>
        </w:rPr>
        <w:t>tedy že</w:t>
      </w:r>
      <w:r w:rsidR="00563566" w:rsidRPr="007C46E1">
        <w:rPr>
          <w:rFonts w:asciiTheme="minorHAnsi" w:hAnsiTheme="minorHAnsi" w:cstheme="minorHAnsi"/>
          <w:sz w:val="22"/>
          <w:szCs w:val="22"/>
        </w:rPr>
        <w:t xml:space="preserve"> není</w:t>
      </w:r>
      <w:r w:rsidR="005F26E8" w:rsidRPr="007C46E1">
        <w:rPr>
          <w:rFonts w:asciiTheme="minorHAnsi" w:hAnsiTheme="minorHAnsi" w:cstheme="minorHAnsi"/>
          <w:sz w:val="22"/>
          <w:szCs w:val="22"/>
        </w:rPr>
        <w:t>:</w:t>
      </w:r>
    </w:p>
    <w:p w14:paraId="2A4FDEE0" w14:textId="2E65416F" w:rsidR="00563566" w:rsidRPr="00C11BBB" w:rsidRDefault="00563566" w:rsidP="00BE5383">
      <w:pPr>
        <w:pStyle w:val="Odstavecseseznamem"/>
        <w:numPr>
          <w:ilvl w:val="0"/>
          <w:numId w:val="2"/>
        </w:numPr>
        <w:spacing w:before="120" w:after="120" w:line="247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ruským státním příslušníkem, fyzickou či právnickou osobou, subjektem či orgánem se sídlem v Rusku,</w:t>
      </w:r>
    </w:p>
    <w:p w14:paraId="5525FD48" w14:textId="5C1DD6C0" w:rsidR="00563566" w:rsidRPr="00C11BBB" w:rsidRDefault="00563566" w:rsidP="00BE5383">
      <w:pPr>
        <w:pStyle w:val="Odstavecseseznamem"/>
        <w:numPr>
          <w:ilvl w:val="0"/>
          <w:numId w:val="2"/>
        </w:numPr>
        <w:spacing w:before="120" w:after="120" w:line="247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právnickou osobou, subjektem nebo orgánem, které jsou z více než 50 % přímo či nepřímo vlastněny některým ze subjektů uvedených v písmenu a), nebo</w:t>
      </w:r>
    </w:p>
    <w:p w14:paraId="2D729F0E" w14:textId="5FD9BBA9" w:rsidR="00563566" w:rsidRPr="00C11BBB" w:rsidRDefault="00563566" w:rsidP="00BE5383">
      <w:pPr>
        <w:pStyle w:val="Odstavecseseznamem"/>
        <w:numPr>
          <w:ilvl w:val="0"/>
          <w:numId w:val="2"/>
        </w:numPr>
        <w:spacing w:before="120" w:line="247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dodavatel</w:t>
      </w:r>
      <w:r w:rsidR="00C11BBB"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 xml:space="preserve"> jednajícím jménem nebo na pokyn některého ze subjektů uvedených v písmenu a) nebo b).</w:t>
      </w:r>
    </w:p>
    <w:p w14:paraId="31F1D84E" w14:textId="5DE816B5" w:rsidR="002D0064" w:rsidRDefault="001C59EE" w:rsidP="00540B7A">
      <w:pPr>
        <w:rPr>
          <w:rFonts w:asciiTheme="minorHAnsi" w:hAnsiTheme="minorHAnsi" w:cstheme="minorHAnsi"/>
          <w:sz w:val="22"/>
          <w:szCs w:val="22"/>
        </w:rPr>
      </w:pPr>
      <w:r w:rsidRPr="006665C6">
        <w:rPr>
          <w:rFonts w:ascii="Calibri" w:hAnsi="Calibri" w:cs="Calibri"/>
          <w:noProof/>
          <w:sz w:val="22"/>
          <w:szCs w:val="22"/>
        </w:rPr>
        <w:t>Dodavatel prohlašuje, že uvedené podmínky pro plnění veřejné zakázky dle nařízení Rady EU č.</w:t>
      </w:r>
      <w:r w:rsidR="00E31F14">
        <w:rPr>
          <w:rFonts w:ascii="Calibri" w:hAnsi="Calibri" w:cs="Calibri"/>
          <w:noProof/>
          <w:sz w:val="22"/>
          <w:szCs w:val="22"/>
        </w:rPr>
        <w:t> </w:t>
      </w:r>
      <w:r w:rsidRPr="006665C6">
        <w:rPr>
          <w:rFonts w:ascii="Calibri" w:hAnsi="Calibri" w:cs="Calibri"/>
          <w:noProof/>
          <w:sz w:val="22"/>
          <w:szCs w:val="22"/>
        </w:rPr>
        <w:t>2022/576 splňují i poddodavatelé, dodavatelé nebo subjekty, jejichž způsobilost je využívána ve smyslu zákona č. 134/2016 Sb., o zadávání veřejných zakázek, ve znění pozdějších předpisů, pokud představují více než 10 % hodnoty zakázky.</w:t>
      </w:r>
    </w:p>
    <w:p w14:paraId="453E5966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71366148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5C2A2577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7EC1FC5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88BA4BB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3B5D72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7CAB24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9BE5DEC" w14:textId="77777777" w:rsidR="00C11BBB" w:rsidRPr="002D0064" w:rsidRDefault="00C11BBB" w:rsidP="00C11BBB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6725D20A" w14:textId="77777777" w:rsidR="00C11BBB" w:rsidRPr="002D0064" w:rsidRDefault="00C11BBB" w:rsidP="00C11BBB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F265224" w14:textId="5AD02432" w:rsidR="00C11BBB" w:rsidRPr="00C11BBB" w:rsidRDefault="00C11BBB" w:rsidP="00C11BBB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sectPr w:rsidR="00C11BBB" w:rsidRPr="00C11B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810E" w14:textId="77777777" w:rsidR="00A96DD8" w:rsidRDefault="00A96DD8" w:rsidP="00764234">
      <w:pPr>
        <w:spacing w:line="240" w:lineRule="auto"/>
      </w:pPr>
      <w:r>
        <w:separator/>
      </w:r>
    </w:p>
  </w:endnote>
  <w:endnote w:type="continuationSeparator" w:id="0">
    <w:p w14:paraId="506532F9" w14:textId="77777777" w:rsidR="00A96DD8" w:rsidRDefault="00A96DD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6E8D" w14:textId="77777777" w:rsidR="00A96DD8" w:rsidRDefault="00A96DD8" w:rsidP="00764234">
      <w:pPr>
        <w:spacing w:line="240" w:lineRule="auto"/>
      </w:pPr>
      <w:r>
        <w:separator/>
      </w:r>
    </w:p>
  </w:footnote>
  <w:footnote w:type="continuationSeparator" w:id="0">
    <w:p w14:paraId="148E6302" w14:textId="77777777" w:rsidR="00A96DD8" w:rsidRDefault="00A96DD8" w:rsidP="00764234">
      <w:pPr>
        <w:spacing w:line="240" w:lineRule="auto"/>
      </w:pPr>
      <w:r>
        <w:continuationSeparator/>
      </w:r>
    </w:p>
  </w:footnote>
  <w:footnote w:id="1">
    <w:p w14:paraId="186ACFC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8FB1" w14:textId="0F7B932B" w:rsidR="007B3D56" w:rsidRDefault="007B3D56" w:rsidP="007B3D56">
    <w:pPr>
      <w:pStyle w:val="Zhlav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0355">
    <w:abstractNumId w:val="1"/>
  </w:num>
  <w:num w:numId="2" w16cid:durableId="19735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40104"/>
    <w:rsid w:val="00080D68"/>
    <w:rsid w:val="000B2CE9"/>
    <w:rsid w:val="00122811"/>
    <w:rsid w:val="0016473E"/>
    <w:rsid w:val="001C59EE"/>
    <w:rsid w:val="001F4DEA"/>
    <w:rsid w:val="00214FE4"/>
    <w:rsid w:val="002D0064"/>
    <w:rsid w:val="002D5B00"/>
    <w:rsid w:val="00305B0E"/>
    <w:rsid w:val="00326DB0"/>
    <w:rsid w:val="003755A6"/>
    <w:rsid w:val="003C3B07"/>
    <w:rsid w:val="004067A8"/>
    <w:rsid w:val="00483268"/>
    <w:rsid w:val="004B29F5"/>
    <w:rsid w:val="004E1040"/>
    <w:rsid w:val="00540B7A"/>
    <w:rsid w:val="00563566"/>
    <w:rsid w:val="005A39F2"/>
    <w:rsid w:val="005B1B36"/>
    <w:rsid w:val="005F26E8"/>
    <w:rsid w:val="006540A9"/>
    <w:rsid w:val="006664A4"/>
    <w:rsid w:val="00764234"/>
    <w:rsid w:val="007718F6"/>
    <w:rsid w:val="007B3D56"/>
    <w:rsid w:val="007C46E1"/>
    <w:rsid w:val="008031AC"/>
    <w:rsid w:val="0084741C"/>
    <w:rsid w:val="00882D3A"/>
    <w:rsid w:val="009B4FE6"/>
    <w:rsid w:val="009C5F94"/>
    <w:rsid w:val="009F775B"/>
    <w:rsid w:val="00A621F8"/>
    <w:rsid w:val="00A75995"/>
    <w:rsid w:val="00A96DD8"/>
    <w:rsid w:val="00B162FB"/>
    <w:rsid w:val="00B8716F"/>
    <w:rsid w:val="00BB1F31"/>
    <w:rsid w:val="00BE5383"/>
    <w:rsid w:val="00C06E19"/>
    <w:rsid w:val="00C11BBB"/>
    <w:rsid w:val="00C6454B"/>
    <w:rsid w:val="00CF36E0"/>
    <w:rsid w:val="00D42FDF"/>
    <w:rsid w:val="00D66D5F"/>
    <w:rsid w:val="00D92821"/>
    <w:rsid w:val="00DD6013"/>
    <w:rsid w:val="00E265FB"/>
    <w:rsid w:val="00E31F14"/>
    <w:rsid w:val="00EF174B"/>
    <w:rsid w:val="00F06909"/>
    <w:rsid w:val="00F25DC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30F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Revize">
    <w:name w:val="Revision"/>
    <w:hidden/>
    <w:uiPriority w:val="99"/>
    <w:semiHidden/>
    <w:rsid w:val="005A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28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8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3D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3D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D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8" ma:contentTypeDescription="Vytvoří nový dokument" ma:contentTypeScope="" ma:versionID="3463f62d26007e8f14707dd47a97f596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e8e906ae42dd8449fcbfdafa43effbf5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2266D08D-6C2D-4897-9FE5-8E2CD2A29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805F3-8B51-401B-B9BF-E763B776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75197-243D-4BAB-B5ED-1FE6D58E144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Lucie Smrčinová, Mgr.</cp:lastModifiedBy>
  <cp:revision>2</cp:revision>
  <dcterms:created xsi:type="dcterms:W3CDTF">2022-12-21T17:39:00Z</dcterms:created>
  <dcterms:modified xsi:type="dcterms:W3CDTF">2022-12-21T17:39:00Z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