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0B74929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51B26">
        <w:rPr>
          <w:rFonts w:asciiTheme="minorHAnsi" w:hAnsiTheme="minorHAnsi" w:cstheme="minorHAnsi"/>
          <w:b/>
          <w:bCs/>
          <w:sz w:val="22"/>
          <w:szCs w:val="22"/>
        </w:rPr>
        <w:t>Laboratorní přístroje pro FAPPZ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6FE53C6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F1C70">
        <w:rPr>
          <w:rFonts w:asciiTheme="minorHAnsi" w:hAnsiTheme="minorHAnsi" w:cstheme="minorHAnsi"/>
          <w:b/>
          <w:bCs/>
          <w:sz w:val="22"/>
          <w:szCs w:val="22"/>
        </w:rPr>
        <w:t>Laboratorní přístroje pro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4A96802B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F1C70">
        <w:rPr>
          <w:rFonts w:asciiTheme="minorHAnsi" w:hAnsiTheme="minorHAnsi" w:cstheme="minorHAnsi"/>
          <w:b/>
          <w:bCs/>
          <w:sz w:val="22"/>
          <w:szCs w:val="22"/>
        </w:rPr>
        <w:t>Laboratorní přístroje pro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238467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7E4294A3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F1C70">
        <w:rPr>
          <w:rFonts w:asciiTheme="minorHAnsi" w:hAnsiTheme="minorHAnsi" w:cstheme="minorHAnsi"/>
          <w:b/>
          <w:bCs/>
          <w:sz w:val="22"/>
          <w:szCs w:val="22"/>
        </w:rPr>
        <w:t>Laboratorní přístroje pro FAPPZ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</w:t>
      </w:r>
      <w:r>
        <w:rPr>
          <w:rFonts w:asciiTheme="minorHAnsi" w:hAnsiTheme="minorHAnsi" w:cstheme="minorHAnsi"/>
          <w:sz w:val="22"/>
          <w:szCs w:val="22"/>
        </w:rPr>
        <w:t>pro příslušnou část veřejné zakázky (</w:t>
      </w:r>
      <w:r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dodavatel uvede danou část veřejné zakázky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D0064">
        <w:rPr>
          <w:rFonts w:asciiTheme="minorHAnsi" w:hAnsiTheme="minorHAnsi" w:cstheme="minorHAnsi"/>
          <w:sz w:val="22"/>
          <w:szCs w:val="22"/>
        </w:rPr>
        <w:t>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44C8AD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31D37522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DEC8" w14:textId="77777777" w:rsidR="00E93A6E" w:rsidRDefault="00E93A6E" w:rsidP="00764234">
      <w:pPr>
        <w:spacing w:line="240" w:lineRule="auto"/>
      </w:pPr>
      <w:r>
        <w:separator/>
      </w:r>
    </w:p>
  </w:endnote>
  <w:endnote w:type="continuationSeparator" w:id="0">
    <w:p w14:paraId="486B72E6" w14:textId="77777777" w:rsidR="00E93A6E" w:rsidRDefault="00E93A6E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B67C" w14:textId="77777777" w:rsidR="00E93A6E" w:rsidRDefault="00E93A6E" w:rsidP="00764234">
      <w:pPr>
        <w:spacing w:line="240" w:lineRule="auto"/>
      </w:pPr>
      <w:r>
        <w:separator/>
      </w:r>
    </w:p>
  </w:footnote>
  <w:footnote w:type="continuationSeparator" w:id="0">
    <w:p w14:paraId="7DD66CC2" w14:textId="77777777" w:rsidR="00E93A6E" w:rsidRDefault="00E93A6E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795C"/>
    <w:rsid w:val="001F1C70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51B26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34E70"/>
    <w:rsid w:val="0084741C"/>
    <w:rsid w:val="008474BE"/>
    <w:rsid w:val="00873918"/>
    <w:rsid w:val="00882D3A"/>
    <w:rsid w:val="00966608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62FB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C7039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93A6E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