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B7776" w14:textId="77777777" w:rsidR="00764234" w:rsidRPr="00C74D29" w:rsidRDefault="00764234" w:rsidP="00214402">
      <w:pPr>
        <w:pStyle w:val="Nzev"/>
        <w:spacing w:before="120"/>
        <w:ind w:right="556"/>
        <w:rPr>
          <w:rFonts w:asciiTheme="minorHAnsi" w:hAnsiTheme="minorHAnsi" w:cstheme="minorHAnsi"/>
          <w:sz w:val="28"/>
          <w:szCs w:val="22"/>
        </w:rPr>
      </w:pPr>
      <w:bookmarkStart w:id="0" w:name="_Toc14834783"/>
      <w:r w:rsidRPr="00C74D29">
        <w:rPr>
          <w:rFonts w:asciiTheme="minorHAnsi" w:hAnsiTheme="minorHAnsi" w:cstheme="minorHAnsi"/>
          <w:sz w:val="28"/>
          <w:szCs w:val="22"/>
        </w:rPr>
        <w:t>Čestné prohlášení dodavatele o splnění základní způsobilosti</w:t>
      </w: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764234" w:rsidRPr="00C74D29" w14:paraId="60601844" w14:textId="77777777" w:rsidTr="00764234">
        <w:trPr>
          <w:trHeight w:val="563"/>
        </w:trPr>
        <w:tc>
          <w:tcPr>
            <w:tcW w:w="1843" w:type="dxa"/>
          </w:tcPr>
          <w:p w14:paraId="77F2CDE5" w14:textId="77777777" w:rsidR="00764234" w:rsidRPr="00C74D29" w:rsidRDefault="00764234" w:rsidP="00214402">
            <w:pPr>
              <w:spacing w:before="120"/>
              <w:ind w:right="55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16" w:type="dxa"/>
          </w:tcPr>
          <w:p w14:paraId="38D1B6D7" w14:textId="77777777" w:rsidR="00764234" w:rsidRPr="00C74D29" w:rsidRDefault="00764234" w:rsidP="00214402">
            <w:pPr>
              <w:spacing w:before="120"/>
              <w:ind w:right="55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64234" w:rsidRPr="00A610DA" w14:paraId="27C63B41" w14:textId="77777777" w:rsidTr="00764234">
        <w:trPr>
          <w:trHeight w:val="396"/>
        </w:trPr>
        <w:tc>
          <w:tcPr>
            <w:tcW w:w="1843" w:type="dxa"/>
            <w:hideMark/>
          </w:tcPr>
          <w:p w14:paraId="618FD173" w14:textId="77777777" w:rsidR="00764234" w:rsidRPr="00A610DA" w:rsidRDefault="00764234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6563266E" w14:textId="77777777" w:rsidR="00764234" w:rsidRPr="00A610DA" w:rsidRDefault="00764234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  <w:tr w:rsidR="00764234" w:rsidRPr="00A610DA" w14:paraId="0F492639" w14:textId="77777777" w:rsidTr="00764234">
        <w:trPr>
          <w:trHeight w:val="397"/>
        </w:trPr>
        <w:tc>
          <w:tcPr>
            <w:tcW w:w="1843" w:type="dxa"/>
            <w:hideMark/>
          </w:tcPr>
          <w:p w14:paraId="7ADBF8AA" w14:textId="77777777" w:rsidR="00764234" w:rsidRPr="00A610DA" w:rsidRDefault="00764234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5316" w:type="dxa"/>
            <w:hideMark/>
          </w:tcPr>
          <w:p w14:paraId="63DF799B" w14:textId="77777777" w:rsidR="00764234" w:rsidRPr="00A610DA" w:rsidRDefault="00764234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  <w:tr w:rsidR="00764234" w:rsidRPr="00A610DA" w14:paraId="03BBA805" w14:textId="77777777" w:rsidTr="00764234">
        <w:trPr>
          <w:trHeight w:val="306"/>
        </w:trPr>
        <w:tc>
          <w:tcPr>
            <w:tcW w:w="1843" w:type="dxa"/>
            <w:hideMark/>
          </w:tcPr>
          <w:p w14:paraId="044C164D" w14:textId="77777777" w:rsidR="00764234" w:rsidRPr="00A610DA" w:rsidRDefault="00764234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se sídlem:</w:t>
            </w:r>
          </w:p>
        </w:tc>
        <w:tc>
          <w:tcPr>
            <w:tcW w:w="5316" w:type="dxa"/>
            <w:hideMark/>
          </w:tcPr>
          <w:p w14:paraId="76004749" w14:textId="77777777" w:rsidR="00764234" w:rsidRPr="00A610DA" w:rsidRDefault="00764234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</w:tbl>
    <w:p w14:paraId="51297BE4" w14:textId="77777777" w:rsidR="00764234" w:rsidRPr="00A610DA" w:rsidRDefault="00764234" w:rsidP="00764234">
      <w:pPr>
        <w:ind w:right="553"/>
        <w:rPr>
          <w:rFonts w:asciiTheme="minorHAnsi" w:hAnsiTheme="minorHAnsi" w:cstheme="minorHAnsi"/>
          <w:b/>
        </w:rPr>
      </w:pPr>
      <w:r w:rsidRPr="00A610DA">
        <w:rPr>
          <w:rFonts w:asciiTheme="minorHAnsi" w:hAnsiTheme="minorHAnsi" w:cstheme="minorHAnsi"/>
          <w:b/>
        </w:rPr>
        <w:t>zapsaný v obchodním rejstříku vedeném _______________________</w:t>
      </w:r>
    </w:p>
    <w:p w14:paraId="3F82BCE2" w14:textId="77777777" w:rsidR="00764234" w:rsidRPr="00A610DA" w:rsidRDefault="00764234" w:rsidP="00764234">
      <w:pPr>
        <w:ind w:right="553"/>
        <w:rPr>
          <w:rFonts w:asciiTheme="minorHAnsi" w:hAnsiTheme="minorHAnsi" w:cstheme="minorHAnsi"/>
          <w:b/>
        </w:rPr>
      </w:pPr>
    </w:p>
    <w:p w14:paraId="159508E4" w14:textId="77777777" w:rsidR="00764234" w:rsidRPr="00A610DA" w:rsidRDefault="00764234" w:rsidP="00764234">
      <w:pPr>
        <w:ind w:right="553"/>
        <w:rPr>
          <w:rFonts w:asciiTheme="minorHAnsi" w:hAnsiTheme="minorHAnsi" w:cstheme="minorHAnsi"/>
        </w:rPr>
      </w:pPr>
      <w:r w:rsidRPr="00A610DA">
        <w:rPr>
          <w:rFonts w:asciiTheme="minorHAnsi" w:hAnsiTheme="minorHAnsi" w:cstheme="minorHAnsi"/>
          <w:b/>
        </w:rPr>
        <w:t xml:space="preserve">(dále jen </w:t>
      </w:r>
      <w:r w:rsidRPr="00A610DA">
        <w:rPr>
          <w:rFonts w:asciiTheme="minorHAnsi" w:hAnsiTheme="minorHAnsi" w:cstheme="minorHAnsi"/>
        </w:rPr>
        <w:t>„</w:t>
      </w:r>
      <w:r w:rsidRPr="00A610DA">
        <w:rPr>
          <w:rFonts w:asciiTheme="minorHAnsi" w:hAnsiTheme="minorHAnsi" w:cstheme="minorHAnsi"/>
          <w:b/>
        </w:rPr>
        <w:t>dodavatel</w:t>
      </w:r>
      <w:r w:rsidRPr="00A610DA">
        <w:rPr>
          <w:rFonts w:asciiTheme="minorHAnsi" w:hAnsiTheme="minorHAnsi" w:cstheme="minorHAnsi"/>
        </w:rPr>
        <w:t xml:space="preserve">“)  </w:t>
      </w:r>
    </w:p>
    <w:p w14:paraId="1182BDB1" w14:textId="77777777" w:rsidR="00764234" w:rsidRPr="00C74D29" w:rsidRDefault="00764234" w:rsidP="00764234">
      <w:pPr>
        <w:spacing w:after="94" w:line="256" w:lineRule="auto"/>
        <w:ind w:right="553"/>
        <w:rPr>
          <w:rFonts w:asciiTheme="minorHAnsi" w:hAnsiTheme="minorHAnsi" w:cstheme="minorHAnsi"/>
          <w:sz w:val="22"/>
          <w:szCs w:val="22"/>
        </w:rPr>
      </w:pPr>
    </w:p>
    <w:p w14:paraId="5FB3DEE1" w14:textId="61E097D7" w:rsidR="00764234" w:rsidRPr="00C74D29" w:rsidRDefault="00764234" w:rsidP="006540A9">
      <w:pPr>
        <w:spacing w:before="120"/>
        <w:ind w:right="1"/>
        <w:rPr>
          <w:rFonts w:asciiTheme="minorHAnsi" w:hAnsiTheme="minorHAnsi" w:cstheme="minorHAnsi"/>
          <w:b/>
          <w:bCs/>
          <w:sz w:val="22"/>
          <w:szCs w:val="22"/>
        </w:rPr>
      </w:pPr>
      <w:r w:rsidRPr="00C74D29">
        <w:rPr>
          <w:rFonts w:asciiTheme="minorHAnsi" w:hAnsiTheme="minorHAnsi" w:cstheme="minorHAnsi"/>
          <w:sz w:val="22"/>
          <w:szCs w:val="22"/>
        </w:rPr>
        <w:t xml:space="preserve">tímto pro účely veřejné zakázky s názvem </w:t>
      </w:r>
      <w:r w:rsidR="008F4B33" w:rsidRPr="00C74D29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EE1B8E" w:rsidRPr="00EE1B8E">
        <w:rPr>
          <w:rFonts w:asciiTheme="minorHAnsi" w:hAnsiTheme="minorHAnsi" w:cstheme="minorHAnsi"/>
          <w:b/>
          <w:bCs/>
          <w:sz w:val="22"/>
          <w:szCs w:val="22"/>
        </w:rPr>
        <w:t>Analyzátor kouře pro stávající zařízení kouřové komory</w:t>
      </w:r>
      <w:r w:rsidR="008F4B33" w:rsidRPr="00C74D29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="00CC50C6" w:rsidRPr="00C74D29">
        <w:rPr>
          <w:rStyle w:val="Odkaznakoment"/>
          <w:rFonts w:asciiTheme="minorHAnsi" w:hAnsiTheme="minorHAnsi" w:cstheme="minorHAnsi"/>
        </w:rPr>
        <w:t xml:space="preserve"> </w:t>
      </w:r>
      <w:r w:rsidR="008F4B33" w:rsidRPr="00C74D29">
        <w:rPr>
          <w:rStyle w:val="Odkaznakoment"/>
          <w:rFonts w:asciiTheme="minorHAnsi" w:hAnsiTheme="minorHAnsi" w:cstheme="minorHAnsi"/>
          <w:sz w:val="22"/>
          <w:szCs w:val="22"/>
        </w:rPr>
        <w:t>č</w:t>
      </w:r>
      <w:r w:rsidRPr="00C74D29">
        <w:rPr>
          <w:rFonts w:asciiTheme="minorHAnsi" w:hAnsiTheme="minorHAnsi" w:cstheme="minorHAnsi"/>
          <w:sz w:val="22"/>
          <w:szCs w:val="22"/>
        </w:rPr>
        <w:t>estně prohlašuje, že splňuje základní způsobilost v rozsahu dle § 74 odst. 1 zákona č. 134/2016 Sb., o zadávání veřejných zakázkách, tedy že:</w:t>
      </w:r>
    </w:p>
    <w:p w14:paraId="127A44B1" w14:textId="77777777" w:rsidR="00764234" w:rsidRPr="00C74D29" w:rsidRDefault="00764234" w:rsidP="00764234">
      <w:pPr>
        <w:pStyle w:val="Odstavecseseznamem"/>
        <w:numPr>
          <w:ilvl w:val="0"/>
          <w:numId w:val="1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C74D29">
        <w:rPr>
          <w:rFonts w:asciiTheme="minorHAnsi" w:hAnsiTheme="minorHAnsi" w:cstheme="minorHAnsi"/>
          <w:color w:val="auto"/>
        </w:rPr>
        <w:t>nebyl v zemi svého sídla v posledních 5 letech před zahájením zadávacího řízení pravomocně odsouzen pro trestný čin uvedený v příloze č. 3 zákona nebo obdobný trestný čin podle právního řádu v zemi sídla dodavatele; toto prohlášení se týká dodavatele tak každého člena statutárního orgánu dodavatele i osoby zastupující dodavatele;</w:t>
      </w:r>
    </w:p>
    <w:p w14:paraId="77AA03CD" w14:textId="77777777" w:rsidR="00764234" w:rsidRPr="00C74D29" w:rsidRDefault="00764234" w:rsidP="00764234">
      <w:pPr>
        <w:pStyle w:val="Odstavecseseznamem"/>
        <w:numPr>
          <w:ilvl w:val="0"/>
          <w:numId w:val="1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C74D29">
        <w:rPr>
          <w:rFonts w:asciiTheme="minorHAnsi" w:hAnsiTheme="minorHAnsi" w:cstheme="minorHAnsi"/>
          <w:color w:val="auto"/>
        </w:rPr>
        <w:t>nemá v České republice nebo v zemi svého sídla v evidenci daní zachycen splatný daňový nedoplatek;</w:t>
      </w:r>
    </w:p>
    <w:p w14:paraId="5060D6F1" w14:textId="608A752D" w:rsidR="00764234" w:rsidRPr="00C74D29" w:rsidRDefault="00764234" w:rsidP="00764234">
      <w:pPr>
        <w:pStyle w:val="Odstavecseseznamem"/>
        <w:numPr>
          <w:ilvl w:val="0"/>
          <w:numId w:val="1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C74D29">
        <w:rPr>
          <w:rFonts w:asciiTheme="minorHAnsi" w:hAnsiTheme="minorHAnsi" w:cstheme="minorHAnsi"/>
          <w:color w:val="auto"/>
        </w:rPr>
        <w:t>nemá v České republice nebo v zemi svého sídla splatný nedoplatek na pojistném nebo na</w:t>
      </w:r>
      <w:r w:rsidR="005C0F59" w:rsidRPr="00C74D29">
        <w:rPr>
          <w:rFonts w:asciiTheme="minorHAnsi" w:hAnsiTheme="minorHAnsi" w:cstheme="minorHAnsi"/>
          <w:color w:val="auto"/>
        </w:rPr>
        <w:t> </w:t>
      </w:r>
      <w:r w:rsidRPr="00C74D29">
        <w:rPr>
          <w:rFonts w:asciiTheme="minorHAnsi" w:hAnsiTheme="minorHAnsi" w:cstheme="minorHAnsi"/>
          <w:color w:val="auto"/>
        </w:rPr>
        <w:t>penále na veřejné zdravotní pojištění;</w:t>
      </w:r>
    </w:p>
    <w:p w14:paraId="2E22C4FA" w14:textId="29BF3946" w:rsidR="00764234" w:rsidRPr="00C74D29" w:rsidRDefault="00764234" w:rsidP="00764234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  <w:lang w:eastAsia="en-US"/>
        </w:rPr>
      </w:pPr>
      <w:r w:rsidRPr="00C74D29">
        <w:rPr>
          <w:rFonts w:asciiTheme="minorHAnsi" w:hAnsiTheme="minorHAnsi" w:cstheme="minorHAnsi"/>
          <w:sz w:val="22"/>
          <w:szCs w:val="22"/>
          <w:lang w:eastAsia="en-US"/>
        </w:rPr>
        <w:t>nemá v České republice nebo v zemi svého sídla splatný nedoplatek na pojistném nebo na</w:t>
      </w:r>
      <w:r w:rsidR="005C0F59" w:rsidRPr="00C74D29">
        <w:rPr>
          <w:rFonts w:asciiTheme="minorHAnsi" w:hAnsiTheme="minorHAnsi" w:cstheme="minorHAnsi"/>
          <w:sz w:val="22"/>
          <w:szCs w:val="22"/>
          <w:lang w:eastAsia="en-US"/>
        </w:rPr>
        <w:t> </w:t>
      </w:r>
      <w:r w:rsidRPr="00C74D29">
        <w:rPr>
          <w:rFonts w:asciiTheme="minorHAnsi" w:hAnsiTheme="minorHAnsi" w:cstheme="minorHAnsi"/>
          <w:sz w:val="22"/>
          <w:szCs w:val="22"/>
          <w:lang w:eastAsia="en-US"/>
        </w:rPr>
        <w:t>penále na sociální zabezpečení a příspěvku na státní politiku zaměstnanosti;</w:t>
      </w:r>
    </w:p>
    <w:p w14:paraId="06EB741B" w14:textId="77777777" w:rsidR="00764234" w:rsidRPr="00C74D29" w:rsidRDefault="00764234" w:rsidP="00764234">
      <w:pPr>
        <w:pStyle w:val="Odstavecseseznamem"/>
        <w:numPr>
          <w:ilvl w:val="0"/>
          <w:numId w:val="1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C74D29">
        <w:rPr>
          <w:rFonts w:asciiTheme="minorHAnsi" w:hAnsiTheme="minorHAnsi" w:cstheme="minorHAnsi"/>
          <w:color w:val="auto"/>
        </w:rPr>
        <w:t>není v likvidaci, nebylo proti němu vydáno rozhodnutí o úpadku, nebyla vůči němu nařízena nucená správa podle jiného právního předpisu nebo není v obdobné situaci podle právního řádu země sídla dodavatele</w:t>
      </w:r>
      <w:r w:rsidRPr="00C74D29">
        <w:rPr>
          <w:rStyle w:val="Znakapoznpodarou"/>
          <w:rFonts w:asciiTheme="minorHAnsi" w:hAnsiTheme="minorHAnsi" w:cstheme="minorHAnsi"/>
          <w:color w:val="auto"/>
        </w:rPr>
        <w:footnoteReference w:id="1"/>
      </w:r>
      <w:r w:rsidRPr="00C74D29">
        <w:rPr>
          <w:rFonts w:asciiTheme="minorHAnsi" w:hAnsiTheme="minorHAnsi" w:cstheme="minorHAnsi"/>
          <w:color w:val="auto"/>
        </w:rPr>
        <w:t>.</w:t>
      </w:r>
    </w:p>
    <w:p w14:paraId="11D1D5A7" w14:textId="77777777" w:rsidR="00764234" w:rsidRPr="00C74D29" w:rsidRDefault="00764234" w:rsidP="00764234">
      <w:pPr>
        <w:pStyle w:val="Odstavecseseznamem"/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</w:p>
    <w:p w14:paraId="39FE10BB" w14:textId="77777777" w:rsidR="00764234" w:rsidRPr="00C74D29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  <w:r w:rsidRPr="00C74D29">
        <w:rPr>
          <w:rFonts w:asciiTheme="minorHAnsi" w:hAnsiTheme="minorHAnsi" w:cstheme="minorHAnsi"/>
          <w:sz w:val="22"/>
          <w:szCs w:val="22"/>
        </w:rPr>
        <w:t>Toto čestné prohlášení činí dodavatel na základě své vážné a svobodné vůle a je si vědom všech následků plynoucích z uvedení nepravdivých údajů.</w:t>
      </w:r>
    </w:p>
    <w:p w14:paraId="66BCF099" w14:textId="77777777" w:rsidR="00214402" w:rsidRDefault="00214402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2B247EC" w14:textId="77777777" w:rsidR="00214402" w:rsidRDefault="00214402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E681F23" w14:textId="0C7DD4B9" w:rsidR="00764234" w:rsidRPr="00C74D29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  <w:r w:rsidRPr="00C74D29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0B7F6A9E" w14:textId="77777777" w:rsidR="00764234" w:rsidRPr="00C74D29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3229EE44" w14:textId="77777777" w:rsidR="00764234" w:rsidRPr="00C74D29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DA66965" w14:textId="77777777" w:rsidR="00764234" w:rsidRPr="00C74D29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425EE21" w14:textId="77777777" w:rsidR="00764234" w:rsidRPr="00C74D29" w:rsidRDefault="00764234" w:rsidP="00764234">
      <w:pPr>
        <w:ind w:right="553"/>
        <w:rPr>
          <w:rFonts w:asciiTheme="minorHAnsi" w:hAnsiTheme="minorHAnsi" w:cstheme="minorHAnsi"/>
          <w:sz w:val="22"/>
          <w:szCs w:val="22"/>
        </w:rPr>
      </w:pPr>
    </w:p>
    <w:p w14:paraId="7E2D48CB" w14:textId="77777777" w:rsidR="00764234" w:rsidRPr="00C74D29" w:rsidRDefault="00764234" w:rsidP="00764234">
      <w:pPr>
        <w:ind w:right="553"/>
        <w:rPr>
          <w:rFonts w:asciiTheme="minorHAnsi" w:hAnsiTheme="minorHAnsi" w:cstheme="minorHAnsi"/>
          <w:sz w:val="22"/>
          <w:szCs w:val="22"/>
        </w:rPr>
      </w:pPr>
      <w:r w:rsidRPr="00C74D29">
        <w:rPr>
          <w:rFonts w:asciiTheme="minorHAnsi" w:hAnsiTheme="minorHAnsi" w:cstheme="minorHAnsi"/>
          <w:sz w:val="22"/>
          <w:szCs w:val="22"/>
        </w:rPr>
        <w:t xml:space="preserve">____________________________________ </w:t>
      </w:r>
    </w:p>
    <w:p w14:paraId="2A4E87A9" w14:textId="77777777" w:rsidR="00764234" w:rsidRPr="00C74D29" w:rsidRDefault="00764234" w:rsidP="00764234">
      <w:pPr>
        <w:rPr>
          <w:rFonts w:asciiTheme="minorHAnsi" w:hAnsiTheme="minorHAnsi" w:cstheme="minorHAnsi"/>
          <w:sz w:val="22"/>
          <w:szCs w:val="22"/>
        </w:rPr>
      </w:pPr>
      <w:r w:rsidRPr="00C74D29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bookmarkEnd w:id="0"/>
    <w:p w14:paraId="0E02B278" w14:textId="4F80A437" w:rsidR="00214402" w:rsidRPr="00214402" w:rsidRDefault="00540B7A" w:rsidP="00214402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</w:rPr>
      </w:pPr>
      <w:r w:rsidRPr="00C74D29">
        <w:rPr>
          <w:rFonts w:asciiTheme="minorHAnsi" w:hAnsiTheme="minorHAnsi" w:cstheme="minorHAnsi"/>
        </w:rPr>
        <w:br w:type="page"/>
      </w:r>
    </w:p>
    <w:p w14:paraId="68B4BA71" w14:textId="77777777" w:rsidR="00D06FC8" w:rsidRDefault="00D06FC8" w:rsidP="00D06FC8">
      <w:pPr>
        <w:spacing w:before="120"/>
        <w:ind w:right="556"/>
        <w:jc w:val="center"/>
        <w:rPr>
          <w:rFonts w:asciiTheme="minorHAnsi" w:hAnsiTheme="minorHAnsi" w:cstheme="minorHAnsi"/>
          <w:bCs/>
          <w:color w:val="000000"/>
          <w:sz w:val="36"/>
          <w:szCs w:val="22"/>
        </w:rPr>
      </w:pPr>
      <w:r w:rsidRPr="002D0064">
        <w:rPr>
          <w:rFonts w:asciiTheme="minorHAnsi" w:hAnsiTheme="minorHAnsi" w:cstheme="minorHAnsi"/>
          <w:b/>
          <w:bCs/>
          <w:sz w:val="28"/>
          <w:szCs w:val="22"/>
        </w:rPr>
        <w:lastRenderedPageBreak/>
        <w:t xml:space="preserve">Čestné prohlášení o splnění </w:t>
      </w:r>
      <w:r>
        <w:rPr>
          <w:rFonts w:asciiTheme="minorHAnsi" w:hAnsiTheme="minorHAnsi" w:cstheme="minorHAnsi"/>
          <w:b/>
          <w:bCs/>
          <w:sz w:val="28"/>
          <w:szCs w:val="22"/>
        </w:rPr>
        <w:t>dalších podmínek veřejné zakázky (EU legislativa)</w:t>
      </w:r>
      <w:r w:rsidRPr="002D0064">
        <w:rPr>
          <w:rFonts w:asciiTheme="minorHAnsi" w:hAnsiTheme="minorHAnsi" w:cstheme="minorHAnsi"/>
          <w:bCs/>
          <w:color w:val="000000"/>
          <w:sz w:val="36"/>
          <w:szCs w:val="22"/>
        </w:rPr>
        <w:t xml:space="preserve"> </w:t>
      </w:r>
    </w:p>
    <w:p w14:paraId="78616D05" w14:textId="77777777" w:rsidR="00D06FC8" w:rsidRPr="00A610DA" w:rsidRDefault="00D06FC8" w:rsidP="00D06FC8">
      <w:pPr>
        <w:spacing w:before="120"/>
        <w:ind w:right="556"/>
        <w:jc w:val="center"/>
        <w:rPr>
          <w:rFonts w:asciiTheme="minorHAnsi" w:hAnsiTheme="minorHAnsi" w:cstheme="minorHAnsi"/>
          <w:bCs/>
          <w:color w:val="000000"/>
        </w:rPr>
      </w:pP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D06FC8" w:rsidRPr="00A610DA" w14:paraId="7725F31F" w14:textId="77777777" w:rsidTr="002F1A42">
        <w:trPr>
          <w:trHeight w:val="396"/>
        </w:trPr>
        <w:tc>
          <w:tcPr>
            <w:tcW w:w="1843" w:type="dxa"/>
            <w:hideMark/>
          </w:tcPr>
          <w:p w14:paraId="4CA04F34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3D0B576E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  <w:tr w:rsidR="00D06FC8" w:rsidRPr="00A610DA" w14:paraId="4942ADC3" w14:textId="77777777" w:rsidTr="002F1A42">
        <w:trPr>
          <w:trHeight w:val="397"/>
        </w:trPr>
        <w:tc>
          <w:tcPr>
            <w:tcW w:w="1843" w:type="dxa"/>
            <w:hideMark/>
          </w:tcPr>
          <w:p w14:paraId="05ECD624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5316" w:type="dxa"/>
            <w:hideMark/>
          </w:tcPr>
          <w:p w14:paraId="69DFC984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  <w:tr w:rsidR="00D06FC8" w:rsidRPr="00A610DA" w14:paraId="06D3386D" w14:textId="77777777" w:rsidTr="002F1A42">
        <w:trPr>
          <w:trHeight w:val="306"/>
        </w:trPr>
        <w:tc>
          <w:tcPr>
            <w:tcW w:w="1843" w:type="dxa"/>
            <w:hideMark/>
          </w:tcPr>
          <w:p w14:paraId="1E10DF65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se sídlem:</w:t>
            </w:r>
          </w:p>
        </w:tc>
        <w:tc>
          <w:tcPr>
            <w:tcW w:w="5316" w:type="dxa"/>
            <w:hideMark/>
          </w:tcPr>
          <w:p w14:paraId="0856D919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</w:tbl>
    <w:p w14:paraId="702864BE" w14:textId="77777777" w:rsidR="00D06FC8" w:rsidRPr="00A610DA" w:rsidRDefault="00D06FC8" w:rsidP="00D06FC8">
      <w:pPr>
        <w:ind w:right="553"/>
        <w:rPr>
          <w:rFonts w:asciiTheme="minorHAnsi" w:hAnsiTheme="minorHAnsi" w:cstheme="minorHAnsi"/>
          <w:b/>
        </w:rPr>
      </w:pPr>
    </w:p>
    <w:p w14:paraId="58ADC13C" w14:textId="77777777" w:rsidR="00D06FC8" w:rsidRPr="00A610DA" w:rsidRDefault="00D06FC8" w:rsidP="00D06FC8">
      <w:pPr>
        <w:ind w:right="553"/>
        <w:rPr>
          <w:rFonts w:asciiTheme="minorHAnsi" w:hAnsiTheme="minorHAnsi" w:cstheme="minorHAnsi"/>
          <w:b/>
        </w:rPr>
      </w:pPr>
      <w:r w:rsidRPr="00A610DA">
        <w:rPr>
          <w:rFonts w:asciiTheme="minorHAnsi" w:hAnsiTheme="minorHAnsi" w:cstheme="minorHAnsi"/>
          <w:b/>
        </w:rPr>
        <w:t>zapsaný v obchodním rejstříku vedeném _______________________</w:t>
      </w:r>
    </w:p>
    <w:p w14:paraId="1CDB1083" w14:textId="77777777" w:rsidR="00D06FC8" w:rsidRPr="00A610DA" w:rsidRDefault="00D06FC8" w:rsidP="00D06FC8">
      <w:pPr>
        <w:spacing w:before="120" w:after="120"/>
        <w:ind w:right="556"/>
        <w:rPr>
          <w:rFonts w:asciiTheme="minorHAnsi" w:hAnsiTheme="minorHAnsi" w:cstheme="minorHAnsi"/>
        </w:rPr>
      </w:pPr>
      <w:r w:rsidRPr="00A610DA">
        <w:rPr>
          <w:rFonts w:asciiTheme="minorHAnsi" w:hAnsiTheme="minorHAnsi" w:cstheme="minorHAnsi"/>
          <w:b/>
        </w:rPr>
        <w:t xml:space="preserve">(dále jen </w:t>
      </w:r>
      <w:r w:rsidRPr="00A610DA">
        <w:rPr>
          <w:rFonts w:asciiTheme="minorHAnsi" w:hAnsiTheme="minorHAnsi" w:cstheme="minorHAnsi"/>
        </w:rPr>
        <w:t>„</w:t>
      </w:r>
      <w:r w:rsidRPr="00A610DA">
        <w:rPr>
          <w:rFonts w:asciiTheme="minorHAnsi" w:hAnsiTheme="minorHAnsi" w:cstheme="minorHAnsi"/>
          <w:b/>
        </w:rPr>
        <w:t>dodavatel</w:t>
      </w:r>
      <w:r w:rsidRPr="00A610DA">
        <w:rPr>
          <w:rFonts w:asciiTheme="minorHAnsi" w:hAnsiTheme="minorHAnsi" w:cstheme="minorHAnsi"/>
        </w:rPr>
        <w:t xml:space="preserve">“)  </w:t>
      </w:r>
    </w:p>
    <w:p w14:paraId="1B1532C8" w14:textId="77777777" w:rsidR="00D06FC8" w:rsidRPr="002D0064" w:rsidRDefault="00D06FC8" w:rsidP="00D06FC8">
      <w:pPr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</w:p>
    <w:p w14:paraId="1749D72F" w14:textId="27EC044E" w:rsidR="00D06FC8" w:rsidRPr="00513626" w:rsidRDefault="00D06FC8" w:rsidP="00D06FC8">
      <w:pPr>
        <w:rPr>
          <w:rFonts w:asciiTheme="minorHAnsi" w:hAnsiTheme="minorHAnsi" w:cstheme="minorHAnsi"/>
          <w:sz w:val="22"/>
          <w:szCs w:val="22"/>
        </w:rPr>
      </w:pPr>
      <w:r w:rsidRPr="00513626">
        <w:rPr>
          <w:rFonts w:asciiTheme="minorHAnsi" w:hAnsiTheme="minorHAnsi" w:cstheme="minorHAnsi"/>
          <w:sz w:val="22"/>
          <w:szCs w:val="22"/>
        </w:rPr>
        <w:t xml:space="preserve">tímto pro účely veřejné zakázky s </w:t>
      </w:r>
      <w:r w:rsidRPr="008F4B33">
        <w:rPr>
          <w:rFonts w:asciiTheme="minorHAnsi" w:hAnsiTheme="minorHAnsi" w:cstheme="minorHAnsi"/>
          <w:sz w:val="22"/>
          <w:szCs w:val="22"/>
        </w:rPr>
        <w:t xml:space="preserve">názvem </w:t>
      </w:r>
      <w:r w:rsidRPr="008F4B33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EE1B8E" w:rsidRPr="00EE1B8E">
        <w:rPr>
          <w:rFonts w:asciiTheme="minorHAnsi" w:hAnsiTheme="minorHAnsi" w:cstheme="minorHAnsi"/>
          <w:b/>
          <w:bCs/>
          <w:sz w:val="22"/>
          <w:szCs w:val="22"/>
        </w:rPr>
        <w:t>Analyzátor kouře pro stávající zařízení kouřové komory</w:t>
      </w:r>
      <w:r w:rsidRPr="008F4B33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Pr="00513626">
        <w:rPr>
          <w:rFonts w:asciiTheme="minorHAnsi" w:hAnsiTheme="minorHAnsi" w:cstheme="minorHAnsi"/>
          <w:sz w:val="22"/>
          <w:szCs w:val="22"/>
        </w:rPr>
        <w:t xml:space="preserve"> čestně prohlašuje, že výše uvedený dodavatel splňuje podmínky pro zadání zakázky dle sankčního nařízení Rady EU č. 2022/576, kterým se mění předchozí nařízení o omezujících opatřeních přijatých vzhledem k činnostem Ruska destabilizujícím situaci na Ukrajině, tedy že není:</w:t>
      </w:r>
    </w:p>
    <w:p w14:paraId="06D0E637" w14:textId="77777777" w:rsidR="00D06FC8" w:rsidRPr="00513626" w:rsidRDefault="00D06FC8" w:rsidP="00D06FC8">
      <w:pPr>
        <w:pStyle w:val="Odstavecseseznamem"/>
        <w:numPr>
          <w:ilvl w:val="0"/>
          <w:numId w:val="2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513626">
        <w:rPr>
          <w:rFonts w:asciiTheme="minorHAnsi" w:hAnsiTheme="minorHAnsi" w:cstheme="minorHAnsi"/>
          <w:color w:val="auto"/>
        </w:rPr>
        <w:t>ruským státním příslušníkem, fyzickou či právnickou osobou, subjektem či orgánem se sídlem v Rusku,</w:t>
      </w:r>
    </w:p>
    <w:p w14:paraId="171C920B" w14:textId="77777777" w:rsidR="00D06FC8" w:rsidRPr="00513626" w:rsidRDefault="00D06FC8" w:rsidP="00D06FC8">
      <w:pPr>
        <w:pStyle w:val="Odstavecseseznamem"/>
        <w:numPr>
          <w:ilvl w:val="0"/>
          <w:numId w:val="2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513626">
        <w:rPr>
          <w:rFonts w:asciiTheme="minorHAnsi" w:hAnsiTheme="minorHAnsi" w:cstheme="minorHAnsi"/>
          <w:color w:val="auto"/>
        </w:rPr>
        <w:t>právnickou osobou, subjektem nebo orgánem, které jsou z více než 50 % přímo či nepřímo vlastněny některým ze subjektů uvedených v písmenu a), nebo</w:t>
      </w:r>
    </w:p>
    <w:p w14:paraId="3E1B5D1A" w14:textId="77777777" w:rsidR="00D06FC8" w:rsidRPr="00513626" w:rsidRDefault="00D06FC8" w:rsidP="00D06FC8">
      <w:pPr>
        <w:pStyle w:val="Odstavecseseznamem"/>
        <w:numPr>
          <w:ilvl w:val="0"/>
          <w:numId w:val="2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513626">
        <w:rPr>
          <w:rFonts w:asciiTheme="minorHAnsi" w:hAnsiTheme="minorHAnsi" w:cstheme="minorHAnsi"/>
          <w:color w:val="auto"/>
        </w:rPr>
        <w:t>dodavatelem jednajícím jménem nebo na pokyn některého ze subjektů uvedených v písmenu a) nebo b).</w:t>
      </w:r>
    </w:p>
    <w:p w14:paraId="3ACF959F" w14:textId="77777777" w:rsidR="00D06FC8" w:rsidRDefault="00D06FC8" w:rsidP="00D06FC8">
      <w:pPr>
        <w:rPr>
          <w:rFonts w:asciiTheme="minorHAnsi" w:hAnsiTheme="minorHAnsi" w:cstheme="minorHAnsi"/>
          <w:sz w:val="22"/>
          <w:szCs w:val="22"/>
        </w:rPr>
      </w:pPr>
      <w:r w:rsidRPr="00513626">
        <w:rPr>
          <w:rFonts w:asciiTheme="minorHAnsi" w:hAnsiTheme="minorHAnsi" w:cstheme="minorHAnsi"/>
          <w:noProof/>
          <w:sz w:val="22"/>
          <w:szCs w:val="22"/>
        </w:rPr>
        <w:t xml:space="preserve">Dodavatel prohlašuje, že uvedené podmínky pro plnění veřejné zakázky dle nařízení Rady EU </w:t>
      </w:r>
      <w:r w:rsidRPr="00513626">
        <w:rPr>
          <w:rFonts w:asciiTheme="minorHAnsi" w:hAnsiTheme="minorHAnsi" w:cstheme="minorHAnsi"/>
          <w:noProof/>
          <w:sz w:val="22"/>
          <w:szCs w:val="22"/>
        </w:rPr>
        <w:br/>
        <w:t>č. 2022/576 splňují i poddodavatelé, dodavatelé nebo subjekty, jejichž způsobilost je využívána</w:t>
      </w:r>
      <w:r w:rsidRPr="006665C6">
        <w:rPr>
          <w:rFonts w:ascii="Calibri" w:hAnsi="Calibri" w:cs="Calibri"/>
          <w:noProof/>
          <w:sz w:val="22"/>
          <w:szCs w:val="22"/>
        </w:rPr>
        <w:t xml:space="preserve"> ve</w:t>
      </w:r>
      <w:r>
        <w:rPr>
          <w:rFonts w:ascii="Calibri" w:hAnsi="Calibri" w:cs="Calibri"/>
          <w:noProof/>
          <w:sz w:val="22"/>
          <w:szCs w:val="22"/>
        </w:rPr>
        <w:t> </w:t>
      </w:r>
      <w:r w:rsidRPr="006665C6">
        <w:rPr>
          <w:rFonts w:ascii="Calibri" w:hAnsi="Calibri" w:cs="Calibri"/>
          <w:noProof/>
          <w:sz w:val="22"/>
          <w:szCs w:val="22"/>
        </w:rPr>
        <w:t>smyslu zákona č. 134/2016 Sb., o zadávání veřejných zakázek, ve znění pozdějších předpisů</w:t>
      </w:r>
      <w:r>
        <w:rPr>
          <w:rFonts w:ascii="Calibri" w:hAnsi="Calibri" w:cs="Calibri"/>
          <w:noProof/>
          <w:sz w:val="22"/>
          <w:szCs w:val="22"/>
        </w:rPr>
        <w:t xml:space="preserve">. </w:t>
      </w:r>
    </w:p>
    <w:p w14:paraId="48ABD32C" w14:textId="77777777" w:rsidR="00D06FC8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2D113BB" w14:textId="77777777" w:rsidR="00D06FC8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29EEB11F" w14:textId="77777777" w:rsidR="00D06FC8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50DB0FB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394B58F0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1A9FBB2B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7CDC1B23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230A0899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52F8AB39" w14:textId="77777777" w:rsidR="00D06FC8" w:rsidRPr="002D0064" w:rsidRDefault="00D06FC8" w:rsidP="00D06FC8">
      <w:pPr>
        <w:ind w:right="553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____________________________________ </w:t>
      </w:r>
    </w:p>
    <w:p w14:paraId="28CD9B26" w14:textId="77777777" w:rsidR="00D06FC8" w:rsidRPr="002D0064" w:rsidRDefault="00D06FC8" w:rsidP="00D06FC8">
      <w:pPr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p w14:paraId="72C5DACA" w14:textId="77777777" w:rsidR="00D06FC8" w:rsidRDefault="00D06FC8" w:rsidP="00D06FC8">
      <w:pPr>
        <w:keepNext/>
        <w:keepLines/>
        <w:tabs>
          <w:tab w:val="left" w:pos="8080"/>
        </w:tabs>
        <w:spacing w:before="120"/>
        <w:ind w:right="-2"/>
        <w:jc w:val="center"/>
        <w:rPr>
          <w:rFonts w:asciiTheme="minorHAnsi" w:hAnsiTheme="minorHAnsi" w:cstheme="minorHAnsi"/>
          <w:bCs/>
          <w:color w:val="000000"/>
          <w:sz w:val="36"/>
          <w:szCs w:val="22"/>
        </w:rPr>
      </w:pPr>
      <w:r w:rsidRPr="002D0064">
        <w:rPr>
          <w:rFonts w:asciiTheme="minorHAnsi" w:hAnsiTheme="minorHAnsi" w:cstheme="minorHAnsi"/>
          <w:b/>
          <w:bCs/>
          <w:sz w:val="28"/>
          <w:szCs w:val="22"/>
        </w:rPr>
        <w:t xml:space="preserve">Čestné prohlášení o </w:t>
      </w:r>
      <w:r>
        <w:rPr>
          <w:rFonts w:asciiTheme="minorHAnsi" w:hAnsiTheme="minorHAnsi" w:cstheme="minorHAnsi"/>
          <w:b/>
          <w:bCs/>
          <w:sz w:val="28"/>
          <w:szCs w:val="22"/>
        </w:rPr>
        <w:t>neexistenci střetu zájmů</w:t>
      </w:r>
    </w:p>
    <w:p w14:paraId="2B677D5B" w14:textId="77777777" w:rsidR="00D06FC8" w:rsidRPr="002C7E33" w:rsidRDefault="00D06FC8" w:rsidP="00D06FC8">
      <w:pPr>
        <w:keepNext/>
        <w:keepLines/>
        <w:spacing w:before="120"/>
        <w:ind w:right="553"/>
        <w:jc w:val="center"/>
        <w:rPr>
          <w:rFonts w:asciiTheme="minorHAnsi" w:hAnsiTheme="minorHAnsi" w:cstheme="minorHAnsi"/>
          <w:bCs/>
          <w:color w:val="000000"/>
          <w:sz w:val="22"/>
          <w:szCs w:val="14"/>
        </w:rPr>
      </w:pP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D06FC8" w:rsidRPr="00A610DA" w14:paraId="1B35E125" w14:textId="77777777" w:rsidTr="002F1A42">
        <w:trPr>
          <w:trHeight w:val="396"/>
        </w:trPr>
        <w:tc>
          <w:tcPr>
            <w:tcW w:w="1843" w:type="dxa"/>
            <w:hideMark/>
          </w:tcPr>
          <w:p w14:paraId="3C40DD35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1F73093B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  <w:tr w:rsidR="00D06FC8" w:rsidRPr="00A610DA" w14:paraId="284361DD" w14:textId="77777777" w:rsidTr="002F1A42">
        <w:trPr>
          <w:trHeight w:val="397"/>
        </w:trPr>
        <w:tc>
          <w:tcPr>
            <w:tcW w:w="1843" w:type="dxa"/>
            <w:hideMark/>
          </w:tcPr>
          <w:p w14:paraId="7D0B1191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5316" w:type="dxa"/>
            <w:hideMark/>
          </w:tcPr>
          <w:p w14:paraId="2CADF2AB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  <w:tr w:rsidR="00D06FC8" w:rsidRPr="00A610DA" w14:paraId="54FF99BA" w14:textId="77777777" w:rsidTr="002F1A42">
        <w:trPr>
          <w:trHeight w:val="306"/>
        </w:trPr>
        <w:tc>
          <w:tcPr>
            <w:tcW w:w="1843" w:type="dxa"/>
            <w:hideMark/>
          </w:tcPr>
          <w:p w14:paraId="3C0E29A9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se sídlem:</w:t>
            </w:r>
          </w:p>
        </w:tc>
        <w:tc>
          <w:tcPr>
            <w:tcW w:w="5316" w:type="dxa"/>
            <w:hideMark/>
          </w:tcPr>
          <w:p w14:paraId="06611216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</w:tbl>
    <w:p w14:paraId="6CB95633" w14:textId="77777777" w:rsidR="00D06FC8" w:rsidRPr="00A610DA" w:rsidRDefault="00D06FC8" w:rsidP="00D06FC8">
      <w:pPr>
        <w:keepNext/>
        <w:keepLines/>
        <w:ind w:right="553"/>
        <w:rPr>
          <w:rFonts w:asciiTheme="minorHAnsi" w:hAnsiTheme="minorHAnsi" w:cstheme="minorHAnsi"/>
          <w:b/>
        </w:rPr>
      </w:pPr>
    </w:p>
    <w:p w14:paraId="1D2CD65E" w14:textId="77777777" w:rsidR="00D06FC8" w:rsidRPr="00A610DA" w:rsidRDefault="00D06FC8" w:rsidP="00D06FC8">
      <w:pPr>
        <w:keepNext/>
        <w:keepLines/>
        <w:ind w:right="553"/>
        <w:rPr>
          <w:rFonts w:asciiTheme="minorHAnsi" w:hAnsiTheme="minorHAnsi" w:cstheme="minorHAnsi"/>
          <w:b/>
        </w:rPr>
      </w:pPr>
      <w:r w:rsidRPr="00A610DA">
        <w:rPr>
          <w:rFonts w:asciiTheme="minorHAnsi" w:hAnsiTheme="minorHAnsi" w:cstheme="minorHAnsi"/>
          <w:b/>
        </w:rPr>
        <w:t xml:space="preserve">zapsaný v obchodním rejstříku vedeném </w:t>
      </w:r>
      <w:r w:rsidRPr="00A610DA">
        <w:rPr>
          <w:rFonts w:asciiTheme="minorHAnsi" w:hAnsiTheme="minorHAnsi" w:cstheme="minorHAnsi"/>
          <w:bCs/>
        </w:rPr>
        <w:t>_______________________</w:t>
      </w:r>
    </w:p>
    <w:p w14:paraId="5C28A718" w14:textId="77777777" w:rsidR="00D06FC8" w:rsidRPr="00A610DA" w:rsidRDefault="00D06FC8" w:rsidP="00D06FC8">
      <w:pPr>
        <w:keepNext/>
        <w:keepLines/>
        <w:spacing w:before="120" w:after="120"/>
        <w:ind w:right="556"/>
        <w:rPr>
          <w:rFonts w:asciiTheme="minorHAnsi" w:hAnsiTheme="minorHAnsi" w:cstheme="minorHAnsi"/>
        </w:rPr>
      </w:pPr>
      <w:r w:rsidRPr="00A610DA">
        <w:rPr>
          <w:rFonts w:asciiTheme="minorHAnsi" w:hAnsiTheme="minorHAnsi" w:cstheme="minorHAnsi"/>
          <w:b/>
        </w:rPr>
        <w:t xml:space="preserve">(dále jen </w:t>
      </w:r>
      <w:r w:rsidRPr="00A610DA">
        <w:rPr>
          <w:rFonts w:asciiTheme="minorHAnsi" w:hAnsiTheme="minorHAnsi" w:cstheme="minorHAnsi"/>
        </w:rPr>
        <w:t>„</w:t>
      </w:r>
      <w:r w:rsidRPr="00A610DA">
        <w:rPr>
          <w:rFonts w:asciiTheme="minorHAnsi" w:hAnsiTheme="minorHAnsi" w:cstheme="minorHAnsi"/>
          <w:b/>
        </w:rPr>
        <w:t>dodavatel</w:t>
      </w:r>
      <w:r w:rsidRPr="00A610DA">
        <w:rPr>
          <w:rFonts w:asciiTheme="minorHAnsi" w:hAnsiTheme="minorHAnsi" w:cstheme="minorHAnsi"/>
        </w:rPr>
        <w:t xml:space="preserve">“)  </w:t>
      </w:r>
    </w:p>
    <w:p w14:paraId="1E9F207B" w14:textId="77777777" w:rsidR="00D06FC8" w:rsidRPr="002D0064" w:rsidRDefault="00D06FC8" w:rsidP="00D06FC8">
      <w:pPr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</w:p>
    <w:p w14:paraId="59ADE393" w14:textId="2AA5D70E" w:rsidR="00D06FC8" w:rsidRPr="00513626" w:rsidRDefault="00D06FC8" w:rsidP="00D06FC8">
      <w:pPr>
        <w:spacing w:after="200"/>
        <w:rPr>
          <w:rFonts w:asciiTheme="minorHAnsi" w:hAnsiTheme="minorHAnsi" w:cstheme="minorHAnsi"/>
          <w:sz w:val="22"/>
          <w:szCs w:val="22"/>
        </w:rPr>
      </w:pPr>
      <w:r w:rsidRPr="00513626">
        <w:rPr>
          <w:rFonts w:asciiTheme="minorHAnsi" w:hAnsiTheme="minorHAnsi" w:cstheme="minorHAnsi"/>
          <w:sz w:val="22"/>
          <w:szCs w:val="22"/>
        </w:rPr>
        <w:t xml:space="preserve">Dodavatel pro účely veřejné zakázky s názvem </w:t>
      </w:r>
      <w:r w:rsidRPr="008F4B33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EE1B8E" w:rsidRPr="00EE1B8E">
        <w:rPr>
          <w:rFonts w:asciiTheme="minorHAnsi" w:hAnsiTheme="minorHAnsi" w:cstheme="minorHAnsi"/>
          <w:b/>
          <w:bCs/>
          <w:sz w:val="22"/>
          <w:szCs w:val="22"/>
        </w:rPr>
        <w:t>Analyzátor kouře pro stávající zařízení kouřové komory</w:t>
      </w:r>
      <w:r w:rsidRPr="008F4B33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Pr="00513626">
        <w:rPr>
          <w:rFonts w:asciiTheme="minorHAnsi" w:hAnsiTheme="minorHAnsi" w:cstheme="minorHAnsi"/>
          <w:sz w:val="22"/>
          <w:szCs w:val="22"/>
        </w:rPr>
        <w:t xml:space="preserve"> předkládá čestné prohlášení o neexistenci střetu zájmů a prohlašuje, že:</w:t>
      </w:r>
    </w:p>
    <w:p w14:paraId="7F0076E2" w14:textId="77777777" w:rsidR="00D06FC8" w:rsidRPr="00513626" w:rsidRDefault="00D06FC8" w:rsidP="00D06FC8">
      <w:pPr>
        <w:spacing w:after="200"/>
        <w:ind w:left="709" w:hanging="283"/>
        <w:rPr>
          <w:rFonts w:asciiTheme="minorHAnsi" w:hAnsiTheme="minorHAnsi" w:cstheme="minorHAnsi"/>
          <w:sz w:val="22"/>
          <w:szCs w:val="22"/>
        </w:rPr>
      </w:pPr>
      <w:r w:rsidRPr="00513626">
        <w:rPr>
          <w:rFonts w:asciiTheme="minorHAnsi" w:hAnsiTheme="minorHAnsi" w:cstheme="minorHAnsi"/>
          <w:sz w:val="22"/>
          <w:szCs w:val="22"/>
        </w:rPr>
        <w:t>-</w:t>
      </w:r>
      <w:r w:rsidRPr="00513626">
        <w:rPr>
          <w:rFonts w:asciiTheme="minorHAnsi" w:hAnsiTheme="minorHAnsi" w:cstheme="minorHAnsi"/>
          <w:sz w:val="22"/>
          <w:szCs w:val="22"/>
        </w:rPr>
        <w:tab/>
        <w:t>že u něho nejsou dány podmínky pro existenci střetu zájmů ve smyslu § 44 zákona č. 134/2016 Sb., o zadávání veřejných zakázek, ve znění pozdějších předpisů, zejména, že není v zadávacím řízení ovlivněn přímo ani nepřímo střetem zájmů ve vztahu k zadavateli ani k subjektům podílejícím se na přípravě tohoto zadávacího řízení, jakož i že nemá žádné zvláštní spojení s těmito osobami (např. majetkové, personální apod.),</w:t>
      </w:r>
    </w:p>
    <w:p w14:paraId="4FDDBF4D" w14:textId="77777777" w:rsidR="00D06FC8" w:rsidRPr="00EE1B8E" w:rsidRDefault="00D06FC8" w:rsidP="00D06FC8">
      <w:pPr>
        <w:numPr>
          <w:ilvl w:val="0"/>
          <w:numId w:val="3"/>
        </w:numPr>
        <w:spacing w:after="20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13626">
        <w:rPr>
          <w:rFonts w:asciiTheme="minorHAnsi" w:hAnsiTheme="minorHAnsi" w:cstheme="minorHAnsi"/>
          <w:sz w:val="22"/>
          <w:szCs w:val="22"/>
        </w:rPr>
        <w:t xml:space="preserve">není obchodní společností, ve které veřejný funkcionář uvedený v § 2 odst. 1 písm. c) zákona č. 159/2006 Sb., o střetu zájmů, ve znění pozdějších předpisů (člen vlády nebo vedoucí jiného </w:t>
      </w:r>
      <w:r w:rsidRPr="00741A6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ústředního správního úřadu, v jehož čele není člen vlády), nebo jím ovládaná osoba vlastní </w:t>
      </w:r>
      <w:r w:rsidRPr="00EE1B8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podíl představující alespoň 25 % účasti společníka v obchodní společnosti. </w:t>
      </w:r>
    </w:p>
    <w:p w14:paraId="205730FB" w14:textId="77777777" w:rsidR="00D06FC8" w:rsidRPr="00EE1B8E" w:rsidRDefault="00D06FC8" w:rsidP="00D06FC8">
      <w:pPr>
        <w:spacing w:before="120"/>
        <w:rPr>
          <w:rFonts w:asciiTheme="minorHAnsi" w:hAnsiTheme="minorHAnsi" w:cstheme="minorHAnsi"/>
          <w:color w:val="000000"/>
          <w:sz w:val="22"/>
          <w:szCs w:val="22"/>
        </w:rPr>
      </w:pPr>
      <w:r w:rsidRPr="00EE1B8E">
        <w:rPr>
          <w:rFonts w:asciiTheme="minorHAnsi" w:hAnsiTheme="minorHAnsi" w:cstheme="minorHAnsi"/>
          <w:color w:val="000000"/>
          <w:sz w:val="22"/>
          <w:szCs w:val="22"/>
        </w:rPr>
        <w:t>Dodavatel se zavazuje do 5 pracovních dnů oznámit zadavateli jakékoliv změny uvedených skutečností.</w:t>
      </w:r>
    </w:p>
    <w:p w14:paraId="3000489D" w14:textId="77777777" w:rsidR="00D06FC8" w:rsidRDefault="00D06FC8" w:rsidP="00D06FC8">
      <w:pPr>
        <w:ind w:right="1"/>
        <w:rPr>
          <w:rFonts w:asciiTheme="minorHAnsi" w:hAnsiTheme="minorHAnsi" w:cstheme="minorHAnsi"/>
          <w:color w:val="000000"/>
          <w:sz w:val="22"/>
          <w:szCs w:val="22"/>
        </w:rPr>
      </w:pPr>
    </w:p>
    <w:p w14:paraId="37CED6D5" w14:textId="77777777" w:rsidR="00814AAA" w:rsidRDefault="00814AAA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DEC992C" w14:textId="77777777" w:rsidR="00814AAA" w:rsidRDefault="00814AAA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15EE6F67" w14:textId="15147C2D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77347704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32C6C1ED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E0A631D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66ABA16" w14:textId="4184CDD8" w:rsidR="00D06FC8" w:rsidRPr="002D0064" w:rsidRDefault="00D06FC8" w:rsidP="00D06FC8">
      <w:pPr>
        <w:ind w:right="553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___________________________________ </w:t>
      </w:r>
    </w:p>
    <w:p w14:paraId="477181CF" w14:textId="77777777" w:rsidR="00D06FC8" w:rsidRDefault="00D06FC8" w:rsidP="00D06FC8">
      <w:pPr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p w14:paraId="28A6308B" w14:textId="1F4A79FA" w:rsidR="00E74363" w:rsidRPr="00814AAA" w:rsidRDefault="00E74363" w:rsidP="00814AAA">
      <w:pPr>
        <w:autoSpaceDE/>
        <w:autoSpaceDN/>
        <w:spacing w:after="160" w:line="259" w:lineRule="auto"/>
        <w:jc w:val="left"/>
        <w:rPr>
          <w:rFonts w:ascii="Calibri" w:hAnsi="Calibri"/>
          <w:b/>
          <w:bCs/>
          <w:sz w:val="28"/>
          <w:szCs w:val="22"/>
        </w:rPr>
      </w:pPr>
    </w:p>
    <w:sectPr w:rsidR="00E74363" w:rsidRPr="00814AAA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D1DC3" w14:textId="77777777" w:rsidR="0098566F" w:rsidRDefault="0098566F" w:rsidP="00764234">
      <w:pPr>
        <w:spacing w:line="240" w:lineRule="auto"/>
      </w:pPr>
      <w:r>
        <w:separator/>
      </w:r>
    </w:p>
  </w:endnote>
  <w:endnote w:type="continuationSeparator" w:id="0">
    <w:p w14:paraId="618F755D" w14:textId="77777777" w:rsidR="0098566F" w:rsidRDefault="0098566F" w:rsidP="007642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687A7" w14:textId="77777777" w:rsidR="0098566F" w:rsidRDefault="0098566F" w:rsidP="00764234">
      <w:pPr>
        <w:spacing w:line="240" w:lineRule="auto"/>
      </w:pPr>
      <w:r>
        <w:separator/>
      </w:r>
    </w:p>
  </w:footnote>
  <w:footnote w:type="continuationSeparator" w:id="0">
    <w:p w14:paraId="4E29D96C" w14:textId="77777777" w:rsidR="0098566F" w:rsidRDefault="0098566F" w:rsidP="00764234">
      <w:pPr>
        <w:spacing w:line="240" w:lineRule="auto"/>
      </w:pPr>
      <w:r>
        <w:continuationSeparator/>
      </w:r>
    </w:p>
  </w:footnote>
  <w:footnote w:id="1">
    <w:p w14:paraId="186ACFC1" w14:textId="77777777" w:rsidR="00764234" w:rsidRDefault="00764234" w:rsidP="00764234">
      <w:pPr>
        <w:pStyle w:val="Textpoznpodarou"/>
      </w:pPr>
      <w:r>
        <w:rPr>
          <w:rStyle w:val="Znakapoznpodarou"/>
          <w:color w:val="auto"/>
          <w:sz w:val="20"/>
        </w:rPr>
        <w:footnoteRef/>
      </w:r>
      <w:r>
        <w:rPr>
          <w:color w:val="auto"/>
          <w:sz w:val="20"/>
        </w:rPr>
        <w:t xml:space="preserve"> Je-li dodavatel zapsán v obchodním rejstříku, prokáže tento bod předložením výpisu z obchodního rejstříku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1086B" w14:textId="2395A880" w:rsidR="00B404C0" w:rsidRPr="001B5A57" w:rsidRDefault="00B404C0">
    <w:pPr>
      <w:pStyle w:val="Zhlav"/>
      <w:rPr>
        <w:rFonts w:ascii="Calibri" w:hAnsi="Calibri" w:cs="Calibri"/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CF91558" wp14:editId="0515E74D">
          <wp:simplePos x="0" y="0"/>
          <wp:positionH relativeFrom="margin">
            <wp:posOffset>1143000</wp:posOffset>
          </wp:positionH>
          <wp:positionV relativeFrom="margin">
            <wp:posOffset>-746125</wp:posOffset>
          </wp:positionV>
          <wp:extent cx="3812540" cy="550545"/>
          <wp:effectExtent l="0" t="0" r="0" b="1905"/>
          <wp:wrapTight wrapText="bothSides">
            <wp:wrapPolygon edited="0">
              <wp:start x="0" y="0"/>
              <wp:lineTo x="0" y="20927"/>
              <wp:lineTo x="21262" y="20927"/>
              <wp:lineTo x="21478" y="19433"/>
              <wp:lineTo x="21478" y="14201"/>
              <wp:lineTo x="20183" y="11958"/>
              <wp:lineTo x="20075" y="7474"/>
              <wp:lineTo x="19535" y="0"/>
              <wp:lineTo x="0" y="0"/>
            </wp:wrapPolygon>
          </wp:wrapTight>
          <wp:docPr id="816904013" name="Obrázek 816904013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71528326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254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B5A57">
      <w:tab/>
    </w:r>
    <w:r w:rsidR="001B5A57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36FEC"/>
    <w:multiLevelType w:val="hybridMultilevel"/>
    <w:tmpl w:val="A5820252"/>
    <w:lvl w:ilvl="0" w:tplc="BE04440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312A0D"/>
    <w:multiLevelType w:val="hybridMultilevel"/>
    <w:tmpl w:val="D2B29794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1D3C68"/>
    <w:multiLevelType w:val="hybridMultilevel"/>
    <w:tmpl w:val="DBF4CCFA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0250355">
    <w:abstractNumId w:val="2"/>
  </w:num>
  <w:num w:numId="2" w16cid:durableId="1973558245">
    <w:abstractNumId w:val="1"/>
  </w:num>
  <w:num w:numId="3" w16cid:durableId="1694577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234"/>
    <w:rsid w:val="0000015F"/>
    <w:rsid w:val="00040104"/>
    <w:rsid w:val="00061D20"/>
    <w:rsid w:val="00080D68"/>
    <w:rsid w:val="000868C7"/>
    <w:rsid w:val="000B2CE9"/>
    <w:rsid w:val="000B2D38"/>
    <w:rsid w:val="00122811"/>
    <w:rsid w:val="00175282"/>
    <w:rsid w:val="00181376"/>
    <w:rsid w:val="001B5A57"/>
    <w:rsid w:val="001C10B2"/>
    <w:rsid w:val="001C59EE"/>
    <w:rsid w:val="00212FD8"/>
    <w:rsid w:val="00214402"/>
    <w:rsid w:val="00214FE4"/>
    <w:rsid w:val="00260271"/>
    <w:rsid w:val="00281F4B"/>
    <w:rsid w:val="0028627C"/>
    <w:rsid w:val="002D0064"/>
    <w:rsid w:val="002D5B00"/>
    <w:rsid w:val="002E3BAC"/>
    <w:rsid w:val="002F564D"/>
    <w:rsid w:val="00305B0E"/>
    <w:rsid w:val="00326DB0"/>
    <w:rsid w:val="00337C3C"/>
    <w:rsid w:val="0035701C"/>
    <w:rsid w:val="003755A6"/>
    <w:rsid w:val="003872A6"/>
    <w:rsid w:val="003C3B07"/>
    <w:rsid w:val="003C3C07"/>
    <w:rsid w:val="004067A8"/>
    <w:rsid w:val="00434468"/>
    <w:rsid w:val="004654B0"/>
    <w:rsid w:val="00483268"/>
    <w:rsid w:val="004B29F5"/>
    <w:rsid w:val="004C724B"/>
    <w:rsid w:val="004D0777"/>
    <w:rsid w:val="004E1040"/>
    <w:rsid w:val="004E5F43"/>
    <w:rsid w:val="00500E8E"/>
    <w:rsid w:val="00513626"/>
    <w:rsid w:val="00540B7A"/>
    <w:rsid w:val="0054304F"/>
    <w:rsid w:val="0055333B"/>
    <w:rsid w:val="00563566"/>
    <w:rsid w:val="00585F0A"/>
    <w:rsid w:val="00595095"/>
    <w:rsid w:val="005B1B36"/>
    <w:rsid w:val="005C0F59"/>
    <w:rsid w:val="005F26E8"/>
    <w:rsid w:val="005F7A68"/>
    <w:rsid w:val="00602B7F"/>
    <w:rsid w:val="00633ABD"/>
    <w:rsid w:val="006540A9"/>
    <w:rsid w:val="006664A4"/>
    <w:rsid w:val="00672333"/>
    <w:rsid w:val="006C1B7C"/>
    <w:rsid w:val="006C59E7"/>
    <w:rsid w:val="006E13AC"/>
    <w:rsid w:val="0072108D"/>
    <w:rsid w:val="00741A62"/>
    <w:rsid w:val="00764234"/>
    <w:rsid w:val="00767673"/>
    <w:rsid w:val="00777271"/>
    <w:rsid w:val="007C46E1"/>
    <w:rsid w:val="007D28B2"/>
    <w:rsid w:val="007D3251"/>
    <w:rsid w:val="007F14BC"/>
    <w:rsid w:val="008031AC"/>
    <w:rsid w:val="00814AAA"/>
    <w:rsid w:val="0084741C"/>
    <w:rsid w:val="008474BE"/>
    <w:rsid w:val="00850E14"/>
    <w:rsid w:val="00873918"/>
    <w:rsid w:val="00880FEF"/>
    <w:rsid w:val="00882D3A"/>
    <w:rsid w:val="008916A6"/>
    <w:rsid w:val="008D77B9"/>
    <w:rsid w:val="008F46C2"/>
    <w:rsid w:val="008F4B33"/>
    <w:rsid w:val="008F6777"/>
    <w:rsid w:val="00905585"/>
    <w:rsid w:val="00964ADF"/>
    <w:rsid w:val="00966608"/>
    <w:rsid w:val="0098566F"/>
    <w:rsid w:val="009872BC"/>
    <w:rsid w:val="009B1A06"/>
    <w:rsid w:val="009B4FE6"/>
    <w:rsid w:val="009C5F94"/>
    <w:rsid w:val="009E0B9D"/>
    <w:rsid w:val="009F775B"/>
    <w:rsid w:val="00A50D53"/>
    <w:rsid w:val="00A51141"/>
    <w:rsid w:val="00A610DA"/>
    <w:rsid w:val="00A621F8"/>
    <w:rsid w:val="00A743B8"/>
    <w:rsid w:val="00A75995"/>
    <w:rsid w:val="00A96DD8"/>
    <w:rsid w:val="00AB0876"/>
    <w:rsid w:val="00B00CD4"/>
    <w:rsid w:val="00B05930"/>
    <w:rsid w:val="00B14C61"/>
    <w:rsid w:val="00B162FB"/>
    <w:rsid w:val="00B21F04"/>
    <w:rsid w:val="00B404C0"/>
    <w:rsid w:val="00B72D51"/>
    <w:rsid w:val="00B8716F"/>
    <w:rsid w:val="00B97A39"/>
    <w:rsid w:val="00BB1F31"/>
    <w:rsid w:val="00BC2CA0"/>
    <w:rsid w:val="00BC2D8F"/>
    <w:rsid w:val="00BE55DB"/>
    <w:rsid w:val="00BF32FA"/>
    <w:rsid w:val="00C06E19"/>
    <w:rsid w:val="00C11BBB"/>
    <w:rsid w:val="00C123E7"/>
    <w:rsid w:val="00C34DFC"/>
    <w:rsid w:val="00C6454B"/>
    <w:rsid w:val="00C709B1"/>
    <w:rsid w:val="00C74D29"/>
    <w:rsid w:val="00C913A2"/>
    <w:rsid w:val="00CC50C6"/>
    <w:rsid w:val="00CD549E"/>
    <w:rsid w:val="00CF36E0"/>
    <w:rsid w:val="00D06FC8"/>
    <w:rsid w:val="00D1773C"/>
    <w:rsid w:val="00D66D5F"/>
    <w:rsid w:val="00D772D0"/>
    <w:rsid w:val="00D9645B"/>
    <w:rsid w:val="00DA7506"/>
    <w:rsid w:val="00DC2502"/>
    <w:rsid w:val="00DC6851"/>
    <w:rsid w:val="00DD4B81"/>
    <w:rsid w:val="00DD6013"/>
    <w:rsid w:val="00E265FB"/>
    <w:rsid w:val="00E316B0"/>
    <w:rsid w:val="00E50F38"/>
    <w:rsid w:val="00E652C1"/>
    <w:rsid w:val="00E74363"/>
    <w:rsid w:val="00EA2C1B"/>
    <w:rsid w:val="00EE1B8E"/>
    <w:rsid w:val="00EF174B"/>
    <w:rsid w:val="00F06909"/>
    <w:rsid w:val="00F149D1"/>
    <w:rsid w:val="00F25403"/>
    <w:rsid w:val="00F25DC9"/>
    <w:rsid w:val="00F345EE"/>
    <w:rsid w:val="00F4020D"/>
    <w:rsid w:val="00F748F4"/>
    <w:rsid w:val="00FB1FF4"/>
    <w:rsid w:val="00FC3B4F"/>
    <w:rsid w:val="00FD3B91"/>
    <w:rsid w:val="00FE11D5"/>
    <w:rsid w:val="00FE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2730F"/>
  <w15:chartTrackingRefBased/>
  <w15:docId w15:val="{92E8451A-28DD-4396-A5B1-6DDEBD560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0064"/>
    <w:pPr>
      <w:autoSpaceDE w:val="0"/>
      <w:autoSpaceDN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4234"/>
    <w:pPr>
      <w:autoSpaceDE/>
      <w:autoSpaceDN/>
      <w:spacing w:line="240" w:lineRule="auto"/>
      <w:jc w:val="left"/>
    </w:pPr>
    <w:rPr>
      <w:rFonts w:ascii="Calibri" w:hAnsi="Calibri" w:cs="Arial"/>
      <w:color w:val="394A58"/>
      <w:sz w:val="22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64234"/>
    <w:rPr>
      <w:rFonts w:ascii="Calibri" w:eastAsia="Times New Roman" w:hAnsi="Calibri" w:cs="Arial"/>
      <w:color w:val="394A58"/>
      <w:szCs w:val="20"/>
      <w:lang w:eastAsia="cs-CZ"/>
    </w:rPr>
  </w:style>
  <w:style w:type="paragraph" w:styleId="Nzev">
    <w:name w:val="Title"/>
    <w:basedOn w:val="Normln"/>
    <w:link w:val="NzevChar"/>
    <w:qFormat/>
    <w:rsid w:val="00764234"/>
    <w:pPr>
      <w:jc w:val="center"/>
    </w:pPr>
    <w:rPr>
      <w:b/>
      <w:bCs/>
      <w:sz w:val="40"/>
      <w:szCs w:val="40"/>
    </w:rPr>
  </w:style>
  <w:style w:type="character" w:customStyle="1" w:styleId="NzevChar">
    <w:name w:val="Název Char"/>
    <w:basedOn w:val="Standardnpsmoodstavce"/>
    <w:link w:val="Nzev"/>
    <w:rsid w:val="00764234"/>
    <w:rPr>
      <w:rFonts w:ascii="Times New Roman" w:eastAsia="Times New Roman" w:hAnsi="Times New Roman" w:cs="Times New Roman"/>
      <w:b/>
      <w:bCs/>
      <w:sz w:val="40"/>
      <w:szCs w:val="40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764234"/>
    <w:rPr>
      <w:rFonts w:ascii="Calibri" w:hAnsi="Calibri" w:cs="Calibri"/>
      <w:color w:val="394A58"/>
    </w:rPr>
  </w:style>
  <w:style w:type="paragraph" w:styleId="Odstavecseseznamem">
    <w:name w:val="List Paragraph"/>
    <w:basedOn w:val="Normln"/>
    <w:link w:val="OdstavecseseznamemChar"/>
    <w:uiPriority w:val="34"/>
    <w:qFormat/>
    <w:rsid w:val="00764234"/>
    <w:pPr>
      <w:autoSpaceDE/>
      <w:autoSpaceDN/>
      <w:spacing w:after="200" w:line="276" w:lineRule="auto"/>
      <w:ind w:left="720"/>
      <w:jc w:val="left"/>
    </w:pPr>
    <w:rPr>
      <w:rFonts w:ascii="Calibri" w:eastAsiaTheme="minorHAnsi" w:hAnsi="Calibri" w:cs="Calibri"/>
      <w:color w:val="394A58"/>
      <w:sz w:val="22"/>
      <w:szCs w:val="22"/>
      <w:lang w:eastAsia="en-US"/>
    </w:rPr>
  </w:style>
  <w:style w:type="character" w:styleId="Znakapoznpodarou">
    <w:name w:val="footnote reference"/>
    <w:uiPriority w:val="99"/>
    <w:semiHidden/>
    <w:unhideWhenUsed/>
    <w:rsid w:val="00764234"/>
    <w:rPr>
      <w:rFonts w:ascii="Times New Roman" w:hAnsi="Times New Roman" w:cs="Times New Roman" w:hint="default"/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B404C0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404C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404C0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404C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739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7391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7391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21F0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21F0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customStyle="1" w:styleId="Svtltabulkasmkou11">
    <w:name w:val="Světlá tabulka s mřížkou 11"/>
    <w:basedOn w:val="Normlntabulka"/>
    <w:next w:val="Svtltabulkasmkou1"/>
    <w:uiPriority w:val="46"/>
    <w:rsid w:val="00EA2C1B"/>
    <w:pPr>
      <w:spacing w:after="0" w:line="240" w:lineRule="auto"/>
    </w:p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">
    <w:name w:val="Grid Table 1 Light"/>
    <w:basedOn w:val="Normlntabulka"/>
    <w:uiPriority w:val="46"/>
    <w:rsid w:val="00EA2C1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64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_x0159_ed_x00e1_n_x00ed__x0020_na_x0020_PO xmlns="5330c55d-c059-4878-b03e-386dab4640e9" xsi:nil="true"/>
    <lcf76f155ced4ddcb4097134ff3c332f xmlns="5330c55d-c059-4878-b03e-386dab4640e9">
      <Terms xmlns="http://schemas.microsoft.com/office/infopath/2007/PartnerControls"/>
    </lcf76f155ced4ddcb4097134ff3c332f>
    <TaxCatchAll xmlns="4e2797a0-1766-41ad-be59-caaf307804e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66D08D-6C2D-4897-9FE5-8E2CD2A290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075197-243D-4BAB-B5ED-1FE6D58E144D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3.xml><?xml version="1.0" encoding="utf-8"?>
<ds:datastoreItem xmlns:ds="http://schemas.openxmlformats.org/officeDocument/2006/customXml" ds:itemID="{BFC57404-7BCD-429F-BA45-3C01AAFA84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653</Words>
  <Characters>3854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Najmanová Alena Ing. (MPSV)</cp:lastModifiedBy>
  <cp:revision>6</cp:revision>
  <dcterms:created xsi:type="dcterms:W3CDTF">2022-04-21T12:07:00Z</dcterms:created>
  <dcterms:modified xsi:type="dcterms:W3CDTF">2025-05-30T12:28:00Z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