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DEFFB" w14:textId="0FE77D95" w:rsidR="00210A9D" w:rsidRDefault="00210A9D" w:rsidP="78AC6818">
      <w:pPr>
        <w:pStyle w:val="Zpat"/>
        <w:jc w:val="center"/>
        <w:rPr>
          <w:rFonts w:asciiTheme="minorHAnsi" w:hAnsiTheme="minorHAnsi" w:cstheme="minorBidi"/>
          <w:b/>
          <w:bCs/>
          <w:noProof/>
          <w:sz w:val="28"/>
          <w:szCs w:val="28"/>
        </w:rPr>
      </w:pPr>
      <w:r w:rsidRPr="78AC6818">
        <w:rPr>
          <w:rFonts w:asciiTheme="minorHAnsi" w:hAnsiTheme="minorHAnsi" w:cstheme="minorBidi"/>
          <w:b/>
          <w:bCs/>
          <w:noProof/>
          <w:sz w:val="28"/>
          <w:szCs w:val="28"/>
        </w:rPr>
        <w:t>Technická specifikace</w:t>
      </w:r>
    </w:p>
    <w:p w14:paraId="36D2202D" w14:textId="1C2E60BA" w:rsidR="005C1469" w:rsidRDefault="005C1469" w:rsidP="10AD6749">
      <w:pPr>
        <w:pStyle w:val="Zpat"/>
        <w:rPr>
          <w:rFonts w:asciiTheme="minorHAnsi" w:hAnsiTheme="minorHAnsi" w:cstheme="minorBidi"/>
          <w:b/>
          <w:bCs/>
          <w:sz w:val="22"/>
          <w:szCs w:val="22"/>
        </w:rPr>
      </w:pPr>
      <w:r w:rsidRPr="005C1469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</w:p>
    <w:p w14:paraId="299C63E5" w14:textId="2442B09F" w:rsidR="00926269" w:rsidRPr="00B5172B" w:rsidRDefault="00926269" w:rsidP="00926269">
      <w:pPr>
        <w:pStyle w:val="Normlnweb"/>
        <w:spacing w:before="120" w:beforeAutospacing="0" w:after="120" w:afterAutospacing="0" w:line="280" w:lineRule="atLeast"/>
        <w:rPr>
          <w:rFonts w:ascii="Calibri" w:hAnsi="Calibri" w:cs="Calibri"/>
          <w:color w:val="000000"/>
          <w:sz w:val="22"/>
          <w:szCs w:val="22"/>
        </w:rPr>
      </w:pPr>
      <w:r w:rsidRPr="00B5172B">
        <w:rPr>
          <w:rFonts w:ascii="Calibri" w:hAnsi="Calibri" w:cs="Calibri"/>
          <w:color w:val="000000"/>
          <w:sz w:val="22"/>
          <w:szCs w:val="22"/>
        </w:rPr>
        <w:t xml:space="preserve">Zadavatel těmito technickými podmínkami vymezuje základní charakteristiku poptávaného předmětu plnění, tj. minimální technické parametry, které musí </w:t>
      </w:r>
      <w:r w:rsidR="00A1262D">
        <w:rPr>
          <w:rFonts w:ascii="Calibri" w:hAnsi="Calibri" w:cs="Calibri"/>
          <w:color w:val="000000"/>
          <w:sz w:val="22"/>
          <w:szCs w:val="22"/>
        </w:rPr>
        <w:t>nabízené zboží splňovat.</w:t>
      </w:r>
    </w:p>
    <w:p w14:paraId="0E98D916" w14:textId="425AA084" w:rsidR="005B7463" w:rsidRPr="00B5172B" w:rsidRDefault="005B7463" w:rsidP="00926269">
      <w:pPr>
        <w:pStyle w:val="Normlnweb"/>
        <w:spacing w:before="120" w:beforeAutospacing="0" w:after="120" w:afterAutospacing="0" w:line="280" w:lineRule="atLeast"/>
        <w:rPr>
          <w:rFonts w:asciiTheme="minorHAnsi" w:hAnsiTheme="minorHAnsi" w:cstheme="minorHAnsi"/>
          <w:sz w:val="22"/>
          <w:szCs w:val="22"/>
        </w:rPr>
      </w:pPr>
      <w:r w:rsidRPr="00B5172B">
        <w:rPr>
          <w:rFonts w:asciiTheme="minorHAnsi" w:hAnsiTheme="minorHAnsi" w:cstheme="minorBidi"/>
          <w:sz w:val="22"/>
          <w:szCs w:val="22"/>
        </w:rPr>
        <w:t>Nabízen</w:t>
      </w:r>
      <w:r w:rsidR="007424AB">
        <w:rPr>
          <w:rFonts w:asciiTheme="minorHAnsi" w:hAnsiTheme="minorHAnsi" w:cstheme="minorBidi"/>
          <w:sz w:val="22"/>
          <w:szCs w:val="22"/>
        </w:rPr>
        <w:t xml:space="preserve">é </w:t>
      </w:r>
      <w:r w:rsidR="00A1262D">
        <w:rPr>
          <w:rFonts w:asciiTheme="minorHAnsi" w:hAnsiTheme="minorHAnsi" w:cstheme="minorBidi"/>
          <w:sz w:val="22"/>
          <w:szCs w:val="22"/>
        </w:rPr>
        <w:t xml:space="preserve">zboží </w:t>
      </w:r>
      <w:r w:rsidRPr="00B5172B">
        <w:rPr>
          <w:rFonts w:asciiTheme="minorHAnsi" w:hAnsiTheme="minorHAnsi" w:cstheme="minorHAnsi"/>
          <w:sz w:val="22"/>
          <w:szCs w:val="22"/>
        </w:rPr>
        <w:t>nesmí být v žádném z parametrů horší.</w:t>
      </w:r>
    </w:p>
    <w:p w14:paraId="65B52AB3" w14:textId="76EA0E78" w:rsidR="008845FE" w:rsidRDefault="008845FE" w:rsidP="008845FE">
      <w:pPr>
        <w:autoSpaceDE w:val="0"/>
        <w:autoSpaceDN w:val="0"/>
        <w:adjustRightInd w:val="0"/>
        <w:spacing w:before="120" w:line="280" w:lineRule="atLeast"/>
        <w:rPr>
          <w:rFonts w:ascii="Calibri" w:eastAsia="Calibri" w:hAnsi="Calibri" w:cs="Calibri"/>
          <w:bCs/>
          <w:sz w:val="22"/>
          <w:szCs w:val="22"/>
          <w:lang w:val="cs-CZ"/>
        </w:rPr>
      </w:pPr>
      <w:r w:rsidRPr="00C95424">
        <w:rPr>
          <w:rFonts w:ascii="Calibri" w:eastAsia="Calibri" w:hAnsi="Calibri" w:cs="Calibri"/>
          <w:bCs/>
          <w:sz w:val="22"/>
          <w:szCs w:val="22"/>
          <w:lang w:val="cs-CZ"/>
        </w:rPr>
        <w:t>Zadavatel požaduje dodání nového</w:t>
      </w:r>
      <w:r w:rsidR="004F6677">
        <w:rPr>
          <w:rFonts w:ascii="Calibri" w:eastAsia="Calibri" w:hAnsi="Calibri" w:cs="Calibri"/>
          <w:bCs/>
          <w:sz w:val="22"/>
          <w:szCs w:val="22"/>
          <w:lang w:val="cs-CZ"/>
        </w:rPr>
        <w:t>, nerepasovaného a nepoužívaného zboží</w:t>
      </w:r>
      <w:r w:rsidR="007424AB">
        <w:rPr>
          <w:rFonts w:ascii="Calibri" w:eastAsia="Calibri" w:hAnsi="Calibri" w:cs="Calibri"/>
          <w:bCs/>
          <w:sz w:val="22"/>
          <w:szCs w:val="22"/>
          <w:lang w:val="cs-CZ"/>
        </w:rPr>
        <w:t>.</w:t>
      </w:r>
    </w:p>
    <w:p w14:paraId="7B1AFC26" w14:textId="77777777" w:rsidR="00521DB2" w:rsidRDefault="00D94DE0" w:rsidP="00CC6BA5">
      <w:pPr>
        <w:autoSpaceDE w:val="0"/>
        <w:autoSpaceDN w:val="0"/>
        <w:adjustRightInd w:val="0"/>
        <w:spacing w:before="120" w:line="280" w:lineRule="atLeast"/>
        <w:jc w:val="both"/>
        <w:rPr>
          <w:rFonts w:ascii="Calibri" w:eastAsia="Calibri" w:hAnsi="Calibri" w:cs="Calibri"/>
          <w:bCs/>
          <w:sz w:val="22"/>
          <w:szCs w:val="22"/>
          <w:lang w:val="cs-CZ"/>
        </w:rPr>
      </w:pPr>
      <w:r w:rsidRPr="00D94DE0">
        <w:rPr>
          <w:rFonts w:ascii="Calibri" w:eastAsia="Calibri" w:hAnsi="Calibri" w:cs="Calibri"/>
          <w:bCs/>
          <w:sz w:val="22"/>
          <w:szCs w:val="22"/>
          <w:lang w:val="cs-CZ"/>
        </w:rPr>
        <w:t xml:space="preserve">Předmětem je dodávka </w:t>
      </w:r>
      <w:r>
        <w:rPr>
          <w:rFonts w:ascii="Calibri" w:eastAsia="Calibri" w:hAnsi="Calibri" w:cs="Calibri"/>
          <w:bCs/>
          <w:sz w:val="22"/>
          <w:szCs w:val="22"/>
          <w:lang w:val="cs-CZ"/>
        </w:rPr>
        <w:t xml:space="preserve">dvou samostatných </w:t>
      </w:r>
      <w:r w:rsidRPr="00D94DE0">
        <w:rPr>
          <w:rFonts w:ascii="Calibri" w:eastAsia="Calibri" w:hAnsi="Calibri" w:cs="Calibri"/>
          <w:bCs/>
          <w:sz w:val="22"/>
          <w:szCs w:val="22"/>
          <w:lang w:val="cs-CZ"/>
        </w:rPr>
        <w:t>laboratorní</w:t>
      </w:r>
      <w:r>
        <w:rPr>
          <w:rFonts w:ascii="Calibri" w:eastAsia="Calibri" w:hAnsi="Calibri" w:cs="Calibri"/>
          <w:bCs/>
          <w:sz w:val="22"/>
          <w:szCs w:val="22"/>
          <w:lang w:val="cs-CZ"/>
        </w:rPr>
        <w:t>c</w:t>
      </w:r>
      <w:r w:rsidRPr="00D94DE0">
        <w:rPr>
          <w:rFonts w:ascii="Calibri" w:eastAsia="Calibri" w:hAnsi="Calibri" w:cs="Calibri"/>
          <w:bCs/>
          <w:sz w:val="22"/>
          <w:szCs w:val="22"/>
          <w:lang w:val="cs-CZ"/>
        </w:rPr>
        <w:t>h zařízení</w:t>
      </w:r>
      <w:r w:rsidR="00CC6BA5">
        <w:rPr>
          <w:rFonts w:ascii="Calibri" w:eastAsia="Calibri" w:hAnsi="Calibri" w:cs="Calibri"/>
          <w:bCs/>
          <w:sz w:val="22"/>
          <w:szCs w:val="22"/>
          <w:lang w:val="cs-CZ"/>
        </w:rPr>
        <w:t>:</w:t>
      </w:r>
      <w:r w:rsidRPr="00D94DE0">
        <w:rPr>
          <w:rFonts w:ascii="Calibri" w:eastAsia="Calibri" w:hAnsi="Calibri" w:cs="Calibri"/>
          <w:bCs/>
          <w:sz w:val="22"/>
          <w:szCs w:val="22"/>
          <w:lang w:val="cs-CZ"/>
        </w:rPr>
        <w:t xml:space="preserve"> </w:t>
      </w:r>
    </w:p>
    <w:p w14:paraId="5CA2960C" w14:textId="77777777" w:rsidR="00521DB2" w:rsidRDefault="00D94DE0" w:rsidP="00CC6BA5">
      <w:pPr>
        <w:autoSpaceDE w:val="0"/>
        <w:autoSpaceDN w:val="0"/>
        <w:adjustRightInd w:val="0"/>
        <w:spacing w:before="120" w:line="280" w:lineRule="atLeast"/>
        <w:jc w:val="both"/>
        <w:rPr>
          <w:rFonts w:ascii="Calibri" w:eastAsia="Calibri" w:hAnsi="Calibri" w:cs="Calibri"/>
          <w:bCs/>
          <w:sz w:val="22"/>
          <w:szCs w:val="22"/>
          <w:lang w:val="cs-CZ"/>
        </w:rPr>
      </w:pPr>
      <w:r>
        <w:rPr>
          <w:rFonts w:ascii="Calibri" w:eastAsia="Calibri" w:hAnsi="Calibri" w:cs="Calibri"/>
          <w:bCs/>
          <w:sz w:val="22"/>
          <w:szCs w:val="22"/>
          <w:lang w:val="cs-CZ"/>
        </w:rPr>
        <w:t xml:space="preserve">(1) </w:t>
      </w:r>
      <w:bookmarkStart w:id="0" w:name="_Hlk201752611"/>
      <w:r w:rsidR="00CC6BA5">
        <w:rPr>
          <w:rFonts w:ascii="Calibri" w:eastAsia="Calibri" w:hAnsi="Calibri" w:cs="Calibri"/>
          <w:bCs/>
          <w:sz w:val="22"/>
          <w:szCs w:val="22"/>
          <w:lang w:val="cs-CZ"/>
        </w:rPr>
        <w:t xml:space="preserve">plynový porozimetr </w:t>
      </w:r>
      <w:r w:rsidRPr="00D94DE0">
        <w:rPr>
          <w:rFonts w:ascii="Calibri" w:eastAsia="Calibri" w:hAnsi="Calibri" w:cs="Calibri"/>
          <w:bCs/>
          <w:sz w:val="22"/>
          <w:szCs w:val="22"/>
          <w:lang w:val="cs-CZ"/>
        </w:rPr>
        <w:t xml:space="preserve">pro stanovení </w:t>
      </w:r>
      <w:r>
        <w:rPr>
          <w:rFonts w:ascii="Calibri" w:eastAsia="Calibri" w:hAnsi="Calibri" w:cs="Calibri"/>
          <w:bCs/>
          <w:sz w:val="22"/>
          <w:szCs w:val="22"/>
          <w:lang w:val="cs-CZ"/>
        </w:rPr>
        <w:t xml:space="preserve">specifického povrchu materiálů a </w:t>
      </w:r>
      <w:r w:rsidRPr="00D94DE0">
        <w:rPr>
          <w:rFonts w:ascii="Calibri" w:eastAsia="Calibri" w:hAnsi="Calibri" w:cs="Calibri"/>
          <w:bCs/>
          <w:sz w:val="22"/>
          <w:szCs w:val="22"/>
          <w:lang w:val="cs-CZ"/>
        </w:rPr>
        <w:t xml:space="preserve">distribuce </w:t>
      </w:r>
      <w:r>
        <w:rPr>
          <w:rFonts w:ascii="Calibri" w:eastAsia="Calibri" w:hAnsi="Calibri" w:cs="Calibri"/>
          <w:bCs/>
          <w:sz w:val="22"/>
          <w:szCs w:val="22"/>
          <w:lang w:val="cs-CZ"/>
        </w:rPr>
        <w:t xml:space="preserve">pórů a </w:t>
      </w:r>
    </w:p>
    <w:p w14:paraId="703899A1" w14:textId="77777777" w:rsidR="00521DB2" w:rsidRDefault="00D94DE0" w:rsidP="00CC6BA5">
      <w:pPr>
        <w:autoSpaceDE w:val="0"/>
        <w:autoSpaceDN w:val="0"/>
        <w:adjustRightInd w:val="0"/>
        <w:spacing w:before="120" w:line="280" w:lineRule="atLeast"/>
        <w:jc w:val="both"/>
        <w:rPr>
          <w:rFonts w:ascii="Calibri" w:eastAsia="Calibri" w:hAnsi="Calibri" w:cs="Calibri"/>
          <w:bCs/>
          <w:sz w:val="22"/>
          <w:szCs w:val="22"/>
          <w:lang w:val="cs-CZ"/>
        </w:rPr>
      </w:pPr>
      <w:r>
        <w:rPr>
          <w:rFonts w:ascii="Calibri" w:eastAsia="Calibri" w:hAnsi="Calibri" w:cs="Calibri"/>
          <w:bCs/>
          <w:sz w:val="22"/>
          <w:szCs w:val="22"/>
          <w:lang w:val="cs-CZ"/>
        </w:rPr>
        <w:t xml:space="preserve">(2) </w:t>
      </w:r>
      <w:r w:rsidR="00CC6BA5">
        <w:rPr>
          <w:rFonts w:ascii="Calibri" w:eastAsia="Calibri" w:hAnsi="Calibri" w:cs="Calibri"/>
          <w:bCs/>
          <w:sz w:val="22"/>
          <w:szCs w:val="22"/>
          <w:lang w:val="cs-CZ"/>
        </w:rPr>
        <w:t xml:space="preserve">heliový pyknometr </w:t>
      </w:r>
      <w:r>
        <w:rPr>
          <w:rFonts w:ascii="Calibri" w:eastAsia="Calibri" w:hAnsi="Calibri" w:cs="Calibri"/>
          <w:bCs/>
          <w:sz w:val="22"/>
          <w:szCs w:val="22"/>
          <w:lang w:val="cs-CZ"/>
        </w:rPr>
        <w:t>pro stanovení hustoty</w:t>
      </w:r>
      <w:r w:rsidR="00CC6BA5">
        <w:rPr>
          <w:rFonts w:ascii="Calibri" w:eastAsia="Calibri" w:hAnsi="Calibri" w:cs="Calibri"/>
          <w:bCs/>
          <w:sz w:val="22"/>
          <w:szCs w:val="22"/>
          <w:lang w:val="cs-CZ"/>
        </w:rPr>
        <w:t xml:space="preserve"> materiálů</w:t>
      </w:r>
      <w:bookmarkEnd w:id="0"/>
      <w:r w:rsidR="00CC6BA5">
        <w:rPr>
          <w:rFonts w:ascii="Calibri" w:eastAsia="Calibri" w:hAnsi="Calibri" w:cs="Calibri"/>
          <w:bCs/>
          <w:sz w:val="22"/>
          <w:szCs w:val="22"/>
          <w:lang w:val="cs-CZ"/>
        </w:rPr>
        <w:t xml:space="preserve">. </w:t>
      </w:r>
    </w:p>
    <w:p w14:paraId="5BFA49F7" w14:textId="63C06613" w:rsidR="00D94DE0" w:rsidRDefault="00CC6BA5" w:rsidP="00CC6BA5">
      <w:pPr>
        <w:autoSpaceDE w:val="0"/>
        <w:autoSpaceDN w:val="0"/>
        <w:adjustRightInd w:val="0"/>
        <w:spacing w:before="120" w:line="280" w:lineRule="atLeast"/>
        <w:jc w:val="both"/>
        <w:rPr>
          <w:rFonts w:ascii="Calibri" w:eastAsia="Calibri" w:hAnsi="Calibri" w:cs="Calibri"/>
          <w:bCs/>
          <w:sz w:val="22"/>
          <w:szCs w:val="22"/>
          <w:lang w:val="cs-CZ"/>
        </w:rPr>
      </w:pPr>
      <w:r>
        <w:rPr>
          <w:rFonts w:ascii="Calibri" w:eastAsia="Calibri" w:hAnsi="Calibri" w:cs="Calibri"/>
          <w:bCs/>
          <w:sz w:val="22"/>
          <w:szCs w:val="22"/>
          <w:lang w:val="cs-CZ"/>
        </w:rPr>
        <w:t xml:space="preserve">Obě zařízení </w:t>
      </w:r>
      <w:r w:rsidR="00D94DE0" w:rsidRPr="00D94DE0">
        <w:rPr>
          <w:rFonts w:ascii="Calibri" w:eastAsia="Calibri" w:hAnsi="Calibri" w:cs="Calibri"/>
          <w:bCs/>
          <w:sz w:val="22"/>
          <w:szCs w:val="22"/>
          <w:lang w:val="cs-CZ"/>
        </w:rPr>
        <w:t xml:space="preserve">musí splňovat minimální vlastnosti vymezené zadavatelem a obsahovat jím požadované funkce. </w:t>
      </w:r>
    </w:p>
    <w:p w14:paraId="324EAAAC" w14:textId="3D7A7F53" w:rsidR="004F6677" w:rsidRPr="00C95424" w:rsidRDefault="00E20257" w:rsidP="004F6677">
      <w:pPr>
        <w:autoSpaceDE w:val="0"/>
        <w:autoSpaceDN w:val="0"/>
        <w:adjustRightInd w:val="0"/>
        <w:spacing w:before="120" w:line="280" w:lineRule="atLeast"/>
        <w:rPr>
          <w:rFonts w:ascii="Calibri" w:hAnsi="Calibri"/>
          <w:sz w:val="22"/>
          <w:szCs w:val="22"/>
          <w:lang w:val="cs-CZ"/>
        </w:rPr>
      </w:pPr>
      <w:r>
        <w:rPr>
          <w:rFonts w:asciiTheme="minorHAnsi" w:eastAsia="Calibri" w:hAnsiTheme="minorHAnsi" w:cstheme="minorHAnsi"/>
          <w:bCs/>
          <w:i/>
          <w:iCs/>
          <w:sz w:val="22"/>
          <w:szCs w:val="22"/>
          <w:lang w:val="cs-CZ"/>
        </w:rPr>
        <w:t>Dodavatel</w:t>
      </w:r>
      <w:r w:rsidR="004F6677" w:rsidRPr="001F539D">
        <w:rPr>
          <w:rFonts w:asciiTheme="minorHAnsi" w:eastAsia="Calibri" w:hAnsiTheme="minorHAnsi" w:cstheme="minorHAnsi"/>
          <w:bCs/>
          <w:i/>
          <w:iCs/>
          <w:sz w:val="22"/>
          <w:szCs w:val="22"/>
          <w:lang w:val="cs-CZ"/>
        </w:rPr>
        <w:t xml:space="preserve"> doplní všechna žlutě podbarvená pole</w:t>
      </w:r>
      <w:r w:rsidR="004F6677">
        <w:rPr>
          <w:rFonts w:asciiTheme="minorHAnsi" w:eastAsia="Calibri" w:hAnsiTheme="minorHAnsi" w:cstheme="minorHAnsi"/>
          <w:bCs/>
          <w:i/>
          <w:iCs/>
          <w:sz w:val="22"/>
          <w:szCs w:val="22"/>
          <w:lang w:val="cs-CZ"/>
        </w:rPr>
        <w:t>:</w:t>
      </w:r>
    </w:p>
    <w:p w14:paraId="75FB7209" w14:textId="2E6641EB" w:rsidR="008845FE" w:rsidRDefault="008845FE" w:rsidP="008845FE">
      <w:pPr>
        <w:autoSpaceDE w:val="0"/>
        <w:autoSpaceDN w:val="0"/>
        <w:adjustRightInd w:val="0"/>
        <w:spacing w:before="120" w:line="280" w:lineRule="atLeast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  <w:r w:rsidRPr="00C95424">
        <w:rPr>
          <w:rFonts w:ascii="Calibri" w:eastAsia="Calibri" w:hAnsi="Calibri" w:cs="Calibri"/>
          <w:b/>
          <w:bCs/>
          <w:sz w:val="22"/>
          <w:szCs w:val="22"/>
          <w:lang w:val="cs-CZ"/>
        </w:rPr>
        <w:t>Dodavatel doplní výrobce a typ nabízené</w:t>
      </w:r>
      <w:r w:rsidR="007424AB">
        <w:rPr>
          <w:rFonts w:ascii="Calibri" w:eastAsia="Calibri" w:hAnsi="Calibri" w:cs="Calibri"/>
          <w:b/>
          <w:bCs/>
          <w:sz w:val="22"/>
          <w:szCs w:val="22"/>
          <w:lang w:val="cs-CZ"/>
        </w:rPr>
        <w:t>ho zařízení</w:t>
      </w:r>
      <w:r w:rsidR="00A1262D">
        <w:rPr>
          <w:rFonts w:ascii="Calibri" w:eastAsia="Calibri" w:hAnsi="Calibri" w:cs="Calibri"/>
          <w:b/>
          <w:bCs/>
          <w:sz w:val="22"/>
          <w:szCs w:val="22"/>
          <w:lang w:val="cs-CZ"/>
        </w:rPr>
        <w:t xml:space="preserve"> pro plynový porozimetr</w:t>
      </w:r>
      <w:r w:rsidRPr="00C95424">
        <w:rPr>
          <w:rFonts w:ascii="Calibri" w:eastAsia="Calibri" w:hAnsi="Calibri" w:cs="Calibri"/>
          <w:bCs/>
          <w:sz w:val="22"/>
          <w:szCs w:val="22"/>
          <w:lang w:val="cs-CZ"/>
        </w:rPr>
        <w:t xml:space="preserve">: </w:t>
      </w:r>
      <w:r w:rsidRPr="00C95424">
        <w:rPr>
          <w:rFonts w:ascii="Calibri" w:eastAsia="Calibri" w:hAnsi="Calibri" w:cs="Calibri"/>
          <w:b/>
          <w:bCs/>
          <w:sz w:val="22"/>
          <w:szCs w:val="22"/>
          <w:highlight w:val="yellow"/>
          <w:lang w:val="cs-CZ"/>
        </w:rPr>
        <w:t>/doplní dodavatel/</w:t>
      </w:r>
    </w:p>
    <w:p w14:paraId="73A1A516" w14:textId="0C95388A" w:rsidR="00A1262D" w:rsidRPr="00C95424" w:rsidRDefault="00A1262D" w:rsidP="00A1262D">
      <w:pPr>
        <w:autoSpaceDE w:val="0"/>
        <w:autoSpaceDN w:val="0"/>
        <w:adjustRightInd w:val="0"/>
        <w:spacing w:before="120" w:line="280" w:lineRule="atLeast"/>
        <w:rPr>
          <w:rFonts w:ascii="Calibri" w:hAnsi="Calibri"/>
          <w:sz w:val="22"/>
          <w:szCs w:val="22"/>
          <w:lang w:val="cs-CZ"/>
        </w:rPr>
      </w:pPr>
      <w:r w:rsidRPr="00C95424">
        <w:rPr>
          <w:rFonts w:ascii="Calibri" w:eastAsia="Calibri" w:hAnsi="Calibri" w:cs="Calibri"/>
          <w:b/>
          <w:bCs/>
          <w:sz w:val="22"/>
          <w:szCs w:val="22"/>
          <w:lang w:val="cs-CZ"/>
        </w:rPr>
        <w:t>Dodavatel doplní výrobce a typ nabízené</w:t>
      </w:r>
      <w:r>
        <w:rPr>
          <w:rFonts w:ascii="Calibri" w:eastAsia="Calibri" w:hAnsi="Calibri" w:cs="Calibri"/>
          <w:b/>
          <w:bCs/>
          <w:sz w:val="22"/>
          <w:szCs w:val="22"/>
          <w:lang w:val="cs-CZ"/>
        </w:rPr>
        <w:t xml:space="preserve">ho zařízení pro </w:t>
      </w:r>
      <w:r w:rsidR="004F6677">
        <w:rPr>
          <w:rFonts w:asciiTheme="minorHAnsi" w:hAnsiTheme="minorHAnsi" w:cstheme="minorBidi"/>
          <w:b/>
          <w:bCs/>
          <w:noProof/>
          <w:sz w:val="22"/>
          <w:szCs w:val="22"/>
        </w:rPr>
        <w:t>h</w:t>
      </w:r>
      <w:r w:rsidR="00E20257">
        <w:rPr>
          <w:rFonts w:asciiTheme="minorHAnsi" w:hAnsiTheme="minorHAnsi" w:cstheme="minorBidi"/>
          <w:b/>
          <w:bCs/>
          <w:noProof/>
          <w:sz w:val="22"/>
          <w:szCs w:val="22"/>
        </w:rPr>
        <w:t>e</w:t>
      </w:r>
      <w:r w:rsidR="004F6677">
        <w:rPr>
          <w:rFonts w:asciiTheme="minorHAnsi" w:hAnsiTheme="minorHAnsi" w:cstheme="minorBidi"/>
          <w:b/>
          <w:bCs/>
          <w:noProof/>
          <w:sz w:val="22"/>
          <w:szCs w:val="22"/>
        </w:rPr>
        <w:t>liový</w:t>
      </w:r>
      <w:r w:rsidRPr="78AC6818">
        <w:rPr>
          <w:rFonts w:asciiTheme="minorHAnsi" w:hAnsiTheme="minorHAnsi" w:cstheme="minorBidi"/>
          <w:b/>
          <w:bCs/>
          <w:noProof/>
          <w:color w:val="000000" w:themeColor="text1"/>
          <w:sz w:val="22"/>
          <w:szCs w:val="22"/>
        </w:rPr>
        <w:t xml:space="preserve"> pyknometr</w:t>
      </w:r>
      <w:r w:rsidRPr="00C95424">
        <w:rPr>
          <w:rFonts w:ascii="Calibri" w:eastAsia="Calibri" w:hAnsi="Calibri" w:cs="Calibri"/>
          <w:bCs/>
          <w:sz w:val="22"/>
          <w:szCs w:val="22"/>
          <w:lang w:val="cs-CZ"/>
        </w:rPr>
        <w:t xml:space="preserve">: </w:t>
      </w:r>
      <w:r w:rsidRPr="00C95424">
        <w:rPr>
          <w:rFonts w:ascii="Calibri" w:eastAsia="Calibri" w:hAnsi="Calibri" w:cs="Calibri"/>
          <w:b/>
          <w:bCs/>
          <w:sz w:val="22"/>
          <w:szCs w:val="22"/>
          <w:highlight w:val="yellow"/>
          <w:lang w:val="cs-CZ"/>
        </w:rPr>
        <w:t>/doplní dodavatel/</w:t>
      </w:r>
    </w:p>
    <w:p w14:paraId="279B1F20" w14:textId="77777777" w:rsidR="00210A9D" w:rsidRPr="00C95424" w:rsidRDefault="00210A9D" w:rsidP="00210A9D">
      <w:pPr>
        <w:pStyle w:val="Zpat"/>
        <w:rPr>
          <w:rFonts w:asciiTheme="minorHAnsi" w:hAnsiTheme="minorHAnsi" w:cstheme="minorHAnsi"/>
          <w:sz w:val="22"/>
          <w:szCs w:val="22"/>
          <w:lang w:val="cs-CZ"/>
        </w:rPr>
      </w:pPr>
    </w:p>
    <w:tbl>
      <w:tblPr>
        <w:tblStyle w:val="Mkatabulky"/>
        <w:tblW w:w="9918" w:type="dxa"/>
        <w:tblLook w:val="04A0" w:firstRow="1" w:lastRow="0" w:firstColumn="1" w:lastColumn="0" w:noHBand="0" w:noVBand="1"/>
      </w:tblPr>
      <w:tblGrid>
        <w:gridCol w:w="6130"/>
        <w:gridCol w:w="3788"/>
      </w:tblGrid>
      <w:tr w:rsidR="00B3038C" w:rsidRPr="00BE275E" w14:paraId="55064A9B" w14:textId="77777777" w:rsidTr="78AC6818">
        <w:tc>
          <w:tcPr>
            <w:tcW w:w="9918" w:type="dxa"/>
            <w:gridSpan w:val="2"/>
            <w:vAlign w:val="center"/>
          </w:tcPr>
          <w:p w14:paraId="286F6870" w14:textId="02817B9B" w:rsidR="00B3038C" w:rsidRPr="00C35B0C" w:rsidRDefault="00960D67" w:rsidP="00960D6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cs-CZ"/>
              </w:rPr>
            </w:pPr>
            <w:r w:rsidRPr="00960D6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cs-CZ"/>
              </w:rPr>
              <w:t xml:space="preserve">Plynový porozimetr </w:t>
            </w:r>
          </w:p>
        </w:tc>
      </w:tr>
      <w:tr w:rsidR="005B7463" w:rsidRPr="00BE275E" w14:paraId="462257DB" w14:textId="77777777" w:rsidTr="78AC6818">
        <w:tc>
          <w:tcPr>
            <w:tcW w:w="6130" w:type="dxa"/>
            <w:vAlign w:val="center"/>
          </w:tcPr>
          <w:p w14:paraId="11D46339" w14:textId="5403BC83" w:rsidR="005B7463" w:rsidRPr="006F7F8B" w:rsidRDefault="005B7463" w:rsidP="00C95424">
            <w:pPr>
              <w:pStyle w:val="Zpa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  <w:t>Minimální technické parametry</w:t>
            </w:r>
            <w:r w:rsidR="003A4E3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  <w:t xml:space="preserve"> pro p</w:t>
            </w:r>
            <w:r w:rsidR="003A4E37" w:rsidRPr="00960D6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cs-CZ"/>
              </w:rPr>
              <w:t>lynový porozimetr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  <w:t>:</w:t>
            </w:r>
          </w:p>
        </w:tc>
        <w:tc>
          <w:tcPr>
            <w:tcW w:w="3788" w:type="dxa"/>
            <w:vAlign w:val="bottom"/>
          </w:tcPr>
          <w:p w14:paraId="1BEF4B24" w14:textId="4B44ECD7" w:rsidR="005B7463" w:rsidRPr="00C35B0C" w:rsidRDefault="00521DB2" w:rsidP="005B746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cs-CZ"/>
              </w:rPr>
            </w:pPr>
            <w:r w:rsidRPr="0064657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cs-CZ"/>
              </w:rPr>
              <w:t>Dodavatel vyplní parametry nabízeného přístroje</w:t>
            </w:r>
          </w:p>
        </w:tc>
      </w:tr>
      <w:tr w:rsidR="001D328C" w:rsidRPr="002278B3" w14:paraId="1657A5CB" w14:textId="77777777" w:rsidTr="78AC6818">
        <w:trPr>
          <w:trHeight w:val="309"/>
        </w:trPr>
        <w:tc>
          <w:tcPr>
            <w:tcW w:w="6130" w:type="dxa"/>
          </w:tcPr>
          <w:p w14:paraId="68135DF3" w14:textId="38CEDC3C" w:rsidR="006E63A2" w:rsidRDefault="00521DB2" w:rsidP="001D328C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Z</w:t>
            </w:r>
            <w:r w:rsidR="00FA06FA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ařízení umožň</w:t>
            </w:r>
            <w:r w:rsidR="003717E0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uje</w:t>
            </w:r>
            <w:r w:rsidR="00FA06FA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 měření povrchu širokého spektra materiálů s těmito detekčními limity: </w:t>
            </w:r>
          </w:p>
          <w:p w14:paraId="121E9114" w14:textId="77777777" w:rsidR="006E63A2" w:rsidRDefault="00FA06FA" w:rsidP="001D328C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absolutní detekční limit = 0,1 m</w:t>
            </w:r>
            <w:r w:rsidRPr="00FA06FA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cs-CZ" w:eastAsia="cs-CZ"/>
              </w:rPr>
              <w:t xml:space="preserve">2 </w:t>
            </w:r>
            <w: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(N</w:t>
            </w:r>
            <w:r w:rsidRPr="00FA06FA">
              <w:rPr>
                <w:rFonts w:asciiTheme="minorHAnsi" w:hAnsiTheme="minorHAnsi" w:cstheme="minorHAnsi"/>
                <w:sz w:val="22"/>
                <w:szCs w:val="22"/>
                <w:vertAlign w:val="subscript"/>
                <w:lang w:val="cs-CZ" w:eastAsia="cs-CZ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77K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), </w:t>
            </w:r>
          </w:p>
          <w:p w14:paraId="67CDF3F0" w14:textId="15EBCCDA" w:rsidR="001D328C" w:rsidRPr="00137C76" w:rsidRDefault="00FA06FA" w:rsidP="001D328C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specifický detekční limit = 0,01 m</w:t>
            </w:r>
            <w:r w:rsidRPr="00FA06FA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cs-CZ" w:eastAsia="cs-CZ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/g (N</w:t>
            </w:r>
            <w:r w:rsidRPr="00FA06FA">
              <w:rPr>
                <w:rFonts w:asciiTheme="minorHAnsi" w:hAnsiTheme="minorHAnsi" w:cstheme="minorHAnsi"/>
                <w:sz w:val="22"/>
                <w:szCs w:val="22"/>
                <w:vertAlign w:val="subscript"/>
                <w:lang w:val="cs-CZ" w:eastAsia="cs-CZ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77K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)</w:t>
            </w:r>
          </w:p>
        </w:tc>
        <w:tc>
          <w:tcPr>
            <w:tcW w:w="3788" w:type="dxa"/>
            <w:shd w:val="clear" w:color="auto" w:fill="FFFF00"/>
          </w:tcPr>
          <w:p w14:paraId="6314218A" w14:textId="77777777" w:rsidR="001D328C" w:rsidRPr="00C95424" w:rsidRDefault="001D328C" w:rsidP="001D328C">
            <w:pPr>
              <w:pStyle w:val="Zpa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328C" w:rsidRPr="002278B3" w14:paraId="2045B47E" w14:textId="77777777" w:rsidTr="78AC6818">
        <w:trPr>
          <w:trHeight w:val="309"/>
        </w:trPr>
        <w:tc>
          <w:tcPr>
            <w:tcW w:w="6130" w:type="dxa"/>
          </w:tcPr>
          <w:p w14:paraId="02A8DEF1" w14:textId="1C562574" w:rsidR="001D328C" w:rsidRPr="00137C76" w:rsidRDefault="006E63A2" w:rsidP="001D328C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Z</w:t>
            </w:r>
            <w:r w:rsidR="003717E0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ařízení </w:t>
            </w:r>
            <w:r w:rsidR="00FA06FA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umožň</w:t>
            </w:r>
            <w:r w:rsidR="003717E0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uje</w:t>
            </w:r>
            <w:r w:rsidR="00FA06FA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 měření průměru pórů v minimálním rozsahu od</w:t>
            </w:r>
            <w:r w:rsidR="003717E0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 </w:t>
            </w:r>
            <w:r w:rsidR="00FA06FA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0,35 do 500 </w:t>
            </w:r>
            <w:proofErr w:type="spellStart"/>
            <w:r w:rsidR="00FA06FA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nm</w:t>
            </w:r>
            <w:proofErr w:type="spellEnd"/>
          </w:p>
        </w:tc>
        <w:tc>
          <w:tcPr>
            <w:tcW w:w="3788" w:type="dxa"/>
            <w:shd w:val="clear" w:color="auto" w:fill="FFFF00"/>
          </w:tcPr>
          <w:p w14:paraId="1C5266FD" w14:textId="77777777" w:rsidR="001D328C" w:rsidRPr="00C95424" w:rsidRDefault="001D328C" w:rsidP="001D328C">
            <w:pPr>
              <w:pStyle w:val="Zpa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328C" w:rsidRPr="002278B3" w14:paraId="0C6046D2" w14:textId="77777777" w:rsidTr="78AC6818">
        <w:trPr>
          <w:trHeight w:val="146"/>
        </w:trPr>
        <w:tc>
          <w:tcPr>
            <w:tcW w:w="6130" w:type="dxa"/>
          </w:tcPr>
          <w:p w14:paraId="2D2A06ED" w14:textId="6E192873" w:rsidR="001D328C" w:rsidRPr="00137C76" w:rsidRDefault="006E63A2" w:rsidP="001D328C">
            <w:pP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Z</w:t>
            </w:r>
            <w:r w:rsidR="003717E0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ařízení je</w:t>
            </w:r>
            <w:r w:rsidR="007A11C8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 schopno provádět měření adsorpčních a desorpčních izoterem na povrchu práškových materiálů v širokém rozsahu měřicích tlaků (minimálně od 2</w:t>
            </w:r>
            <w:r w:rsidR="007A11C8">
              <w:rPr>
                <w:rFonts w:asciiTheme="minorHAnsi" w:eastAsia="Symbol" w:hAnsiTheme="minorHAnsi" w:cstheme="minorHAnsi"/>
                <w:sz w:val="22"/>
                <w:szCs w:val="22"/>
                <w:lang w:val="cs-CZ" w:eastAsia="cs-CZ"/>
              </w:rPr>
              <w:t>´</w:t>
            </w:r>
            <w:r w:rsidR="007A11C8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10</w:t>
            </w:r>
            <w:r w:rsidR="007A11C8" w:rsidRPr="007A11C8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cs-CZ" w:eastAsia="cs-CZ"/>
              </w:rPr>
              <w:t>-5</w:t>
            </w:r>
            <w:r w:rsidR="007A11C8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 do 1100 Torr, tj. od 2,6</w:t>
            </w:r>
            <w:r w:rsidR="007A11C8">
              <w:rPr>
                <w:rFonts w:asciiTheme="minorHAnsi" w:eastAsia="Symbol" w:hAnsiTheme="minorHAnsi" w:cstheme="minorHAnsi"/>
                <w:sz w:val="22"/>
                <w:szCs w:val="22"/>
                <w:lang w:val="cs-CZ" w:eastAsia="cs-CZ"/>
              </w:rPr>
              <w:t>´</w:t>
            </w:r>
            <w:r w:rsidR="007A11C8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10</w:t>
            </w:r>
            <w:r w:rsidR="007A11C8" w:rsidRPr="007A11C8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cs-CZ" w:eastAsia="cs-CZ"/>
              </w:rPr>
              <w:t>-8</w:t>
            </w:r>
            <w:r w:rsidR="007A11C8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 do 0,99 P/Po pro N</w:t>
            </w:r>
            <w:r w:rsidR="007A11C8" w:rsidRPr="007A11C8">
              <w:rPr>
                <w:rFonts w:asciiTheme="minorHAnsi" w:hAnsiTheme="minorHAnsi" w:cstheme="minorHAnsi"/>
                <w:sz w:val="22"/>
                <w:szCs w:val="22"/>
                <w:vertAlign w:val="subscript"/>
                <w:lang w:val="cs-CZ" w:eastAsia="cs-CZ"/>
              </w:rPr>
              <w:t>2</w:t>
            </w:r>
            <w:r w:rsidR="007A11C8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 při teplotě </w:t>
            </w:r>
            <w:proofErr w:type="gramStart"/>
            <w:r w:rsidR="007A11C8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77K</w:t>
            </w:r>
            <w:proofErr w:type="gramEnd"/>
            <w:r w:rsidR="007A11C8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)</w:t>
            </w:r>
          </w:p>
        </w:tc>
        <w:tc>
          <w:tcPr>
            <w:tcW w:w="3788" w:type="dxa"/>
            <w:shd w:val="clear" w:color="auto" w:fill="FFFF00"/>
          </w:tcPr>
          <w:p w14:paraId="1CBFFD2C" w14:textId="77777777" w:rsidR="001D328C" w:rsidRPr="00C95424" w:rsidRDefault="001D328C" w:rsidP="001D328C">
            <w:pPr>
              <w:pStyle w:val="Zpa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328C" w:rsidRPr="002278B3" w14:paraId="21A8BA71" w14:textId="77777777" w:rsidTr="78AC6818">
        <w:trPr>
          <w:trHeight w:val="150"/>
        </w:trPr>
        <w:tc>
          <w:tcPr>
            <w:tcW w:w="6130" w:type="dxa"/>
          </w:tcPr>
          <w:p w14:paraId="6489A4DA" w14:textId="4A5E51A6" w:rsidR="001D328C" w:rsidRPr="00137C76" w:rsidRDefault="006E63A2" w:rsidP="00E44AEE">
            <w:pPr>
              <w:pStyle w:val="Odstavecseseznamem"/>
              <w:spacing w:after="0" w:line="259" w:lineRule="auto"/>
              <w:ind w:left="0"/>
              <w:rPr>
                <w:rFonts w:cstheme="minorHAnsi"/>
                <w:lang w:val="cs-CZ" w:eastAsia="cs-CZ"/>
              </w:rPr>
            </w:pPr>
            <w:r>
              <w:rPr>
                <w:rFonts w:cstheme="minorHAnsi"/>
                <w:lang w:val="cs-CZ" w:eastAsia="cs-CZ"/>
              </w:rPr>
              <w:t>M</w:t>
            </w:r>
            <w:r w:rsidR="003717E0">
              <w:rPr>
                <w:rFonts w:cstheme="minorHAnsi"/>
                <w:lang w:val="cs-CZ" w:eastAsia="cs-CZ"/>
              </w:rPr>
              <w:t>ožnost</w:t>
            </w:r>
            <w:r w:rsidR="007A11C8">
              <w:rPr>
                <w:rFonts w:cstheme="minorHAnsi"/>
                <w:lang w:val="cs-CZ" w:eastAsia="cs-CZ"/>
              </w:rPr>
              <w:t xml:space="preserve"> měření izoterem ve všech následujících plynech:</w:t>
            </w:r>
            <w:r w:rsidR="003717E0">
              <w:rPr>
                <w:rFonts w:cstheme="minorHAnsi"/>
                <w:lang w:val="cs-CZ" w:eastAsia="cs-CZ"/>
              </w:rPr>
              <w:t xml:space="preserve"> </w:t>
            </w:r>
            <w:r w:rsidR="007A11C8">
              <w:rPr>
                <w:rFonts w:cstheme="minorHAnsi"/>
                <w:lang w:val="cs-CZ" w:eastAsia="cs-CZ"/>
              </w:rPr>
              <w:t>CH</w:t>
            </w:r>
            <w:r w:rsidR="007A11C8" w:rsidRPr="007A11C8">
              <w:rPr>
                <w:rFonts w:cstheme="minorHAnsi"/>
                <w:vertAlign w:val="subscript"/>
                <w:lang w:val="cs-CZ" w:eastAsia="cs-CZ"/>
              </w:rPr>
              <w:t>4</w:t>
            </w:r>
            <w:r w:rsidR="007A11C8">
              <w:rPr>
                <w:rFonts w:cstheme="minorHAnsi"/>
                <w:lang w:val="cs-CZ" w:eastAsia="cs-CZ"/>
              </w:rPr>
              <w:t>,</w:t>
            </w:r>
            <w:r w:rsidR="003717E0">
              <w:rPr>
                <w:rFonts w:cstheme="minorHAnsi"/>
                <w:lang w:val="cs-CZ" w:eastAsia="cs-CZ"/>
              </w:rPr>
              <w:t> </w:t>
            </w:r>
            <w:r w:rsidR="007A11C8">
              <w:rPr>
                <w:rFonts w:cstheme="minorHAnsi"/>
                <w:lang w:val="cs-CZ" w:eastAsia="cs-CZ"/>
              </w:rPr>
              <w:t>H</w:t>
            </w:r>
            <w:r w:rsidR="007A11C8" w:rsidRPr="00D322CE">
              <w:rPr>
                <w:rFonts w:cstheme="minorHAnsi"/>
                <w:vertAlign w:val="subscript"/>
                <w:lang w:val="cs-CZ" w:eastAsia="cs-CZ"/>
              </w:rPr>
              <w:t>2</w:t>
            </w:r>
            <w:r w:rsidR="007A11C8">
              <w:rPr>
                <w:rFonts w:cstheme="minorHAnsi"/>
                <w:lang w:val="cs-CZ" w:eastAsia="cs-CZ"/>
              </w:rPr>
              <w:t>,</w:t>
            </w:r>
            <w:r w:rsidR="003717E0">
              <w:rPr>
                <w:rFonts w:cstheme="minorHAnsi"/>
                <w:lang w:val="cs-CZ" w:eastAsia="cs-CZ"/>
              </w:rPr>
              <w:t> </w:t>
            </w:r>
            <w:r w:rsidR="007A11C8">
              <w:rPr>
                <w:rFonts w:cstheme="minorHAnsi"/>
                <w:lang w:val="cs-CZ" w:eastAsia="cs-CZ"/>
              </w:rPr>
              <w:t>H</w:t>
            </w:r>
            <w:r w:rsidR="007A11C8" w:rsidRPr="00D322CE">
              <w:rPr>
                <w:rFonts w:cstheme="minorHAnsi"/>
                <w:vertAlign w:val="subscript"/>
                <w:lang w:val="cs-CZ" w:eastAsia="cs-CZ"/>
              </w:rPr>
              <w:t>2</w:t>
            </w:r>
            <w:r w:rsidR="007A11C8">
              <w:rPr>
                <w:rFonts w:cstheme="minorHAnsi"/>
                <w:lang w:val="cs-CZ" w:eastAsia="cs-CZ"/>
              </w:rPr>
              <w:t>O, CO, N</w:t>
            </w:r>
            <w:r w:rsidR="007A11C8" w:rsidRPr="00D322CE">
              <w:rPr>
                <w:rFonts w:cstheme="minorHAnsi"/>
                <w:vertAlign w:val="subscript"/>
                <w:lang w:val="cs-CZ" w:eastAsia="cs-CZ"/>
              </w:rPr>
              <w:t>2</w:t>
            </w:r>
            <w:r w:rsidR="007A11C8">
              <w:rPr>
                <w:rFonts w:cstheme="minorHAnsi"/>
                <w:lang w:val="cs-CZ" w:eastAsia="cs-CZ"/>
              </w:rPr>
              <w:t>O, CO</w:t>
            </w:r>
            <w:r w:rsidR="007A11C8" w:rsidRPr="00D322CE">
              <w:rPr>
                <w:rFonts w:cstheme="minorHAnsi"/>
                <w:vertAlign w:val="subscript"/>
                <w:lang w:val="cs-CZ" w:eastAsia="cs-CZ"/>
              </w:rPr>
              <w:t>2</w:t>
            </w:r>
            <w:r w:rsidR="007A11C8">
              <w:rPr>
                <w:rFonts w:cstheme="minorHAnsi"/>
                <w:lang w:val="cs-CZ" w:eastAsia="cs-CZ"/>
              </w:rPr>
              <w:t>, N</w:t>
            </w:r>
            <w:r w:rsidR="007A11C8" w:rsidRPr="00D322CE">
              <w:rPr>
                <w:rFonts w:cstheme="minorHAnsi"/>
                <w:vertAlign w:val="subscript"/>
                <w:lang w:val="cs-CZ" w:eastAsia="cs-CZ"/>
              </w:rPr>
              <w:t>2</w:t>
            </w:r>
            <w:r w:rsidR="007A11C8">
              <w:rPr>
                <w:rFonts w:cstheme="minorHAnsi"/>
                <w:lang w:val="cs-CZ" w:eastAsia="cs-CZ"/>
              </w:rPr>
              <w:t xml:space="preserve">, Ar, </w:t>
            </w:r>
            <w:proofErr w:type="spellStart"/>
            <w:r w:rsidR="007A11C8">
              <w:rPr>
                <w:rFonts w:cstheme="minorHAnsi"/>
                <w:lang w:val="cs-CZ" w:eastAsia="cs-CZ"/>
              </w:rPr>
              <w:t>Kr</w:t>
            </w:r>
            <w:proofErr w:type="spellEnd"/>
            <w:r w:rsidR="007A11C8">
              <w:rPr>
                <w:rFonts w:cstheme="minorHAnsi"/>
                <w:lang w:val="cs-CZ" w:eastAsia="cs-CZ"/>
              </w:rPr>
              <w:t>, He</w:t>
            </w:r>
          </w:p>
        </w:tc>
        <w:tc>
          <w:tcPr>
            <w:tcW w:w="3788" w:type="dxa"/>
            <w:shd w:val="clear" w:color="auto" w:fill="FFFF00"/>
          </w:tcPr>
          <w:p w14:paraId="2A553396" w14:textId="77777777" w:rsidR="001D328C" w:rsidRPr="00C95424" w:rsidRDefault="001D328C" w:rsidP="001D328C">
            <w:pPr>
              <w:pStyle w:val="Zpa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328C" w:rsidRPr="002278B3" w14:paraId="3ABD3F1B" w14:textId="77777777" w:rsidTr="78AC6818">
        <w:tc>
          <w:tcPr>
            <w:tcW w:w="6130" w:type="dxa"/>
          </w:tcPr>
          <w:p w14:paraId="61053653" w14:textId="2A85263D" w:rsidR="001D328C" w:rsidRPr="00137C76" w:rsidRDefault="006E63A2" w:rsidP="006E63A2">
            <w:pP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M</w:t>
            </w:r>
            <w:r w:rsidR="00D322CE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inimálně dvě pracovní stanice, které jsou schopny pracovat samostatně a nezávisle na sobě; zároveň zařízení umožň</w:t>
            </w:r>
            <w:r w:rsidR="003717E0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uje</w:t>
            </w:r>
            <w:r w:rsidR="00D322CE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 případné rozšíření o min. jednu pracovní stanici v budoucnu, a to se stejnými technickými parametry nebo příslušenstvím pro měření sorpce par</w:t>
            </w:r>
            <w:r w:rsidR="006B7EBF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, a to s možností instalace na místě (tj. bez nutnosti odvozu stávajícího zařízení)</w:t>
            </w:r>
          </w:p>
        </w:tc>
        <w:tc>
          <w:tcPr>
            <w:tcW w:w="3788" w:type="dxa"/>
            <w:shd w:val="clear" w:color="auto" w:fill="FFFF00"/>
          </w:tcPr>
          <w:p w14:paraId="05056340" w14:textId="77777777" w:rsidR="001D328C" w:rsidRPr="00B65857" w:rsidRDefault="001D328C" w:rsidP="001D328C">
            <w:pPr>
              <w:pStyle w:val="Zpa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328C" w:rsidRPr="006F7F8B" w14:paraId="568B5BA2" w14:textId="77777777" w:rsidTr="78AC6818">
        <w:tc>
          <w:tcPr>
            <w:tcW w:w="6130" w:type="dxa"/>
          </w:tcPr>
          <w:p w14:paraId="092AB2C6" w14:textId="7D61C50A" w:rsidR="001D328C" w:rsidRPr="00137C76" w:rsidRDefault="006E63A2" w:rsidP="001D328C">
            <w:pP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K</w:t>
            </w:r>
            <w:r w:rsidR="006B7EBF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aždá pracovní stanice dispon</w:t>
            </w:r>
            <w:r w:rsidR="003717E0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uje</w:t>
            </w:r>
            <w:r w:rsidR="006B7EBF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 minimálně třemi tlakovými převodníky na každém portu s rozsahy 1000/10/0,1 Torr nebo 1550/10/0,1 Torr s přesností </w:t>
            </w:r>
            <w:r w:rsidR="006B7EBF">
              <w:rPr>
                <w:rFonts w:asciiTheme="minorHAnsi" w:eastAsia="Symbol" w:hAnsiTheme="minorHAnsi" w:cstheme="minorHAnsi"/>
                <w:sz w:val="22"/>
                <w:szCs w:val="22"/>
                <w:lang w:val="cs-CZ" w:eastAsia="cs-CZ"/>
              </w:rPr>
              <w:t>±</w:t>
            </w:r>
            <w:r w:rsidR="006B7EBF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 0,15 % v celém rozsahu</w:t>
            </w:r>
          </w:p>
        </w:tc>
        <w:tc>
          <w:tcPr>
            <w:tcW w:w="3788" w:type="dxa"/>
            <w:shd w:val="clear" w:color="auto" w:fill="FFFF00"/>
          </w:tcPr>
          <w:p w14:paraId="4817DD23" w14:textId="77777777" w:rsidR="001D328C" w:rsidRPr="006F7F8B" w:rsidRDefault="001D328C" w:rsidP="001D328C">
            <w:pPr>
              <w:pStyle w:val="Zpa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328C" w:rsidRPr="002278B3" w14:paraId="0DB604B4" w14:textId="77777777" w:rsidTr="78AC6818">
        <w:tc>
          <w:tcPr>
            <w:tcW w:w="6130" w:type="dxa"/>
          </w:tcPr>
          <w:p w14:paraId="5CFEE7DB" w14:textId="3CC75157" w:rsidR="001D328C" w:rsidRPr="00137C76" w:rsidRDefault="006E63A2" w:rsidP="001D328C">
            <w:pP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V</w:t>
            </w:r>
            <w:r w:rsidR="006B7EBF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nitřní vyhřívané plynové rozvody zařízení (tj. rozdělovací potrubí plynů) z nerezové oceli, musí umožňovat užití teplot v rozsahu </w:t>
            </w:r>
            <w:r w:rsidR="006B7EBF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lastRenderedPageBreak/>
              <w:t>min. 35</w:t>
            </w:r>
            <w:r w:rsidR="006B7EBF">
              <w:rPr>
                <w:rFonts w:ascii="Calibri" w:hAnsi="Calibri" w:cs="Calibri"/>
                <w:sz w:val="22"/>
                <w:szCs w:val="22"/>
                <w:lang w:val="cs-CZ" w:eastAsia="cs-CZ"/>
              </w:rPr>
              <w:t>–</w:t>
            </w:r>
            <w:r w:rsidR="006B7EBF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50 °C se stabilitou </w:t>
            </w:r>
            <w:r w:rsidR="006B7EBF">
              <w:rPr>
                <w:rFonts w:asciiTheme="minorHAnsi" w:eastAsia="Symbol" w:hAnsiTheme="minorHAnsi" w:cstheme="minorHAnsi"/>
                <w:sz w:val="22"/>
                <w:szCs w:val="22"/>
                <w:lang w:val="cs-CZ" w:eastAsia="cs-CZ"/>
              </w:rPr>
              <w:t>±</w:t>
            </w:r>
            <w:r w:rsidR="006B7EBF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 0,05 °C</w:t>
            </w:r>
            <w:r w:rsidR="00AD6AC2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, s ventily ovládanými stlačeným plynem a životností min. 5 milionů cyklů</w:t>
            </w:r>
            <w:r w:rsidR="006B7EBF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 xml:space="preserve"> </w:t>
            </w:r>
          </w:p>
        </w:tc>
        <w:tc>
          <w:tcPr>
            <w:tcW w:w="3788" w:type="dxa"/>
            <w:shd w:val="clear" w:color="auto" w:fill="FFFF00"/>
          </w:tcPr>
          <w:p w14:paraId="51A3A321" w14:textId="77777777" w:rsidR="001D328C" w:rsidRPr="00B65857" w:rsidRDefault="001D328C" w:rsidP="001D328C">
            <w:pPr>
              <w:pStyle w:val="Zpa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328C" w:rsidRPr="002278B3" w14:paraId="5744F213" w14:textId="77777777" w:rsidTr="78AC6818">
        <w:tc>
          <w:tcPr>
            <w:tcW w:w="6130" w:type="dxa"/>
          </w:tcPr>
          <w:p w14:paraId="1ADF2D75" w14:textId="42308C02" w:rsidR="001D328C" w:rsidRPr="006B7EBF" w:rsidRDefault="198D790B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</w:pPr>
            <w:r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>Dewarova nádoba pro měření umožň</w:t>
            </w:r>
            <w:r w:rsidR="09F8D7CF"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>uje</w:t>
            </w:r>
            <w:r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 xml:space="preserve"> celkovou dobu měření </w:t>
            </w:r>
            <w:r w:rsidR="09F8D7CF"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>min.</w:t>
            </w:r>
            <w:r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 xml:space="preserve"> 90 hodin s kapalným</w:t>
            </w:r>
            <w:r w:rsidR="51B6A11D"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 xml:space="preserve"> dusíkem bez nutnosti jeho dolévání; zároveň musí být možno Dewarovu nádobu během delších měření kapalným dusíkem doplnit</w:t>
            </w:r>
          </w:p>
        </w:tc>
        <w:tc>
          <w:tcPr>
            <w:tcW w:w="3788" w:type="dxa"/>
            <w:shd w:val="clear" w:color="auto" w:fill="FFFF00"/>
          </w:tcPr>
          <w:p w14:paraId="6420BECF" w14:textId="77777777" w:rsidR="001D328C" w:rsidRPr="00B65857" w:rsidRDefault="001D328C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1D328C" w:rsidRPr="002278B3" w14:paraId="2F4CB412" w14:textId="77777777" w:rsidTr="78AC6818">
        <w:tc>
          <w:tcPr>
            <w:tcW w:w="6130" w:type="dxa"/>
          </w:tcPr>
          <w:p w14:paraId="0B07ABCE" w14:textId="6115D414" w:rsidR="001D328C" w:rsidRPr="00137C76" w:rsidRDefault="006E63A2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>S</w:t>
            </w:r>
            <w:r w:rsidR="2B730F1B"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>peciální proporční ventil v systému pro přípravu vzorků a možnost nastavení vhodného tlaku plynu v softwaru pro zabránění elutriace jemných prachových částic</w:t>
            </w:r>
          </w:p>
        </w:tc>
        <w:tc>
          <w:tcPr>
            <w:tcW w:w="3788" w:type="dxa"/>
            <w:shd w:val="clear" w:color="auto" w:fill="FFFF00"/>
          </w:tcPr>
          <w:p w14:paraId="5A920813" w14:textId="77777777" w:rsidR="001D328C" w:rsidRPr="00B65857" w:rsidRDefault="001D328C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1D328C" w:rsidRPr="00CA1203" w14:paraId="573D7089" w14:textId="77777777" w:rsidTr="78AC6818">
        <w:tc>
          <w:tcPr>
            <w:tcW w:w="6130" w:type="dxa"/>
          </w:tcPr>
          <w:p w14:paraId="2CA4D0FC" w14:textId="27515E21" w:rsidR="001D328C" w:rsidRPr="00137C76" w:rsidRDefault="006E63A2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>M</w:t>
            </w:r>
            <w:r w:rsidR="4B98101F"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>inimálně</w:t>
            </w:r>
            <w:r w:rsidR="2B730F1B"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 xml:space="preserve"> šest integrovaných odplyňovacích stanic s vymrazovací jednotkou pro desorpci plynů z povrchu materiálu před zahájením měření izoterem, přičemž tyto stanice musí být uloženy v min. dvou nezávislých topných zónách</w:t>
            </w:r>
            <w:r w:rsidR="6545243D"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 xml:space="preserve"> – každá s možností nastavit teplotu až do min. 450 °C, musí být k dispozici tyto odplyňovací metody: průtoková, vakuová, programovatelné vícekrokové profily odplyňování, testování změny tlaku v jednotlivých krocích, tlakově řízený ohřev</w:t>
            </w:r>
          </w:p>
        </w:tc>
        <w:tc>
          <w:tcPr>
            <w:tcW w:w="3788" w:type="dxa"/>
            <w:shd w:val="clear" w:color="auto" w:fill="FFFF00"/>
          </w:tcPr>
          <w:p w14:paraId="68EC95D8" w14:textId="77777777" w:rsidR="001D328C" w:rsidRPr="00C95424" w:rsidRDefault="001D328C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1D328C" w:rsidRPr="002278B3" w14:paraId="4880AD74" w14:textId="77777777" w:rsidTr="78AC6818">
        <w:tc>
          <w:tcPr>
            <w:tcW w:w="6130" w:type="dxa"/>
          </w:tcPr>
          <w:p w14:paraId="6B131547" w14:textId="71E4F686" w:rsidR="001D328C" w:rsidRPr="00BE08BF" w:rsidRDefault="006E63A2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>V</w:t>
            </w:r>
            <w:r w:rsidR="6545243D"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>akuový systém zařízení musí být složen min. ze dvou turbomolekulárních vývěv (1</w:t>
            </w:r>
            <w:r w:rsidR="004E0600">
              <w:rPr>
                <w:rFonts w:asciiTheme="minorHAnsi" w:eastAsia="Symbol" w:hAnsiTheme="minorHAnsi" w:cstheme="minorBidi"/>
                <w:noProof/>
                <w:sz w:val="22"/>
                <w:szCs w:val="22"/>
                <w:lang w:eastAsia="cs-CZ"/>
              </w:rPr>
              <w:t xml:space="preserve"> ks</w:t>
            </w:r>
            <w:r w:rsidR="6545243D"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 xml:space="preserve"> pro odplyňovací stanice, 1</w:t>
            </w:r>
            <w:r w:rsidR="004E0600">
              <w:rPr>
                <w:rFonts w:asciiTheme="minorHAnsi" w:eastAsia="Symbol" w:hAnsiTheme="minorHAnsi" w:cstheme="minorBidi"/>
                <w:noProof/>
                <w:sz w:val="22"/>
                <w:szCs w:val="22"/>
                <w:lang w:eastAsia="cs-CZ"/>
              </w:rPr>
              <w:t xml:space="preserve"> ks</w:t>
            </w:r>
            <w:r w:rsidR="6545243D"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 xml:space="preserve"> pro analytické stanice)</w:t>
            </w:r>
            <w:r w:rsidR="395D7B20"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 xml:space="preserve"> a ze dvou suchých membránových čerpadel (s typickým tlakem na analytické a odplyňovací stanici 2,67</w:t>
            </w:r>
            <w:r w:rsidR="395D7B20" w:rsidRPr="78AC6818">
              <w:rPr>
                <w:rFonts w:asciiTheme="minorHAnsi" w:eastAsia="Symbol" w:hAnsiTheme="minorHAnsi" w:cstheme="minorBidi"/>
                <w:noProof/>
                <w:sz w:val="22"/>
                <w:szCs w:val="22"/>
                <w:lang w:eastAsia="cs-CZ"/>
              </w:rPr>
              <w:t>´</w:t>
            </w:r>
            <w:r w:rsidR="395D7B20"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>10</w:t>
            </w:r>
            <w:r w:rsidR="395D7B20" w:rsidRPr="78AC6818">
              <w:rPr>
                <w:rFonts w:asciiTheme="minorHAnsi" w:hAnsiTheme="minorHAnsi" w:cstheme="minorBidi"/>
                <w:noProof/>
                <w:sz w:val="22"/>
                <w:szCs w:val="22"/>
                <w:vertAlign w:val="superscript"/>
                <w:lang w:eastAsia="cs-CZ"/>
              </w:rPr>
              <w:t>-5</w:t>
            </w:r>
            <w:r w:rsidR="395D7B20"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 xml:space="preserve"> mbar a nižší</w:t>
            </w:r>
            <w:r w:rsidR="09F8D7CF" w:rsidRPr="78AC6818">
              <w:rPr>
                <w:rFonts w:asciiTheme="minorHAnsi" w:hAnsiTheme="minorHAnsi" w:cstheme="minorBidi"/>
                <w:noProof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3788" w:type="dxa"/>
            <w:shd w:val="clear" w:color="auto" w:fill="FFFF00"/>
          </w:tcPr>
          <w:p w14:paraId="46ABD113" w14:textId="77777777" w:rsidR="001D328C" w:rsidRPr="00C95424" w:rsidRDefault="001D328C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1D328C" w:rsidRPr="00E53F70" w14:paraId="75561F6A" w14:textId="77777777" w:rsidTr="78AC6818">
        <w:tc>
          <w:tcPr>
            <w:tcW w:w="6130" w:type="dxa"/>
          </w:tcPr>
          <w:p w14:paraId="0B8B1608" w14:textId="77D26DC9" w:rsidR="001D328C" w:rsidRPr="00494C69" w:rsidRDefault="00A1262D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Z</w:t>
            </w:r>
            <w:r w:rsidR="7714FD78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ařízení </w:t>
            </w:r>
            <w:r w:rsidR="008E2305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musí </w:t>
            </w:r>
            <w:r w:rsidR="395D7B20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umožň</w:t>
            </w:r>
            <w:r w:rsidR="008E2305">
              <w:rPr>
                <w:rFonts w:asciiTheme="minorHAnsi" w:hAnsiTheme="minorHAnsi" w:cstheme="minorBidi"/>
                <w:noProof/>
                <w:sz w:val="22"/>
                <w:szCs w:val="22"/>
              </w:rPr>
              <w:t>ovat</w:t>
            </w:r>
            <w:r w:rsidR="395D7B20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měření s kryogenním snímačem hladiny nebo plovákovým snímačem pro aktivní řízení hladiny chladicí kapaliny během analýzy, zároveň musí umožňovat měření s použitím izotermálních návleků na měřicí cely</w:t>
            </w:r>
          </w:p>
        </w:tc>
        <w:tc>
          <w:tcPr>
            <w:tcW w:w="3788" w:type="dxa"/>
            <w:shd w:val="clear" w:color="auto" w:fill="FFFF00"/>
          </w:tcPr>
          <w:p w14:paraId="2AA41F6B" w14:textId="77777777" w:rsidR="001D328C" w:rsidRPr="00B65857" w:rsidRDefault="001D328C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1D328C" w:rsidRPr="002278B3" w14:paraId="665B7B11" w14:textId="77777777" w:rsidTr="78AC6818">
        <w:tc>
          <w:tcPr>
            <w:tcW w:w="6130" w:type="dxa"/>
          </w:tcPr>
          <w:p w14:paraId="040013A8" w14:textId="57626219" w:rsidR="001D328C" w:rsidRPr="00494C69" w:rsidRDefault="00A1262D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M</w:t>
            </w:r>
            <w:r w:rsidR="7714FD78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ožnost</w:t>
            </w:r>
            <w:r w:rsidR="5E4E7CBC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volb</w:t>
            </w:r>
            <w:r w:rsidR="7714FD78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y</w:t>
            </w:r>
            <w:r w:rsidR="5E4E7CBC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měření prázdného objemu s pomocí helia před nebo až po skončení analýzy</w:t>
            </w:r>
          </w:p>
        </w:tc>
        <w:tc>
          <w:tcPr>
            <w:tcW w:w="3788" w:type="dxa"/>
            <w:shd w:val="clear" w:color="auto" w:fill="FFFF00"/>
          </w:tcPr>
          <w:p w14:paraId="764F96DC" w14:textId="77777777" w:rsidR="001D328C" w:rsidRPr="00C95424" w:rsidRDefault="001D328C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1D328C" w:rsidRPr="002278B3" w14:paraId="0A4A7562" w14:textId="77777777" w:rsidTr="78AC6818">
        <w:tc>
          <w:tcPr>
            <w:tcW w:w="6130" w:type="dxa"/>
          </w:tcPr>
          <w:p w14:paraId="5E8D32D6" w14:textId="4157C002" w:rsidR="001D328C" w:rsidRPr="00494C69" w:rsidRDefault="00A1262D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S</w:t>
            </w:r>
            <w:r w:rsidR="5E4E7CBC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oučástí dodávky musí být min. dvě kompletní měřicí cely</w:t>
            </w:r>
          </w:p>
        </w:tc>
        <w:tc>
          <w:tcPr>
            <w:tcW w:w="3788" w:type="dxa"/>
            <w:shd w:val="clear" w:color="auto" w:fill="FFFF00"/>
          </w:tcPr>
          <w:p w14:paraId="6E92A17F" w14:textId="77777777" w:rsidR="001D328C" w:rsidRPr="00C95424" w:rsidRDefault="001D328C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AD3A23" w:rsidRPr="002278B3" w14:paraId="49197827" w14:textId="77777777" w:rsidTr="78AC6818">
        <w:tc>
          <w:tcPr>
            <w:tcW w:w="6130" w:type="dxa"/>
          </w:tcPr>
          <w:p w14:paraId="792EC29D" w14:textId="4FD7C3DD" w:rsidR="00AD3A23" w:rsidRDefault="00A1262D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Z</w:t>
            </w:r>
            <w:r w:rsidR="042C6B1F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ařízení musí umožňovat síťové připojení </w:t>
            </w:r>
          </w:p>
        </w:tc>
        <w:tc>
          <w:tcPr>
            <w:tcW w:w="3788" w:type="dxa"/>
            <w:shd w:val="clear" w:color="auto" w:fill="FFFF00"/>
          </w:tcPr>
          <w:p w14:paraId="11ECEBA9" w14:textId="77777777" w:rsidR="00AD3A23" w:rsidRPr="00C95424" w:rsidRDefault="00AD3A23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AD3A23" w:rsidRPr="002278B3" w14:paraId="0A456422" w14:textId="77777777" w:rsidTr="78AC6818">
        <w:tc>
          <w:tcPr>
            <w:tcW w:w="6130" w:type="dxa"/>
          </w:tcPr>
          <w:p w14:paraId="105F132C" w14:textId="6AD93CCA" w:rsidR="00AD3A23" w:rsidRDefault="00A1262D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Z</w:t>
            </w:r>
            <w:r w:rsidR="042C6B1F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ařízení musí být dodáno včetně rozvodů plynů a redukčních ventilů</w:t>
            </w:r>
          </w:p>
        </w:tc>
        <w:tc>
          <w:tcPr>
            <w:tcW w:w="3788" w:type="dxa"/>
            <w:shd w:val="clear" w:color="auto" w:fill="FFFF00"/>
          </w:tcPr>
          <w:p w14:paraId="2A6F48B7" w14:textId="77777777" w:rsidR="00AD3A23" w:rsidRPr="00C95424" w:rsidRDefault="00AD3A23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1D328C" w:rsidRPr="006F7F8B" w14:paraId="03F69A8A" w14:textId="77777777" w:rsidTr="78AC6818">
        <w:tc>
          <w:tcPr>
            <w:tcW w:w="6130" w:type="dxa"/>
          </w:tcPr>
          <w:p w14:paraId="6585E7F9" w14:textId="6D5405FC" w:rsidR="001D328C" w:rsidRPr="00494C69" w:rsidRDefault="00A1262D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D</w:t>
            </w:r>
            <w:r w:rsidR="3D01916E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odávka musí obsahovat robustní software, kter</w:t>
            </w:r>
            <w:r w:rsidR="00C22F9F">
              <w:rPr>
                <w:rFonts w:asciiTheme="minorHAnsi" w:hAnsiTheme="minorHAnsi" w:cstheme="minorBidi"/>
                <w:noProof/>
                <w:sz w:val="22"/>
                <w:szCs w:val="22"/>
              </w:rPr>
              <w:t>ý</w:t>
            </w:r>
            <w:r w:rsidR="3D01916E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</w:t>
            </w:r>
            <w:r w:rsidR="008E2305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musí </w:t>
            </w:r>
            <w:r w:rsidR="00C22F9F">
              <w:rPr>
                <w:rFonts w:asciiTheme="minorHAnsi" w:hAnsiTheme="minorHAnsi" w:cstheme="minorBidi"/>
                <w:noProof/>
                <w:sz w:val="22"/>
                <w:szCs w:val="22"/>
              </w:rPr>
              <w:t>umožň</w:t>
            </w:r>
            <w:r w:rsidR="008E2305">
              <w:rPr>
                <w:rFonts w:asciiTheme="minorHAnsi" w:hAnsiTheme="minorHAnsi" w:cstheme="minorBidi"/>
                <w:noProof/>
                <w:sz w:val="22"/>
                <w:szCs w:val="22"/>
              </w:rPr>
              <w:t>ovat</w:t>
            </w:r>
            <w:r w:rsidR="00FD1C2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sledování vzorku po celou dobu procesu</w:t>
            </w:r>
            <w:r w:rsidR="005A6483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a </w:t>
            </w:r>
            <w:r w:rsidR="3D01916E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za</w:t>
            </w:r>
            <w:r w:rsidR="00C22F9F">
              <w:rPr>
                <w:rFonts w:asciiTheme="minorHAnsi" w:hAnsiTheme="minorHAnsi" w:cstheme="minorBidi"/>
                <w:noProof/>
                <w:sz w:val="22"/>
                <w:szCs w:val="22"/>
              </w:rPr>
              <w:t>jišť</w:t>
            </w:r>
            <w:r w:rsidR="008E2305">
              <w:rPr>
                <w:rFonts w:asciiTheme="minorHAnsi" w:hAnsiTheme="minorHAnsi" w:cstheme="minorBidi"/>
                <w:noProof/>
                <w:sz w:val="22"/>
                <w:szCs w:val="22"/>
              </w:rPr>
              <w:t>ovat</w:t>
            </w:r>
            <w:r w:rsidR="3D01916E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bezpečnost </w:t>
            </w:r>
            <w:r w:rsidR="00FD1C2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systému a </w:t>
            </w:r>
            <w:r w:rsidR="3D01916E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uživatele</w:t>
            </w:r>
          </w:p>
        </w:tc>
        <w:tc>
          <w:tcPr>
            <w:tcW w:w="3788" w:type="dxa"/>
            <w:shd w:val="clear" w:color="auto" w:fill="FFFF00"/>
          </w:tcPr>
          <w:p w14:paraId="5A90E6E4" w14:textId="77777777" w:rsidR="001D328C" w:rsidRPr="006F7F8B" w:rsidRDefault="001D328C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1D328C" w:rsidRPr="006F7F8B" w14:paraId="7C7D2F1F" w14:textId="77777777" w:rsidTr="78AC6818">
        <w:tc>
          <w:tcPr>
            <w:tcW w:w="6130" w:type="dxa"/>
          </w:tcPr>
          <w:p w14:paraId="26934E37" w14:textId="0D5538EF" w:rsidR="001D328C" w:rsidRPr="00E87A9D" w:rsidRDefault="00A1262D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Ří</w:t>
            </w:r>
            <w:r w:rsidR="1CB1E4E1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dicí software </w:t>
            </w:r>
            <w:r w:rsidR="7714FD78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je schopen</w:t>
            </w:r>
            <w:r w:rsidR="1CB1E4E1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průběžně zobrazovat jak měřené izotermy, tak i průběh kinetického dosahovaní rovnováhy</w:t>
            </w:r>
          </w:p>
        </w:tc>
        <w:tc>
          <w:tcPr>
            <w:tcW w:w="3788" w:type="dxa"/>
            <w:shd w:val="clear" w:color="auto" w:fill="FFFF00"/>
          </w:tcPr>
          <w:p w14:paraId="4DD1963B" w14:textId="77777777" w:rsidR="001D328C" w:rsidRPr="006F7F8B" w:rsidRDefault="001D328C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1D328C" w:rsidRPr="006F7F8B" w14:paraId="2F0B621C" w14:textId="77777777" w:rsidTr="78AC6818">
        <w:tc>
          <w:tcPr>
            <w:tcW w:w="6130" w:type="dxa"/>
          </w:tcPr>
          <w:p w14:paraId="6985A25C" w14:textId="3E75489C" w:rsidR="001D328C" w:rsidRPr="00494C69" w:rsidRDefault="00A1262D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Ř</w:t>
            </w:r>
            <w:r w:rsidR="1CB1E4E1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ídicí software zahrn</w:t>
            </w:r>
            <w:r w:rsidR="7714FD78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uje</w:t>
            </w:r>
            <w:r w:rsidR="1CB1E4E1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min. tyto modely: t-plot, DR, Gurvich Rule a</w:t>
            </w:r>
            <w:r w:rsidR="7714FD78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umožňuje</w:t>
            </w:r>
            <w:r w:rsidR="1CB1E4E1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vyhodnocení izoterem k získání dat o měrném specifickém povrchu, průměru pórů, objemu pórů dle různých vestavěných modelů (BET, BJH, NLDFT, QSDFT apod.)</w:t>
            </w:r>
          </w:p>
        </w:tc>
        <w:tc>
          <w:tcPr>
            <w:tcW w:w="3788" w:type="dxa"/>
            <w:shd w:val="clear" w:color="auto" w:fill="FFFF00"/>
          </w:tcPr>
          <w:p w14:paraId="49A73790" w14:textId="77777777" w:rsidR="001D328C" w:rsidRPr="006F7F8B" w:rsidRDefault="001D328C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1D328C" w14:paraId="1144C401" w14:textId="77777777" w:rsidTr="78AC6818">
        <w:trPr>
          <w:trHeight w:val="300"/>
        </w:trPr>
        <w:tc>
          <w:tcPr>
            <w:tcW w:w="6130" w:type="dxa"/>
          </w:tcPr>
          <w:p w14:paraId="62BF9AFF" w14:textId="77B3C5B2" w:rsidR="001D328C" w:rsidRPr="00494C69" w:rsidRDefault="00A1262D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S</w:t>
            </w:r>
            <w:r w:rsidR="1CB1E4E1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oučástí dodávky musí být neomezený počet licencí řídicího softwaru a po celou dobu životnosti zařízení upgrade softwaru zdarma</w:t>
            </w:r>
          </w:p>
        </w:tc>
        <w:tc>
          <w:tcPr>
            <w:tcW w:w="3788" w:type="dxa"/>
            <w:shd w:val="clear" w:color="auto" w:fill="FFFF00"/>
          </w:tcPr>
          <w:p w14:paraId="74AC4E4D" w14:textId="77777777" w:rsidR="001D328C" w:rsidRDefault="001D328C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1D328C" w:rsidRPr="002278B3" w14:paraId="0AF16BE6" w14:textId="77777777" w:rsidTr="78AC6818">
        <w:trPr>
          <w:trHeight w:val="300"/>
        </w:trPr>
        <w:tc>
          <w:tcPr>
            <w:tcW w:w="6130" w:type="dxa"/>
          </w:tcPr>
          <w:p w14:paraId="162020B9" w14:textId="12873D2E" w:rsidR="001D328C" w:rsidRPr="00494C69" w:rsidRDefault="003313F2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Ří</w:t>
            </w:r>
            <w:r w:rsidR="1CB1E4E1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dicí software musí umožňovat uživatelský test možného úniku a netěsnosti jednotlivých ventilů, plynových rozvodů a měřicích cel, včetně jeho vyhodnocení</w:t>
            </w:r>
          </w:p>
        </w:tc>
        <w:tc>
          <w:tcPr>
            <w:tcW w:w="3788" w:type="dxa"/>
            <w:shd w:val="clear" w:color="auto" w:fill="FFFF00"/>
          </w:tcPr>
          <w:p w14:paraId="72F06220" w14:textId="77777777" w:rsidR="001D328C" w:rsidRPr="002278B3" w:rsidRDefault="001D328C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651190" w:rsidRPr="002278B3" w14:paraId="6F93F578" w14:textId="77777777" w:rsidTr="78AC6818">
        <w:trPr>
          <w:trHeight w:val="300"/>
        </w:trPr>
        <w:tc>
          <w:tcPr>
            <w:tcW w:w="6130" w:type="dxa"/>
          </w:tcPr>
          <w:p w14:paraId="27B6D4D5" w14:textId="0C66D3BD" w:rsidR="00651190" w:rsidRDefault="003313F2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lastRenderedPageBreak/>
              <w:t>S</w:t>
            </w:r>
            <w:r w:rsidR="1CB1E4E1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oftware musí umož</w:t>
            </w:r>
            <w:r w:rsidR="042C6B1F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ňovat generovat souhrnné zprávy, překryvy, reporty o průměrné velikosti částic, průměrné velikosti pórů, fraktálních rozměrech (NK, FHH) a adsorpčním teple</w:t>
            </w:r>
          </w:p>
        </w:tc>
        <w:tc>
          <w:tcPr>
            <w:tcW w:w="3788" w:type="dxa"/>
            <w:shd w:val="clear" w:color="auto" w:fill="FFFF00"/>
          </w:tcPr>
          <w:p w14:paraId="2C0FA75A" w14:textId="77777777" w:rsidR="00651190" w:rsidRPr="002278B3" w:rsidRDefault="00651190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</w:tbl>
    <w:p w14:paraId="32FDA88A" w14:textId="77777777" w:rsidR="00A1262D" w:rsidRDefault="00A1262D"/>
    <w:tbl>
      <w:tblPr>
        <w:tblStyle w:val="Mkatabulky"/>
        <w:tblW w:w="9918" w:type="dxa"/>
        <w:tblLook w:val="04A0" w:firstRow="1" w:lastRow="0" w:firstColumn="1" w:lastColumn="0" w:noHBand="0" w:noVBand="1"/>
      </w:tblPr>
      <w:tblGrid>
        <w:gridCol w:w="6130"/>
        <w:gridCol w:w="3788"/>
      </w:tblGrid>
      <w:tr w:rsidR="007E3CEF" w:rsidRPr="00BE275E" w14:paraId="632799BD" w14:textId="77777777" w:rsidTr="000C1425">
        <w:tc>
          <w:tcPr>
            <w:tcW w:w="9918" w:type="dxa"/>
            <w:gridSpan w:val="2"/>
            <w:vAlign w:val="center"/>
          </w:tcPr>
          <w:p w14:paraId="057E8E59" w14:textId="37706E88" w:rsidR="007E3CEF" w:rsidRPr="00C35B0C" w:rsidRDefault="007E3CEF" w:rsidP="000C142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cs-CZ"/>
              </w:rPr>
              <w:t>Heliový pyknometr:</w:t>
            </w:r>
            <w:r w:rsidRPr="00960D6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cs-CZ"/>
              </w:rPr>
              <w:t xml:space="preserve"> </w:t>
            </w:r>
          </w:p>
        </w:tc>
      </w:tr>
      <w:tr w:rsidR="007B1D64" w:rsidRPr="00BE275E" w14:paraId="5B1611ED" w14:textId="77777777" w:rsidTr="78AC6818">
        <w:tc>
          <w:tcPr>
            <w:tcW w:w="6130" w:type="dxa"/>
            <w:vAlign w:val="center"/>
          </w:tcPr>
          <w:p w14:paraId="51F74CD9" w14:textId="45D6D032" w:rsidR="007B1D64" w:rsidRPr="006F7F8B" w:rsidRDefault="3123870F" w:rsidP="78AC6818">
            <w:pPr>
              <w:pStyle w:val="Zpat"/>
              <w:jc w:val="center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  <w:r w:rsidRPr="78AC6818">
              <w:rPr>
                <w:rFonts w:asciiTheme="minorHAnsi" w:hAnsiTheme="minorHAnsi" w:cstheme="minorBidi"/>
                <w:b/>
                <w:bCs/>
                <w:noProof/>
                <w:sz w:val="22"/>
                <w:szCs w:val="22"/>
              </w:rPr>
              <w:t xml:space="preserve">Minimální technické parametry pro </w:t>
            </w:r>
            <w:r w:rsidR="004F6677">
              <w:rPr>
                <w:rFonts w:asciiTheme="minorHAnsi" w:hAnsiTheme="minorHAnsi" w:cstheme="minorBidi"/>
                <w:b/>
                <w:bCs/>
                <w:noProof/>
                <w:sz w:val="22"/>
                <w:szCs w:val="22"/>
              </w:rPr>
              <w:t>h</w:t>
            </w:r>
            <w:r w:rsidR="00E20257">
              <w:rPr>
                <w:rFonts w:asciiTheme="minorHAnsi" w:hAnsiTheme="minorHAnsi" w:cstheme="minorBidi"/>
                <w:b/>
                <w:bCs/>
                <w:noProof/>
                <w:sz w:val="22"/>
                <w:szCs w:val="22"/>
              </w:rPr>
              <w:t>e</w:t>
            </w:r>
            <w:r w:rsidR="004F6677">
              <w:rPr>
                <w:rFonts w:asciiTheme="minorHAnsi" w:hAnsiTheme="minorHAnsi" w:cstheme="minorBidi"/>
                <w:b/>
                <w:bCs/>
                <w:noProof/>
                <w:sz w:val="22"/>
                <w:szCs w:val="22"/>
              </w:rPr>
              <w:t xml:space="preserve">liový </w:t>
            </w:r>
            <w:r w:rsidRPr="78AC6818">
              <w:rPr>
                <w:rFonts w:asciiTheme="minorHAnsi" w:hAnsiTheme="minorHAnsi" w:cstheme="minorBidi"/>
                <w:b/>
                <w:bCs/>
                <w:noProof/>
                <w:color w:val="000000" w:themeColor="text1"/>
                <w:sz w:val="22"/>
                <w:szCs w:val="22"/>
              </w:rPr>
              <w:t>pyknometr</w:t>
            </w:r>
            <w:r w:rsidRPr="78AC6818">
              <w:rPr>
                <w:rFonts w:asciiTheme="minorHAnsi" w:hAnsiTheme="minorHAnsi" w:cstheme="minorBidi"/>
                <w:b/>
                <w:bCs/>
                <w:noProof/>
                <w:sz w:val="22"/>
                <w:szCs w:val="22"/>
              </w:rPr>
              <w:t>:</w:t>
            </w:r>
          </w:p>
        </w:tc>
        <w:tc>
          <w:tcPr>
            <w:tcW w:w="3788" w:type="dxa"/>
            <w:vAlign w:val="bottom"/>
          </w:tcPr>
          <w:p w14:paraId="39966E66" w14:textId="7AE3ACEA" w:rsidR="007B1D64" w:rsidRPr="00C35B0C" w:rsidRDefault="00A1262D" w:rsidP="78AC6818">
            <w:pPr>
              <w:jc w:val="center"/>
              <w:rPr>
                <w:rFonts w:asciiTheme="minorHAnsi" w:hAnsiTheme="minorHAnsi" w:cstheme="minorBidi"/>
                <w:b/>
                <w:bCs/>
                <w:noProof/>
                <w:color w:val="000000"/>
                <w:sz w:val="22"/>
                <w:szCs w:val="22"/>
              </w:rPr>
            </w:pPr>
            <w:r w:rsidRPr="0064657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cs-CZ"/>
              </w:rPr>
              <w:t>Dodavatel vyplní parametry nabízeného přístroje</w:t>
            </w:r>
          </w:p>
        </w:tc>
      </w:tr>
      <w:tr w:rsidR="007B1D64" w:rsidRPr="002278B3" w14:paraId="45EA8B85" w14:textId="77777777" w:rsidTr="78AC6818">
        <w:trPr>
          <w:trHeight w:val="300"/>
        </w:trPr>
        <w:tc>
          <w:tcPr>
            <w:tcW w:w="6130" w:type="dxa"/>
          </w:tcPr>
          <w:p w14:paraId="62BC1DAD" w14:textId="2B052C75" w:rsidR="007B1D64" w:rsidRPr="007B1D64" w:rsidRDefault="004F6677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S</w:t>
            </w:r>
            <w:r w:rsidR="3123870F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oučástí dodávky musí být alespoň tři měřicí cely s objemem nejméně 10 cm</w:t>
            </w:r>
            <w:r w:rsidR="3123870F" w:rsidRPr="78AC6818">
              <w:rPr>
                <w:rFonts w:asciiTheme="minorHAnsi" w:hAnsiTheme="minorHAnsi" w:cstheme="minorBidi"/>
                <w:noProof/>
                <w:sz w:val="22"/>
                <w:szCs w:val="22"/>
                <w:vertAlign w:val="superscript"/>
              </w:rPr>
              <w:t>3</w:t>
            </w:r>
            <w:r w:rsidR="3123870F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, 50 cm</w:t>
            </w:r>
            <w:r w:rsidR="3123870F" w:rsidRPr="78AC6818">
              <w:rPr>
                <w:rFonts w:asciiTheme="minorHAnsi" w:hAnsiTheme="minorHAnsi" w:cstheme="minorBidi"/>
                <w:noProof/>
                <w:sz w:val="22"/>
                <w:szCs w:val="22"/>
                <w:vertAlign w:val="superscript"/>
              </w:rPr>
              <w:t>3</w:t>
            </w:r>
            <w:r w:rsidR="3123870F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a 100 cm</w:t>
            </w:r>
            <w:r w:rsidR="3123870F" w:rsidRPr="78AC6818">
              <w:rPr>
                <w:rFonts w:asciiTheme="minorHAnsi" w:hAnsiTheme="minorHAnsi" w:cstheme="minorBidi"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788" w:type="dxa"/>
            <w:shd w:val="clear" w:color="auto" w:fill="FFFF00"/>
          </w:tcPr>
          <w:p w14:paraId="65CB5E39" w14:textId="77777777" w:rsidR="007B1D64" w:rsidRPr="002278B3" w:rsidRDefault="007B1D64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7B1D64" w:rsidRPr="002278B3" w14:paraId="1FB896AD" w14:textId="77777777" w:rsidTr="78AC6818">
        <w:trPr>
          <w:trHeight w:val="300"/>
        </w:trPr>
        <w:tc>
          <w:tcPr>
            <w:tcW w:w="6130" w:type="dxa"/>
          </w:tcPr>
          <w:p w14:paraId="5FB26373" w14:textId="0431F4FC" w:rsidR="007B1D64" w:rsidRPr="007B1D64" w:rsidRDefault="004F6677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P</w:t>
            </w:r>
            <w:r w:rsidR="4B98101F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řesnost měření objemu </w:t>
            </w:r>
            <w:r w:rsidR="7714FD78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je</w:t>
            </w:r>
            <w:r w:rsidR="4B98101F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lepší než 0,03 % ve všech typech meřicích cel</w:t>
            </w:r>
          </w:p>
        </w:tc>
        <w:tc>
          <w:tcPr>
            <w:tcW w:w="3788" w:type="dxa"/>
            <w:shd w:val="clear" w:color="auto" w:fill="FFFF00"/>
          </w:tcPr>
          <w:p w14:paraId="599E0F2A" w14:textId="77777777" w:rsidR="007B1D64" w:rsidRPr="002278B3" w:rsidRDefault="007B1D64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7B1D64" w:rsidRPr="002278B3" w14:paraId="2CEE57D5" w14:textId="77777777" w:rsidTr="78AC6818">
        <w:trPr>
          <w:trHeight w:val="300"/>
        </w:trPr>
        <w:tc>
          <w:tcPr>
            <w:tcW w:w="6130" w:type="dxa"/>
          </w:tcPr>
          <w:p w14:paraId="0157C44F" w14:textId="07E3401C" w:rsidR="007B1D64" w:rsidRPr="007B1D64" w:rsidRDefault="004F6677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O</w:t>
            </w:r>
            <w:r w:rsidR="4B98101F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pakovatelnost měření objemu </w:t>
            </w:r>
            <w:r w:rsidR="7714FD78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je</w:t>
            </w:r>
            <w:r w:rsidR="4B98101F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lepší než 0,015 % ve všech typech měřicích cel</w:t>
            </w:r>
          </w:p>
        </w:tc>
        <w:tc>
          <w:tcPr>
            <w:tcW w:w="3788" w:type="dxa"/>
            <w:shd w:val="clear" w:color="auto" w:fill="FFFF00"/>
          </w:tcPr>
          <w:p w14:paraId="1F12BD21" w14:textId="77777777" w:rsidR="007B1D64" w:rsidRPr="002278B3" w:rsidRDefault="007B1D64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7B1D64" w:rsidRPr="002278B3" w14:paraId="1F47A206" w14:textId="77777777" w:rsidTr="78AC6818">
        <w:trPr>
          <w:trHeight w:val="300"/>
        </w:trPr>
        <w:tc>
          <w:tcPr>
            <w:tcW w:w="6130" w:type="dxa"/>
          </w:tcPr>
          <w:p w14:paraId="2E8781B1" w14:textId="63E2F593" w:rsidR="007B1D64" w:rsidRPr="007B1D64" w:rsidRDefault="004F6677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Z</w:t>
            </w:r>
            <w:r w:rsidR="4B98101F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ařízení musí disponovat vestavěn</w:t>
            </w:r>
            <w:r w:rsidR="09F8D7CF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ým teplotním čidlem s min. rozsahem kontroly teplot 15–50 °C a stabilitou teplotní kontroly min. </w:t>
            </w:r>
            <w:r w:rsidR="09F8D7CF" w:rsidRPr="78AC6818">
              <w:rPr>
                <w:rFonts w:asciiTheme="minorHAnsi" w:eastAsia="Symbol" w:hAnsiTheme="minorHAnsi" w:cstheme="minorBidi"/>
                <w:noProof/>
                <w:sz w:val="22"/>
                <w:szCs w:val="22"/>
              </w:rPr>
              <w:t>±</w:t>
            </w:r>
            <w:r w:rsidR="09F8D7CF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0,02 °C</w:t>
            </w:r>
          </w:p>
        </w:tc>
        <w:tc>
          <w:tcPr>
            <w:tcW w:w="3788" w:type="dxa"/>
            <w:shd w:val="clear" w:color="auto" w:fill="FFFF00"/>
          </w:tcPr>
          <w:p w14:paraId="1F872949" w14:textId="77777777" w:rsidR="007B1D64" w:rsidRPr="002278B3" w:rsidRDefault="007B1D64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7B1D64" w:rsidRPr="002278B3" w14:paraId="0D2AD853" w14:textId="77777777" w:rsidTr="78AC6818">
        <w:trPr>
          <w:trHeight w:val="300"/>
        </w:trPr>
        <w:tc>
          <w:tcPr>
            <w:tcW w:w="6130" w:type="dxa"/>
          </w:tcPr>
          <w:p w14:paraId="103FB1DA" w14:textId="2761CB62" w:rsidR="007B1D64" w:rsidRPr="007B1D64" w:rsidRDefault="004F6677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S</w:t>
            </w:r>
            <w:r w:rsidR="09F8D7CF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oučástí zařízení minimálně dvě vestavěné referenční komory</w:t>
            </w:r>
          </w:p>
        </w:tc>
        <w:tc>
          <w:tcPr>
            <w:tcW w:w="3788" w:type="dxa"/>
            <w:shd w:val="clear" w:color="auto" w:fill="FFFF00"/>
          </w:tcPr>
          <w:p w14:paraId="7696AAFE" w14:textId="77777777" w:rsidR="007B1D64" w:rsidRPr="002278B3" w:rsidRDefault="007B1D64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7B1D64" w:rsidRPr="002278B3" w14:paraId="426D5D4A" w14:textId="77777777" w:rsidTr="78AC6818">
        <w:trPr>
          <w:trHeight w:val="300"/>
        </w:trPr>
        <w:tc>
          <w:tcPr>
            <w:tcW w:w="6130" w:type="dxa"/>
          </w:tcPr>
          <w:p w14:paraId="4D5851E1" w14:textId="4B768C35" w:rsidR="007B1D64" w:rsidRPr="007B1D64" w:rsidRDefault="004F6677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Z</w:t>
            </w:r>
            <w:r w:rsidR="7714FD78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ařízení </w:t>
            </w:r>
            <w:r w:rsidR="008E2305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musí </w:t>
            </w:r>
            <w:r w:rsidR="7714FD78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umožň</w:t>
            </w:r>
            <w:r w:rsidR="008E2305">
              <w:rPr>
                <w:rFonts w:asciiTheme="minorHAnsi" w:hAnsiTheme="minorHAnsi" w:cstheme="minorBidi"/>
                <w:noProof/>
                <w:sz w:val="22"/>
                <w:szCs w:val="22"/>
              </w:rPr>
              <w:t>ovat</w:t>
            </w:r>
            <w:r w:rsidR="7714FD78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digitální zobrazení tlaku během měření (rozlišení min. 0,0001 psi)</w:t>
            </w:r>
          </w:p>
        </w:tc>
        <w:tc>
          <w:tcPr>
            <w:tcW w:w="3788" w:type="dxa"/>
            <w:shd w:val="clear" w:color="auto" w:fill="FFFF00"/>
          </w:tcPr>
          <w:p w14:paraId="504A034C" w14:textId="77777777" w:rsidR="007B1D64" w:rsidRPr="002278B3" w:rsidRDefault="007B1D64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7B1D64" w:rsidRPr="002278B3" w14:paraId="0F1070D6" w14:textId="77777777" w:rsidTr="78AC6818">
        <w:trPr>
          <w:trHeight w:val="300"/>
        </w:trPr>
        <w:tc>
          <w:tcPr>
            <w:tcW w:w="6130" w:type="dxa"/>
          </w:tcPr>
          <w:p w14:paraId="0A63EED3" w14:textId="1DEDAA3E" w:rsidR="007B1D64" w:rsidRPr="007B1D64" w:rsidRDefault="004F6677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Z</w:t>
            </w:r>
            <w:r w:rsidR="7714FD78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ařízení </w:t>
            </w:r>
            <w:r w:rsidR="008E2305">
              <w:rPr>
                <w:rFonts w:asciiTheme="minorHAnsi" w:hAnsiTheme="minorHAnsi" w:cstheme="minorBidi"/>
                <w:noProof/>
                <w:sz w:val="22"/>
                <w:szCs w:val="22"/>
              </w:rPr>
              <w:t>musí být</w:t>
            </w:r>
            <w:r w:rsidR="008E2305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</w:t>
            </w:r>
            <w:r w:rsidR="7714FD78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schopno provádět měření ve dvou směrech expanze plynu, tj. expanze plynu ze vzorkovací komory do referenční komory nebo ve směru expanze plynu z referenční komory do vzorkovací komory (pro bezpečné a spolehlivé měření jemných prášků)</w:t>
            </w:r>
          </w:p>
        </w:tc>
        <w:tc>
          <w:tcPr>
            <w:tcW w:w="3788" w:type="dxa"/>
            <w:shd w:val="clear" w:color="auto" w:fill="FFFF00"/>
          </w:tcPr>
          <w:p w14:paraId="36CDC522" w14:textId="77777777" w:rsidR="007B1D64" w:rsidRPr="002278B3" w:rsidRDefault="007B1D64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7B1D64" w:rsidRPr="002278B3" w14:paraId="7CBD75CB" w14:textId="77777777" w:rsidTr="78AC6818">
        <w:trPr>
          <w:trHeight w:val="300"/>
        </w:trPr>
        <w:tc>
          <w:tcPr>
            <w:tcW w:w="6130" w:type="dxa"/>
          </w:tcPr>
          <w:p w14:paraId="1FE38A61" w14:textId="41A8CFF6" w:rsidR="007B1D64" w:rsidRPr="007B1D64" w:rsidRDefault="004F6677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Z</w:t>
            </w:r>
            <w:r w:rsidR="7714FD78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ařízení </w:t>
            </w:r>
            <w:r w:rsidR="008E2305">
              <w:rPr>
                <w:rFonts w:asciiTheme="minorHAnsi" w:hAnsiTheme="minorHAnsi" w:cstheme="minorBidi"/>
                <w:noProof/>
                <w:sz w:val="22"/>
                <w:szCs w:val="22"/>
              </w:rPr>
              <w:t>musí mít</w:t>
            </w:r>
            <w:r w:rsidR="008E2305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</w:t>
            </w:r>
            <w:r w:rsidR="7714FD78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vestavěné </w:t>
            </w:r>
            <w:r w:rsidR="70DC72CB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připojení vývěvy pro přípravu vzorku</w:t>
            </w:r>
          </w:p>
        </w:tc>
        <w:tc>
          <w:tcPr>
            <w:tcW w:w="3788" w:type="dxa"/>
            <w:shd w:val="clear" w:color="auto" w:fill="FFFF00"/>
          </w:tcPr>
          <w:p w14:paraId="77406707" w14:textId="77777777" w:rsidR="007B1D64" w:rsidRPr="002278B3" w:rsidRDefault="007B1D64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7B1D64" w:rsidRPr="002278B3" w14:paraId="58B314FB" w14:textId="77777777" w:rsidTr="78AC6818">
        <w:trPr>
          <w:trHeight w:val="300"/>
        </w:trPr>
        <w:tc>
          <w:tcPr>
            <w:tcW w:w="6130" w:type="dxa"/>
          </w:tcPr>
          <w:p w14:paraId="6D72F21D" w14:textId="043ED621" w:rsidR="007B1D64" w:rsidRPr="007B1D64" w:rsidRDefault="004F6677" w:rsidP="003313F2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Z</w:t>
            </w:r>
            <w:r w:rsidR="70DC72CB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ařízení </w:t>
            </w:r>
            <w:r w:rsidR="008E2305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musí </w:t>
            </w:r>
            <w:r w:rsidR="70DC72CB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umožň</w:t>
            </w:r>
            <w:r w:rsidR="008E2305">
              <w:rPr>
                <w:rFonts w:asciiTheme="minorHAnsi" w:hAnsiTheme="minorHAnsi" w:cstheme="minorBidi"/>
                <w:noProof/>
                <w:sz w:val="22"/>
                <w:szCs w:val="22"/>
              </w:rPr>
              <w:t>ovat</w:t>
            </w:r>
            <w:r w:rsidR="70DC72CB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následující metody přípravy vzorků uvnitř měřicích cel: kontinuální průtok plynu, pulsy plynu, vakuum</w:t>
            </w:r>
          </w:p>
        </w:tc>
        <w:tc>
          <w:tcPr>
            <w:tcW w:w="3788" w:type="dxa"/>
            <w:shd w:val="clear" w:color="auto" w:fill="FFFF00"/>
          </w:tcPr>
          <w:p w14:paraId="6DBF231E" w14:textId="77777777" w:rsidR="007B1D64" w:rsidRPr="002278B3" w:rsidRDefault="007B1D64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EB6CE2" w:rsidRPr="002278B3" w14:paraId="5B9E362C" w14:textId="77777777" w:rsidTr="78AC6818">
        <w:trPr>
          <w:trHeight w:val="300"/>
        </w:trPr>
        <w:tc>
          <w:tcPr>
            <w:tcW w:w="6130" w:type="dxa"/>
          </w:tcPr>
          <w:p w14:paraId="479A4E77" w14:textId="79A96795" w:rsidR="00EB6CE2" w:rsidRDefault="004F6677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Z</w:t>
            </w:r>
            <w:r w:rsidR="70DC72CB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ařízení </w:t>
            </w:r>
            <w:r w:rsidR="008E2305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musí </w:t>
            </w:r>
            <w:r w:rsidR="70DC72CB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dispon</w:t>
            </w:r>
            <w:r w:rsidR="008E2305">
              <w:rPr>
                <w:rFonts w:asciiTheme="minorHAnsi" w:hAnsiTheme="minorHAnsi" w:cstheme="minorBidi"/>
                <w:noProof/>
                <w:sz w:val="22"/>
                <w:szCs w:val="22"/>
              </w:rPr>
              <w:t>ovat</w:t>
            </w:r>
            <w:r w:rsidR="70DC72CB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min. třemi USB porty pro externí připojení</w:t>
            </w:r>
          </w:p>
        </w:tc>
        <w:tc>
          <w:tcPr>
            <w:tcW w:w="3788" w:type="dxa"/>
            <w:shd w:val="clear" w:color="auto" w:fill="FFFF00"/>
          </w:tcPr>
          <w:p w14:paraId="05C1170E" w14:textId="77777777" w:rsidR="00EB6CE2" w:rsidRPr="002278B3" w:rsidRDefault="00EB6CE2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7B1D64" w:rsidRPr="002278B3" w14:paraId="2E98DEDC" w14:textId="77777777" w:rsidTr="78AC6818">
        <w:trPr>
          <w:trHeight w:val="300"/>
        </w:trPr>
        <w:tc>
          <w:tcPr>
            <w:tcW w:w="6130" w:type="dxa"/>
          </w:tcPr>
          <w:p w14:paraId="6F147D37" w14:textId="72F7B6C9" w:rsidR="007B1D64" w:rsidRPr="007B1D64" w:rsidRDefault="004F6677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Z</w:t>
            </w:r>
            <w:r w:rsidR="70DC72CB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ařízení</w:t>
            </w:r>
            <w:r w:rsidR="008E2305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musí</w:t>
            </w:r>
            <w:r w:rsidR="70DC72CB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umožň</w:t>
            </w:r>
            <w:r w:rsidR="008E2305">
              <w:rPr>
                <w:rFonts w:asciiTheme="minorHAnsi" w:hAnsiTheme="minorHAnsi" w:cstheme="minorBidi"/>
                <w:noProof/>
                <w:sz w:val="22"/>
                <w:szCs w:val="22"/>
              </w:rPr>
              <w:t>ovat</w:t>
            </w:r>
            <w:r w:rsidR="70DC72CB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připojení k externím analytickým vahám</w:t>
            </w:r>
          </w:p>
        </w:tc>
        <w:tc>
          <w:tcPr>
            <w:tcW w:w="3788" w:type="dxa"/>
            <w:shd w:val="clear" w:color="auto" w:fill="FFFF00"/>
          </w:tcPr>
          <w:p w14:paraId="00148758" w14:textId="77777777" w:rsidR="007B1D64" w:rsidRPr="002278B3" w:rsidRDefault="007B1D64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EB6CE2" w:rsidRPr="002278B3" w14:paraId="4160009F" w14:textId="77777777" w:rsidTr="78AC6818">
        <w:trPr>
          <w:trHeight w:val="300"/>
        </w:trPr>
        <w:tc>
          <w:tcPr>
            <w:tcW w:w="6130" w:type="dxa"/>
          </w:tcPr>
          <w:p w14:paraId="7B2F0DBD" w14:textId="242C405F" w:rsidR="00EB6CE2" w:rsidRDefault="004F6677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S</w:t>
            </w:r>
            <w:r w:rsidR="70DC72CB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oučástí dodávky </w:t>
            </w:r>
            <w:r w:rsidR="008E2305">
              <w:rPr>
                <w:rFonts w:asciiTheme="minorHAnsi" w:hAnsiTheme="minorHAnsi" w:cstheme="minorBidi"/>
                <w:noProof/>
                <w:sz w:val="22"/>
                <w:szCs w:val="22"/>
              </w:rPr>
              <w:t>musí být</w:t>
            </w:r>
            <w:r w:rsidR="008E2305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</w:t>
            </w:r>
            <w:r w:rsidR="70DC72CB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jednorázové hliníkové vložky do měřicí cely s objemem nejméně 4 cm</w:t>
            </w:r>
            <w:r w:rsidR="70DC72CB" w:rsidRPr="78AC6818">
              <w:rPr>
                <w:rFonts w:asciiTheme="minorHAnsi" w:hAnsiTheme="minorHAnsi" w:cstheme="minorBidi"/>
                <w:noProof/>
                <w:sz w:val="22"/>
                <w:szCs w:val="22"/>
                <w:vertAlign w:val="superscript"/>
              </w:rPr>
              <w:t>3</w:t>
            </w:r>
            <w:r w:rsidR="70DC72CB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 (min. 100 ks)</w:t>
            </w:r>
          </w:p>
        </w:tc>
        <w:tc>
          <w:tcPr>
            <w:tcW w:w="3788" w:type="dxa"/>
            <w:shd w:val="clear" w:color="auto" w:fill="FFFF00"/>
          </w:tcPr>
          <w:p w14:paraId="572F01AC" w14:textId="77777777" w:rsidR="00EB6CE2" w:rsidRPr="002278B3" w:rsidRDefault="00EB6CE2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  <w:tr w:rsidR="00EB6CE2" w:rsidRPr="002278B3" w14:paraId="4367032A" w14:textId="77777777" w:rsidTr="78AC6818">
        <w:trPr>
          <w:trHeight w:val="300"/>
        </w:trPr>
        <w:tc>
          <w:tcPr>
            <w:tcW w:w="6130" w:type="dxa"/>
          </w:tcPr>
          <w:p w14:paraId="72D8F9BE" w14:textId="4D4BC239" w:rsidR="00EB6CE2" w:rsidRDefault="004F6677" w:rsidP="78AC6818">
            <w:pPr>
              <w:rPr>
                <w:rFonts w:asciiTheme="minorHAnsi" w:hAnsiTheme="minorHAnsi" w:cstheme="minorBid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>V</w:t>
            </w:r>
            <w:r w:rsidR="1742DAC9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ýsledky jsou dostupné na displeji přístroje a je umožněn export dat přes externí disk (</w:t>
            </w:r>
            <w:r w:rsidR="008C7BAB">
              <w:rPr>
                <w:rFonts w:asciiTheme="minorHAnsi" w:hAnsiTheme="minorHAnsi" w:cstheme="minorBidi"/>
                <w:noProof/>
                <w:sz w:val="22"/>
                <w:szCs w:val="22"/>
              </w:rPr>
              <w:t xml:space="preserve">minimálně </w:t>
            </w:r>
            <w:r w:rsidR="1742DAC9" w:rsidRPr="78AC6818">
              <w:rPr>
                <w:rFonts w:asciiTheme="minorHAnsi" w:hAnsiTheme="minorHAnsi" w:cstheme="minorBidi"/>
                <w:noProof/>
                <w:sz w:val="22"/>
                <w:szCs w:val="22"/>
              </w:rPr>
              <w:t>formáty pdf, txt</w:t>
            </w:r>
            <w:r w:rsidR="008C7BAB">
              <w:rPr>
                <w:rFonts w:asciiTheme="minorHAnsi" w:hAnsiTheme="minorHAnsi" w:cstheme="minorBidi"/>
                <w:noProof/>
                <w:sz w:val="22"/>
                <w:szCs w:val="22"/>
              </w:rPr>
              <w:t>)</w:t>
            </w:r>
          </w:p>
        </w:tc>
        <w:tc>
          <w:tcPr>
            <w:tcW w:w="3788" w:type="dxa"/>
            <w:shd w:val="clear" w:color="auto" w:fill="FFFF00"/>
          </w:tcPr>
          <w:p w14:paraId="08F1E83C" w14:textId="77777777" w:rsidR="00EB6CE2" w:rsidRPr="002278B3" w:rsidRDefault="00EB6CE2" w:rsidP="78AC6818">
            <w:pPr>
              <w:pStyle w:val="Zpat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</w:p>
        </w:tc>
      </w:tr>
    </w:tbl>
    <w:p w14:paraId="7C8CCE21" w14:textId="77777777" w:rsidR="007838DD" w:rsidRPr="00210A9D" w:rsidRDefault="007838DD" w:rsidP="78AC6818">
      <w:pPr>
        <w:rPr>
          <w:noProof/>
        </w:rPr>
      </w:pPr>
    </w:p>
    <w:sectPr w:rsidR="007838DD" w:rsidRPr="00210A9D" w:rsidSect="005C1469">
      <w:headerReference w:type="default" r:id="rId7"/>
      <w:pgSz w:w="12240" w:h="15840"/>
      <w:pgMar w:top="1417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E22CB" w14:textId="77777777" w:rsidR="0092603D" w:rsidRDefault="0092603D" w:rsidP="00926269">
      <w:r>
        <w:separator/>
      </w:r>
    </w:p>
  </w:endnote>
  <w:endnote w:type="continuationSeparator" w:id="0">
    <w:p w14:paraId="64764B2C" w14:textId="77777777" w:rsidR="0092603D" w:rsidRDefault="0092603D" w:rsidP="00926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45463" w14:textId="77777777" w:rsidR="0092603D" w:rsidRDefault="0092603D" w:rsidP="00926269">
      <w:r>
        <w:separator/>
      </w:r>
    </w:p>
  </w:footnote>
  <w:footnote w:type="continuationSeparator" w:id="0">
    <w:p w14:paraId="2F80C05C" w14:textId="77777777" w:rsidR="0092603D" w:rsidRDefault="0092603D" w:rsidP="00926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EE8D6" w14:textId="02E1DC8A" w:rsidR="00B5172B" w:rsidRDefault="00C86436" w:rsidP="004F5B92">
    <w:pPr>
      <w:pStyle w:val="Zhlav"/>
      <w:jc w:val="center"/>
      <w:rPr>
        <w:rFonts w:asciiTheme="minorHAnsi" w:hAnsiTheme="minorHAnsi"/>
        <w:sz w:val="22"/>
        <w:szCs w:val="22"/>
      </w:rPr>
    </w:pPr>
    <w:r>
      <w:rPr>
        <w:noProof/>
      </w:rPr>
      <w:drawing>
        <wp:inline distT="0" distB="0" distL="0" distR="0" wp14:anchorId="5CE8B05C" wp14:editId="65C29150">
          <wp:extent cx="3383280" cy="486514"/>
          <wp:effectExtent l="0" t="0" r="7620" b="8890"/>
          <wp:docPr id="1399697867" name="Obrázek 1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9697867" name="Obrázek 1" descr="Obsah obrázku text, Písmo, snímek obrazovky, Elektricky modrá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1689" cy="4877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0AD7E9" w14:textId="77777777" w:rsidR="00B5172B" w:rsidRDefault="00B5172B" w:rsidP="00926269">
    <w:pPr>
      <w:pStyle w:val="Zhlav"/>
      <w:jc w:val="right"/>
      <w:rPr>
        <w:rFonts w:asciiTheme="minorHAnsi" w:hAnsiTheme="minorHAnsi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DQytzQyNDcxM7MwNDRV0lEKTi0uzszPAykwrgUAQ3cCQSwAAAA="/>
  </w:docVars>
  <w:rsids>
    <w:rsidRoot w:val="00210A9D"/>
    <w:rsid w:val="000470E3"/>
    <w:rsid w:val="00061524"/>
    <w:rsid w:val="000B1979"/>
    <w:rsid w:val="000C3A06"/>
    <w:rsid w:val="000D717C"/>
    <w:rsid w:val="000E2897"/>
    <w:rsid w:val="00111CD0"/>
    <w:rsid w:val="001242C5"/>
    <w:rsid w:val="00137C76"/>
    <w:rsid w:val="00172C26"/>
    <w:rsid w:val="0019018D"/>
    <w:rsid w:val="001C24A4"/>
    <w:rsid w:val="001C656C"/>
    <w:rsid w:val="001D328C"/>
    <w:rsid w:val="00207A45"/>
    <w:rsid w:val="00210A9D"/>
    <w:rsid w:val="002218D2"/>
    <w:rsid w:val="002278B3"/>
    <w:rsid w:val="00235490"/>
    <w:rsid w:val="00246D07"/>
    <w:rsid w:val="00252A93"/>
    <w:rsid w:val="00264A6D"/>
    <w:rsid w:val="00272ED5"/>
    <w:rsid w:val="0027327D"/>
    <w:rsid w:val="002857E7"/>
    <w:rsid w:val="002B7627"/>
    <w:rsid w:val="002C3B8F"/>
    <w:rsid w:val="00322BCF"/>
    <w:rsid w:val="003313F2"/>
    <w:rsid w:val="00334AC9"/>
    <w:rsid w:val="00340955"/>
    <w:rsid w:val="00353985"/>
    <w:rsid w:val="003717E0"/>
    <w:rsid w:val="0038430C"/>
    <w:rsid w:val="0039337D"/>
    <w:rsid w:val="003A4E37"/>
    <w:rsid w:val="003B6788"/>
    <w:rsid w:val="003D2143"/>
    <w:rsid w:val="003E11A9"/>
    <w:rsid w:val="003E1B95"/>
    <w:rsid w:val="00412600"/>
    <w:rsid w:val="00423E7B"/>
    <w:rsid w:val="00425EF4"/>
    <w:rsid w:val="00444364"/>
    <w:rsid w:val="004603E4"/>
    <w:rsid w:val="004848E9"/>
    <w:rsid w:val="00494C69"/>
    <w:rsid w:val="004C3E71"/>
    <w:rsid w:val="004D1A73"/>
    <w:rsid w:val="004E0600"/>
    <w:rsid w:val="004F5B92"/>
    <w:rsid w:val="004F6677"/>
    <w:rsid w:val="00506CDC"/>
    <w:rsid w:val="005159CA"/>
    <w:rsid w:val="00521DB2"/>
    <w:rsid w:val="005544DD"/>
    <w:rsid w:val="005711A1"/>
    <w:rsid w:val="00585D22"/>
    <w:rsid w:val="005A0B63"/>
    <w:rsid w:val="005A6483"/>
    <w:rsid w:val="005B7463"/>
    <w:rsid w:val="005C1469"/>
    <w:rsid w:val="005D4F6C"/>
    <w:rsid w:val="005D6392"/>
    <w:rsid w:val="00602F0E"/>
    <w:rsid w:val="00612146"/>
    <w:rsid w:val="00623187"/>
    <w:rsid w:val="00630FCC"/>
    <w:rsid w:val="00637F13"/>
    <w:rsid w:val="00651190"/>
    <w:rsid w:val="0066196B"/>
    <w:rsid w:val="006A20B0"/>
    <w:rsid w:val="006A3352"/>
    <w:rsid w:val="006A773C"/>
    <w:rsid w:val="006B7EBF"/>
    <w:rsid w:val="006D5FE8"/>
    <w:rsid w:val="006E63A2"/>
    <w:rsid w:val="006F7F8B"/>
    <w:rsid w:val="00721B36"/>
    <w:rsid w:val="007424AB"/>
    <w:rsid w:val="00750AF5"/>
    <w:rsid w:val="00760974"/>
    <w:rsid w:val="007611F8"/>
    <w:rsid w:val="007773A3"/>
    <w:rsid w:val="007838DD"/>
    <w:rsid w:val="007A11C8"/>
    <w:rsid w:val="007B1D64"/>
    <w:rsid w:val="007D62E8"/>
    <w:rsid w:val="007E3CEF"/>
    <w:rsid w:val="00807BC6"/>
    <w:rsid w:val="00814798"/>
    <w:rsid w:val="008352DF"/>
    <w:rsid w:val="00835831"/>
    <w:rsid w:val="00857AED"/>
    <w:rsid w:val="00860918"/>
    <w:rsid w:val="008845FE"/>
    <w:rsid w:val="0089389C"/>
    <w:rsid w:val="008A4CC3"/>
    <w:rsid w:val="008B46F9"/>
    <w:rsid w:val="008B6AED"/>
    <w:rsid w:val="008C7BAB"/>
    <w:rsid w:val="008E1B25"/>
    <w:rsid w:val="008E2305"/>
    <w:rsid w:val="0092603D"/>
    <w:rsid w:val="00926269"/>
    <w:rsid w:val="00927E96"/>
    <w:rsid w:val="009460D0"/>
    <w:rsid w:val="009527D8"/>
    <w:rsid w:val="00960D67"/>
    <w:rsid w:val="00972ECC"/>
    <w:rsid w:val="00980555"/>
    <w:rsid w:val="00986669"/>
    <w:rsid w:val="00992BBE"/>
    <w:rsid w:val="009A6089"/>
    <w:rsid w:val="009A707B"/>
    <w:rsid w:val="009B4263"/>
    <w:rsid w:val="009B4715"/>
    <w:rsid w:val="009F50A4"/>
    <w:rsid w:val="00A05F46"/>
    <w:rsid w:val="00A1262D"/>
    <w:rsid w:val="00A21C76"/>
    <w:rsid w:val="00A41F1D"/>
    <w:rsid w:val="00A66E38"/>
    <w:rsid w:val="00A67097"/>
    <w:rsid w:val="00A70BEE"/>
    <w:rsid w:val="00A822B9"/>
    <w:rsid w:val="00A84D7D"/>
    <w:rsid w:val="00A96D6B"/>
    <w:rsid w:val="00A96EED"/>
    <w:rsid w:val="00AA253B"/>
    <w:rsid w:val="00AD0467"/>
    <w:rsid w:val="00AD3A23"/>
    <w:rsid w:val="00AD47DA"/>
    <w:rsid w:val="00AD54AF"/>
    <w:rsid w:val="00AD6AC2"/>
    <w:rsid w:val="00AD790A"/>
    <w:rsid w:val="00B0310D"/>
    <w:rsid w:val="00B3038C"/>
    <w:rsid w:val="00B465D1"/>
    <w:rsid w:val="00B51466"/>
    <w:rsid w:val="00B5172B"/>
    <w:rsid w:val="00B557A8"/>
    <w:rsid w:val="00B55DBA"/>
    <w:rsid w:val="00B65857"/>
    <w:rsid w:val="00B80901"/>
    <w:rsid w:val="00BA2816"/>
    <w:rsid w:val="00BA5B27"/>
    <w:rsid w:val="00BE08BF"/>
    <w:rsid w:val="00BE275E"/>
    <w:rsid w:val="00C00FBD"/>
    <w:rsid w:val="00C20390"/>
    <w:rsid w:val="00C22F9F"/>
    <w:rsid w:val="00C46A3A"/>
    <w:rsid w:val="00C530D7"/>
    <w:rsid w:val="00C615E6"/>
    <w:rsid w:val="00C86436"/>
    <w:rsid w:val="00C9403A"/>
    <w:rsid w:val="00C95424"/>
    <w:rsid w:val="00CA1203"/>
    <w:rsid w:val="00CC6BA5"/>
    <w:rsid w:val="00D27D58"/>
    <w:rsid w:val="00D322CE"/>
    <w:rsid w:val="00D351FC"/>
    <w:rsid w:val="00D5002E"/>
    <w:rsid w:val="00D57A45"/>
    <w:rsid w:val="00D61E12"/>
    <w:rsid w:val="00D67940"/>
    <w:rsid w:val="00D7363B"/>
    <w:rsid w:val="00D81D89"/>
    <w:rsid w:val="00D94DE0"/>
    <w:rsid w:val="00DA5568"/>
    <w:rsid w:val="00DA6CF5"/>
    <w:rsid w:val="00DD3A4C"/>
    <w:rsid w:val="00DF552D"/>
    <w:rsid w:val="00E02AA8"/>
    <w:rsid w:val="00E03C3A"/>
    <w:rsid w:val="00E2013B"/>
    <w:rsid w:val="00E20257"/>
    <w:rsid w:val="00E25A11"/>
    <w:rsid w:val="00E34C9F"/>
    <w:rsid w:val="00E4246E"/>
    <w:rsid w:val="00E44AEE"/>
    <w:rsid w:val="00E5032E"/>
    <w:rsid w:val="00E5280A"/>
    <w:rsid w:val="00E53F70"/>
    <w:rsid w:val="00E83218"/>
    <w:rsid w:val="00E8497D"/>
    <w:rsid w:val="00E868FE"/>
    <w:rsid w:val="00E87A9D"/>
    <w:rsid w:val="00E91845"/>
    <w:rsid w:val="00EB6CE2"/>
    <w:rsid w:val="00EB7241"/>
    <w:rsid w:val="00EE6C8E"/>
    <w:rsid w:val="00F07D3D"/>
    <w:rsid w:val="00F539FA"/>
    <w:rsid w:val="00F53FFA"/>
    <w:rsid w:val="00F5607F"/>
    <w:rsid w:val="00F74CF4"/>
    <w:rsid w:val="00F76D3E"/>
    <w:rsid w:val="00FA06FA"/>
    <w:rsid w:val="00FA3034"/>
    <w:rsid w:val="00FA76A2"/>
    <w:rsid w:val="00FD1C28"/>
    <w:rsid w:val="042C6B1F"/>
    <w:rsid w:val="044B48BF"/>
    <w:rsid w:val="04EDE8E6"/>
    <w:rsid w:val="09F8D7CF"/>
    <w:rsid w:val="0C5A38B5"/>
    <w:rsid w:val="10AD6749"/>
    <w:rsid w:val="12838956"/>
    <w:rsid w:val="1742DAC9"/>
    <w:rsid w:val="198D790B"/>
    <w:rsid w:val="1CB1E4E1"/>
    <w:rsid w:val="2B730F1B"/>
    <w:rsid w:val="2D1B29FC"/>
    <w:rsid w:val="303751B5"/>
    <w:rsid w:val="3123870F"/>
    <w:rsid w:val="395D7B20"/>
    <w:rsid w:val="3C7A1E3B"/>
    <w:rsid w:val="3D01916E"/>
    <w:rsid w:val="424951FA"/>
    <w:rsid w:val="42FA7CF5"/>
    <w:rsid w:val="43A87CD0"/>
    <w:rsid w:val="46E01D92"/>
    <w:rsid w:val="494E9B03"/>
    <w:rsid w:val="4B98101F"/>
    <w:rsid w:val="51B6A11D"/>
    <w:rsid w:val="5C1905B4"/>
    <w:rsid w:val="5E4E7CBC"/>
    <w:rsid w:val="6177BE38"/>
    <w:rsid w:val="6545243D"/>
    <w:rsid w:val="6A19A2B4"/>
    <w:rsid w:val="70DC72CB"/>
    <w:rsid w:val="74CE024E"/>
    <w:rsid w:val="7714FD78"/>
    <w:rsid w:val="78AC6818"/>
    <w:rsid w:val="7CFBF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FD6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0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10A9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0A9D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Zdraznn">
    <w:name w:val="Emphasis"/>
    <w:basedOn w:val="Standardnpsmoodstavce"/>
    <w:uiPriority w:val="20"/>
    <w:qFormat/>
    <w:rsid w:val="00210A9D"/>
    <w:rPr>
      <w:i/>
      <w:iCs/>
    </w:rPr>
  </w:style>
  <w:style w:type="table" w:styleId="Mkatabulky">
    <w:name w:val="Table Grid"/>
    <w:basedOn w:val="Normlntabulka"/>
    <w:uiPriority w:val="39"/>
    <w:rsid w:val="00210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354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354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3549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54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5490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549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5490"/>
    <w:rPr>
      <w:rFonts w:ascii="Segoe UI" w:eastAsia="Times New Roman" w:hAnsi="Segoe UI" w:cs="Segoe UI"/>
      <w:sz w:val="18"/>
      <w:szCs w:val="18"/>
      <w:lang w:val="pl-PL" w:eastAsia="pl-PL"/>
    </w:rPr>
  </w:style>
  <w:style w:type="paragraph" w:styleId="Odstavecseseznamem">
    <w:name w:val="List Paragraph"/>
    <w:basedOn w:val="Normln"/>
    <w:uiPriority w:val="34"/>
    <w:qFormat/>
    <w:rsid w:val="008352DF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9262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626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Revize">
    <w:name w:val="Revision"/>
    <w:hidden/>
    <w:uiPriority w:val="99"/>
    <w:semiHidden/>
    <w:rsid w:val="00926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ormlnweb">
    <w:name w:val="Normal (Web)"/>
    <w:basedOn w:val="Normln"/>
    <w:uiPriority w:val="99"/>
    <w:unhideWhenUsed/>
    <w:rsid w:val="00926269"/>
    <w:pPr>
      <w:spacing w:before="100" w:beforeAutospacing="1" w:after="100" w:afterAutospacing="1" w:line="288" w:lineRule="auto"/>
      <w:jc w:val="both"/>
    </w:pPr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8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12667-3C70-4BC5-8C33-336DF8CE0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922</Words>
  <Characters>5445</Characters>
  <Application>Microsoft Office Word</Application>
  <DocSecurity>0</DocSecurity>
  <Lines>45</Lines>
  <Paragraphs>12</Paragraphs>
  <ScaleCrop>false</ScaleCrop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2025-08-21T08:21:00Z</dcterms:created>
  <dcterms:modified xsi:type="dcterms:W3CDTF">2025-08-21T08:21:00Z</dcterms:modified>
</cp:coreProperties>
</file>