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01603" w:rsidRDefault="00CC3519" w:rsidP="00752B2E">
      <w:pPr>
        <w:pStyle w:val="Zp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01603">
        <w:rPr>
          <w:rFonts w:asciiTheme="minorHAnsi" w:hAnsiTheme="minorHAnsi" w:cstheme="minorHAns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01603" w:rsidRDefault="00CC3519" w:rsidP="00CC3519">
      <w:pPr>
        <w:pStyle w:val="Zpat"/>
        <w:rPr>
          <w:rFonts w:asciiTheme="minorHAnsi" w:hAnsiTheme="minorHAnsi" w:cstheme="minorHAnsi"/>
          <w:sz w:val="20"/>
          <w:szCs w:val="20"/>
        </w:rPr>
      </w:pPr>
    </w:p>
    <w:p w14:paraId="603D5A8D" w14:textId="0A02DC85" w:rsidR="00752B2E" w:rsidRPr="00101603" w:rsidRDefault="00F5626E" w:rsidP="0013144F">
      <w:pPr>
        <w:pStyle w:val="Zpat"/>
        <w:jc w:val="center"/>
        <w:rPr>
          <w:rFonts w:asciiTheme="minorHAnsi" w:hAnsiTheme="minorHAnsi" w:cstheme="minorHAnsi"/>
          <w:b/>
        </w:rPr>
      </w:pPr>
      <w:bookmarkStart w:id="0" w:name="_Hlk65166296"/>
      <w:r w:rsidRPr="00101603">
        <w:rPr>
          <w:rFonts w:asciiTheme="minorHAnsi" w:hAnsiTheme="minorHAnsi" w:cstheme="minorHAnsi"/>
          <w:b/>
        </w:rPr>
        <w:t>„</w:t>
      </w:r>
      <w:r w:rsidR="0013144F" w:rsidRPr="00101603">
        <w:rPr>
          <w:rFonts w:asciiTheme="minorHAnsi" w:hAnsiTheme="minorHAnsi" w:cstheme="minorHAnsi"/>
          <w:b/>
        </w:rPr>
        <w:t xml:space="preserve">Část </w:t>
      </w:r>
      <w:r w:rsidR="00C06E9B">
        <w:rPr>
          <w:rFonts w:asciiTheme="minorHAnsi" w:hAnsiTheme="minorHAnsi" w:cstheme="minorHAnsi"/>
          <w:b/>
        </w:rPr>
        <w:t>B</w:t>
      </w:r>
      <w:r w:rsidR="0013144F" w:rsidRPr="00101603">
        <w:rPr>
          <w:rFonts w:asciiTheme="minorHAnsi" w:hAnsiTheme="minorHAnsi" w:cstheme="minorHAnsi"/>
          <w:b/>
        </w:rPr>
        <w:t xml:space="preserve">: </w:t>
      </w:r>
      <w:r w:rsidR="003D35A5">
        <w:rPr>
          <w:rFonts w:asciiTheme="minorHAnsi" w:hAnsiTheme="minorHAnsi" w:cstheme="minorHAnsi"/>
          <w:b/>
        </w:rPr>
        <w:t>Automatický analyzátor bílkovin</w:t>
      </w:r>
      <w:r w:rsidR="001C517B" w:rsidRPr="00101603">
        <w:rPr>
          <w:rFonts w:asciiTheme="minorHAnsi" w:hAnsiTheme="minorHAnsi" w:cstheme="minorHAnsi"/>
          <w:b/>
        </w:rPr>
        <w:t>”</w:t>
      </w:r>
    </w:p>
    <w:p w14:paraId="2CC7BB13" w14:textId="77777777" w:rsidR="00F5626E" w:rsidRPr="00101603" w:rsidRDefault="00F5626E" w:rsidP="00DD30DF">
      <w:pPr>
        <w:pStyle w:val="Zpat"/>
        <w:jc w:val="center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65BF97FD" w14:textId="6784B8B8" w:rsidR="00752B2E" w:rsidRPr="00101603" w:rsidRDefault="00752B2E" w:rsidP="0016545C">
      <w:pPr>
        <w:spacing w:before="1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vlastnosti 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nabízené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</w:t>
      </w:r>
      <w:r w:rsidR="00411B94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přístroje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</w:t>
      </w:r>
      <w:r w:rsidR="000C1461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a s ním související služby 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ého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, nerepasovan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ého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a nepoužívan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ého </w:t>
      </w:r>
      <w:r w:rsidR="00BD5CD7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přístroje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a jeho všech komponentů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101603" w:rsidRDefault="00304F95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p w14:paraId="221377ED" w14:textId="77777777" w:rsidR="00844EC9" w:rsidRPr="00101603" w:rsidRDefault="00844EC9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p w14:paraId="569CE6A8" w14:textId="77777777" w:rsidR="00844EC9" w:rsidRPr="00101603" w:rsidRDefault="00844EC9" w:rsidP="00844EC9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01603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101603"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01603" w:rsidRDefault="00844EC9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A2301D" w:rsidRPr="00101603" w14:paraId="149EBCA8" w14:textId="77777777" w:rsidTr="00FD7F07">
        <w:trPr>
          <w:trHeight w:val="1153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4BC55CED" w:rsidR="00A2301D" w:rsidRPr="00A2301D" w:rsidRDefault="00A2301D" w:rsidP="00A2301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1016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6C967D4F" w:rsidR="00A2301D" w:rsidRPr="00101603" w:rsidRDefault="00A2301D" w:rsidP="00A2301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0160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</w:p>
        </w:tc>
      </w:tr>
      <w:tr w:rsidR="004C540A" w:rsidRPr="00101603" w14:paraId="6E5C47E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594A3" w14:textId="7E1D5A28" w:rsidR="004C540A" w:rsidRPr="00FD7F07" w:rsidRDefault="004C540A" w:rsidP="002B470C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Automatické provedení analýzy dle uživatelsky nastavitelných programů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E3D481" w14:textId="77777777" w:rsidR="004C540A" w:rsidRPr="00101603" w:rsidRDefault="004C540A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2ADEDBF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DADB" w14:textId="185538A7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Automatické dávkování ředící vody, hydroxidu a roztoku předlohy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58E1E4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61152660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9F6F2" w14:textId="5E844889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Automatické provedení destilace, titrace a vyhodnocení výsledků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539202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024B0D9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70251" w14:textId="02A90C19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Automatické vyprázdnění tuby a titrační nádobky na konci analýzy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20D2FD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723AEA0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ECA1C" w14:textId="37900D4A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Systém umožňující zpracování série vložených vzorků bez přítomnosti obsluhy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6C77C1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0D9B5E74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70B6" w14:textId="2E981F96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Ovládání přístroje kompletně v češtině, pomocí dotykového displeje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97E0E3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7F6A753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55F8A" w14:textId="37958DC3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Ochrana přístupu heslem, s možností nastavení úrovně přístupových práv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9EDBFF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049E22F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798CB" w14:textId="7901DF7C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Integrovaná kolorimetrická titrace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0D6310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74CDD16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B4363" w14:textId="66F74CF7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Byreta alespoň 50 ml s automatickým doplněním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F052E4B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4698FB9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24488" w14:textId="065119CE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Titrace s krokem max 2 μl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0BD938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4942C0D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C826" w14:textId="27C54DF6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Měřicí rozsah (bez doplnění byrety)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minimálně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0,1 - 225 mg 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DC3DFD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73CD9C6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22E2D" w14:textId="015DBA2F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Výtěžnost alespoň </w:t>
            </w:r>
            <w:proofErr w:type="gram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99,5%</w:t>
            </w:r>
            <w:proofErr w:type="gram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(1-200 mg N)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E239BC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49B0E08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4E207" w14:textId="51DF4DFB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Přesnost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minimálně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0,75%</w:t>
            </w:r>
            <w:proofErr w:type="gram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RSD (1-225 mg N)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6FE4FE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26F4348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240CC" w14:textId="62856172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Rychlost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minimálně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destilace 40 ml/min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80C9D1D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745A374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23132" w14:textId="627B7953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Elektronická regulace výkonu vyvíječe </w:t>
            </w:r>
            <w:r w:rsidR="0006269B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páry minimálně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10-</w:t>
            </w:r>
            <w:proofErr w:type="gram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100%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161CC3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1B6D4A0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9F7A8" w14:textId="01086C4E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Odolný plastový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splashhead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13EA5D9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76C388D9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588EE" w14:textId="2DF5D605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Součástí dodávky zásobní nádoby na všechna činidla, vybavené hladinovými čidly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830781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4703761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07A50" w14:textId="31AA66E5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Možnost připojení přístroje k síti pomocí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WiFi</w:t>
            </w:r>
            <w:proofErr w:type="spell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/ LAN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D13C50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01E50B1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F3627" w14:textId="615A3D33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Spotřeba chladící vody maximálně </w:t>
            </w:r>
            <w:proofErr w:type="gram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2l</w:t>
            </w:r>
            <w:proofErr w:type="gram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za minutu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2D3F60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5FBDD29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8C16C" w14:textId="2083FF87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Rozměr maximální (Š x V x H)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maximálně 50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0 x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750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x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350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mm, maximálně </w:t>
            </w:r>
            <w:r w:rsidR="00926435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35 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kg.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30F1ED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2E03C49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C8063" w14:textId="3AE322CC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Grafický displej minimálně 6” s minimálním rozlišením 800x480 pixelu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FB641B7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31E0380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64912" w14:textId="2E674FD4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lastRenderedPageBreak/>
              <w:t xml:space="preserve">Součástí dodávky software kompatibilní s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Win</w:t>
            </w:r>
            <w:proofErr w:type="spell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11, v češtině, umožňující komunikaci s přístrojem, přenos navážek a výsledků z/do PC a další zpracování údajů, s časově neomezenou licencí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9DF581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138F1E5C" w14:textId="77777777" w:rsidTr="006A0C58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CA1FC" w14:textId="4DB0BB63" w:rsidR="004C540A" w:rsidRPr="00FD7F07" w:rsidRDefault="004C540A" w:rsidP="002635FE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FD7F07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 xml:space="preserve">Automsapler: </w:t>
            </w:r>
          </w:p>
        </w:tc>
      </w:tr>
      <w:tr w:rsidR="004C540A" w:rsidRPr="00101603" w14:paraId="7D46711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6DF1A" w14:textId="0E2020DB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Kapacita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sampleru</w:t>
            </w:r>
            <w:proofErr w:type="spell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minimálně 20 vzorků v jedné várce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869C8BB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60C24C8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0A78E" w14:textId="6E873566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Možnost vložení stojanu z mineralizačního bloku přímo do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sampleru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C8B486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09AD6E8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E26E8" w14:textId="4C5A64D0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Možnost spuštění přístroje i s jednotlivými vzorky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876EAA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75F8B8D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98CA5" w14:textId="6A0ABF59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Možnost rychlé uživatelské změny konfigurace </w:t>
            </w:r>
            <w:r w:rsidR="00FD7F07"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sestavy – zapnutí</w:t>
            </w: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/vypnutí 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sampleru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0F584E9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3104B17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3DC07" w14:textId="170FAF6D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Nutná kompatibilita mineralizačních tub se stávajícím vybavením laboratoře (</w:t>
            </w:r>
            <w:proofErr w:type="spellStart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Tecator</w:t>
            </w:r>
            <w:proofErr w:type="spellEnd"/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85CF3E0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2E4A7CD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4437D" w14:textId="0674FF8F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Snadná denní údržba (automatický čisticí program)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CDB94C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3498B06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A302" w14:textId="39C4E410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Bezpečnostní systém na ochranu uživatele (čidla správného uzavření ochranných dvířek destilačního prostoru apod.)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4628D2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2B54F45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3B11F" w14:textId="451FFE94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Rozměr maximální (Š x V x H) 930 x 910 x 730 mm, maximální váha i s analyzátorem 90 kg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EBEDDEE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5CCDA83F" w14:textId="77777777" w:rsidTr="00C9767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04040" w14:textId="1B86A62A" w:rsidR="004C540A" w:rsidRPr="00FD7F07" w:rsidRDefault="004C540A" w:rsidP="004C540A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FD7F07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Součást dodávky:</w:t>
            </w:r>
          </w:p>
        </w:tc>
      </w:tr>
      <w:tr w:rsidR="004C540A" w:rsidRPr="00101603" w14:paraId="333FC81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0C94C" w14:textId="0B0E59E3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100 silnostěnných kompatibilních tub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F971CFD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C540A" w:rsidRPr="00101603" w14:paraId="0E5594B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16447" w14:textId="2DE769C8" w:rsidR="004C540A" w:rsidRPr="00FD7F07" w:rsidRDefault="004C540A" w:rsidP="004C540A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D7F0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3 stojany pro mineralizační tuby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420EDF4" w14:textId="77777777" w:rsidR="004C540A" w:rsidRPr="00101603" w:rsidRDefault="004C540A" w:rsidP="004C540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101603" w:rsidRDefault="00F14F62" w:rsidP="00F14F62">
      <w:pPr>
        <w:rPr>
          <w:rFonts w:asciiTheme="minorHAnsi" w:hAnsiTheme="minorHAnsi" w:cstheme="minorHAnsi"/>
        </w:rPr>
      </w:pPr>
    </w:p>
    <w:sectPr w:rsidR="00F14F62" w:rsidRPr="00101603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E349" w14:textId="77777777" w:rsidR="005934EF" w:rsidRDefault="005934EF">
      <w:r>
        <w:separator/>
      </w:r>
    </w:p>
  </w:endnote>
  <w:endnote w:type="continuationSeparator" w:id="0">
    <w:p w14:paraId="0D2214C0" w14:textId="77777777" w:rsidR="005934EF" w:rsidRDefault="0059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0FAC" w14:textId="77777777" w:rsidR="005934EF" w:rsidRDefault="005934EF">
      <w:r>
        <w:separator/>
      </w:r>
    </w:p>
  </w:footnote>
  <w:footnote w:type="continuationSeparator" w:id="0">
    <w:p w14:paraId="50EE209A" w14:textId="77777777" w:rsidR="005934EF" w:rsidRDefault="0059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269B"/>
    <w:rsid w:val="00064635"/>
    <w:rsid w:val="00073683"/>
    <w:rsid w:val="00074705"/>
    <w:rsid w:val="0007479D"/>
    <w:rsid w:val="0007511C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1F83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1603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44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6F5E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B470C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974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35A5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30F6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40A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4EF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3D5F"/>
    <w:rsid w:val="00655C51"/>
    <w:rsid w:val="00657796"/>
    <w:rsid w:val="0066093D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27AE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3FE9"/>
    <w:rsid w:val="00844EC9"/>
    <w:rsid w:val="00844F50"/>
    <w:rsid w:val="00850481"/>
    <w:rsid w:val="0085090F"/>
    <w:rsid w:val="00850A78"/>
    <w:rsid w:val="008525B7"/>
    <w:rsid w:val="00853B9A"/>
    <w:rsid w:val="008548B4"/>
    <w:rsid w:val="00855272"/>
    <w:rsid w:val="0085550B"/>
    <w:rsid w:val="008611D2"/>
    <w:rsid w:val="00861CC3"/>
    <w:rsid w:val="00861D20"/>
    <w:rsid w:val="00862888"/>
    <w:rsid w:val="00863A90"/>
    <w:rsid w:val="00865C6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534"/>
    <w:rsid w:val="008D0CD7"/>
    <w:rsid w:val="008D29E0"/>
    <w:rsid w:val="008E3D13"/>
    <w:rsid w:val="008E4BED"/>
    <w:rsid w:val="008E7FC8"/>
    <w:rsid w:val="008F34D5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2643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01D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2A81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067A6"/>
    <w:rsid w:val="00C06E9B"/>
    <w:rsid w:val="00C10310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09A1"/>
    <w:rsid w:val="00C61C9A"/>
    <w:rsid w:val="00C625F1"/>
    <w:rsid w:val="00C64903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2ED1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6A75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5A3A"/>
    <w:rsid w:val="00FB7F7E"/>
    <w:rsid w:val="00FC2FC6"/>
    <w:rsid w:val="00FC6ACA"/>
    <w:rsid w:val="00FD2112"/>
    <w:rsid w:val="00FD32FC"/>
    <w:rsid w:val="00FD4887"/>
    <w:rsid w:val="00FD7F07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569B35-2C97-4124-98E8-4C235BF09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2021-02-25T10:34:00Z</cp:lastPrinted>
  <dcterms:created xsi:type="dcterms:W3CDTF">2025-11-10T15:04:00Z</dcterms:created>
  <dcterms:modified xsi:type="dcterms:W3CDTF">2025-11-16T19:46:00Z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