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55" w:rsidRDefault="00751C55" w:rsidP="001328AC">
      <w:pPr>
        <w:widowControl w:val="0"/>
        <w:adjustRightInd w:val="0"/>
        <w:spacing w:line="276" w:lineRule="auto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1328AC">
        <w:rPr>
          <w:rFonts w:asciiTheme="minorHAnsi" w:hAnsiTheme="minorHAnsi" w:cs="Tahoma"/>
          <w:b/>
          <w:sz w:val="22"/>
          <w:szCs w:val="22"/>
        </w:rPr>
        <w:t>2</w:t>
      </w:r>
      <w:r>
        <w:rPr>
          <w:rFonts w:asciiTheme="minorHAnsi" w:hAnsiTheme="minorHAnsi" w:cs="Tahoma"/>
          <w:b/>
          <w:sz w:val="22"/>
          <w:szCs w:val="22"/>
        </w:rPr>
        <w:t xml:space="preserve"> – Čestné prohlášení o splnění kvalifikace</w:t>
      </w:r>
    </w:p>
    <w:p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A0FCC">
        <w:rPr>
          <w:rFonts w:asciiTheme="minorHAnsi" w:hAnsiTheme="minorHAnsi" w:cs="Tahoma"/>
          <w:b/>
          <w:sz w:val="22"/>
          <w:szCs w:val="22"/>
        </w:rPr>
        <w:t xml:space="preserve">Čestné prohlášení o splnění </w:t>
      </w:r>
      <w:r>
        <w:rPr>
          <w:rFonts w:asciiTheme="minorHAnsi" w:hAnsiTheme="minorHAnsi" w:cs="Tahoma"/>
          <w:b/>
          <w:sz w:val="22"/>
          <w:szCs w:val="22"/>
        </w:rPr>
        <w:t xml:space="preserve">podmínek základní a </w:t>
      </w:r>
      <w:r w:rsidRPr="00543B6F">
        <w:rPr>
          <w:rFonts w:asciiTheme="minorHAnsi" w:hAnsiTheme="minorHAnsi" w:cs="Tahoma"/>
          <w:b/>
          <w:sz w:val="22"/>
          <w:szCs w:val="22"/>
        </w:rPr>
        <w:t>profesní způsobilosti a o splnění technických kvalifikačních předpokladů</w:t>
      </w:r>
    </w:p>
    <w:p w:rsidR="0099674A" w:rsidRPr="004B3AD6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99674A" w:rsidRPr="00312BC9" w:rsidRDefault="0099674A" w:rsidP="0099674A">
      <w:pPr>
        <w:adjustRightInd w:val="0"/>
        <w:spacing w:after="60" w:line="30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dle zákona č. 134/201</w:t>
      </w:r>
      <w:r w:rsidRPr="00312BC9">
        <w:rPr>
          <w:rFonts w:asciiTheme="minorHAnsi" w:hAnsiTheme="minorHAnsi" w:cs="Arial"/>
          <w:color w:val="000000"/>
          <w:sz w:val="22"/>
          <w:szCs w:val="22"/>
        </w:rPr>
        <w:t xml:space="preserve">6 Sb., </w:t>
      </w:r>
      <w:r>
        <w:rPr>
          <w:rFonts w:asciiTheme="minorHAnsi" w:hAnsiTheme="minorHAnsi" w:cs="Arial"/>
          <w:color w:val="000000"/>
          <w:sz w:val="22"/>
          <w:szCs w:val="22"/>
        </w:rPr>
        <w:t>o zadávání veřejných zakázek, ve znění pozdějších předpisů (dále jen „zákon“)</w:t>
      </w:r>
    </w:p>
    <w:p w:rsidR="0099674A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99674A" w:rsidRPr="008A0FCC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Veřejná zakázka </w:t>
      </w:r>
      <w:bookmarkStart w:id="0" w:name="_Hlk506812857"/>
      <w:r>
        <w:rPr>
          <w:rFonts w:asciiTheme="minorHAnsi" w:hAnsiTheme="minorHAnsi" w:cs="Tahoma"/>
          <w:b/>
          <w:sz w:val="22"/>
          <w:szCs w:val="22"/>
        </w:rPr>
        <w:t xml:space="preserve">malého rozsahu s názvem </w:t>
      </w:r>
      <w:bookmarkEnd w:id="0"/>
      <w:r>
        <w:rPr>
          <w:rFonts w:asciiTheme="minorHAnsi" w:hAnsiTheme="minorHAnsi" w:cs="Tahoma"/>
          <w:b/>
          <w:sz w:val="22"/>
          <w:szCs w:val="22"/>
        </w:rPr>
        <w:t>„</w:t>
      </w:r>
      <w:r w:rsidR="00E37073" w:rsidRPr="00815570">
        <w:rPr>
          <w:rFonts w:ascii="Calibri" w:hAnsi="Calibri" w:cs="Calibri"/>
          <w:b/>
        </w:rPr>
        <w:t>Laboratoř moderních informačních technologií</w:t>
      </w:r>
      <w:r w:rsidR="00E37073" w:rsidRPr="007A6298">
        <w:rPr>
          <w:rFonts w:ascii="Calibri" w:hAnsi="Calibri" w:cs="Calibri"/>
        </w:rPr>
        <w:t xml:space="preserve"> </w:t>
      </w:r>
      <w:r w:rsidR="00E37073">
        <w:rPr>
          <w:rFonts w:ascii="Calibri" w:hAnsi="Calibri" w:cs="Calibri"/>
        </w:rPr>
        <w:t xml:space="preserve">– část 2 </w:t>
      </w:r>
      <w:proofErr w:type="gramStart"/>
      <w:r w:rsidR="00E37073">
        <w:rPr>
          <w:rFonts w:ascii="Calibri" w:hAnsi="Calibri" w:cs="Calibri"/>
        </w:rPr>
        <w:t xml:space="preserve">VZ - </w:t>
      </w:r>
      <w:r w:rsidR="00E37073" w:rsidRPr="007A6298">
        <w:rPr>
          <w:rFonts w:ascii="Calibri" w:hAnsi="Calibri" w:cs="Calibri"/>
        </w:rPr>
        <w:t>Vybavení</w:t>
      </w:r>
      <w:proofErr w:type="gramEnd"/>
      <w:r w:rsidR="00E37073" w:rsidRPr="007A6298">
        <w:rPr>
          <w:rFonts w:ascii="Calibri" w:hAnsi="Calibri" w:cs="Calibri"/>
        </w:rPr>
        <w:t xml:space="preserve"> </w:t>
      </w:r>
      <w:r w:rsidR="00E37073">
        <w:rPr>
          <w:rFonts w:ascii="Calibri" w:hAnsi="Calibri" w:cs="Calibri"/>
        </w:rPr>
        <w:t xml:space="preserve">laboratoře technologií </w:t>
      </w:r>
      <w:r w:rsidR="00E37073" w:rsidRPr="007A6298">
        <w:rPr>
          <w:rFonts w:ascii="Calibri" w:hAnsi="Calibri" w:cs="Calibri"/>
        </w:rPr>
        <w:t>Virtuální realit</w:t>
      </w:r>
      <w:r w:rsidR="00E37073">
        <w:rPr>
          <w:rFonts w:ascii="Calibri" w:hAnsi="Calibri" w:cs="Calibri"/>
        </w:rPr>
        <w:t>y</w:t>
      </w:r>
      <w:r>
        <w:rPr>
          <w:rFonts w:asciiTheme="minorHAnsi" w:hAnsiTheme="minorHAnsi" w:cs="Tahoma"/>
          <w:b/>
          <w:sz w:val="22"/>
          <w:szCs w:val="22"/>
        </w:rPr>
        <w:t>“</w:t>
      </w:r>
    </w:p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99674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9674A" w:rsidRPr="008A0FCC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0FCC">
              <w:rPr>
                <w:rFonts w:asciiTheme="minorHAnsi" w:hAnsiTheme="minorHAnsi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A" w:rsidRPr="008A0FCC" w:rsidRDefault="0099674A" w:rsidP="00FB2F7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Pr="004217E8" w:rsidRDefault="0099674A" w:rsidP="0099674A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Theme="minorHAnsi" w:hAnsiTheme="minorHAnsi" w:cs="Century Gothic"/>
          <w:color w:val="000000"/>
        </w:rPr>
      </w:pPr>
      <w:r w:rsidRPr="004217E8">
        <w:rPr>
          <w:rFonts w:asciiTheme="minorHAnsi" w:hAnsiTheme="minorHAnsi" w:cs="Century Gothic"/>
          <w:color w:val="000000"/>
        </w:rPr>
        <w:t xml:space="preserve">Dodavatel tímto čestně prohlašuje, že splňuje podmínky základní způsobilosti </w:t>
      </w:r>
      <w:r w:rsidRPr="009544C9">
        <w:rPr>
          <w:rFonts w:asciiTheme="minorHAnsi" w:hAnsiTheme="minorHAnsi" w:cs="Century Gothic"/>
          <w:b/>
          <w:color w:val="000000"/>
        </w:rPr>
        <w:t>analogicky dle § 74</w:t>
      </w:r>
      <w:r w:rsidRPr="004217E8">
        <w:rPr>
          <w:rFonts w:asciiTheme="minorHAnsi" w:hAnsiTheme="minorHAnsi" w:cs="Century Gothic"/>
          <w:color w:val="000000"/>
        </w:rPr>
        <w:t xml:space="preserve"> zákona, a sice že:</w:t>
      </w:r>
    </w:p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Pr="002A5AC1" w:rsidRDefault="0099674A" w:rsidP="0099674A">
      <w:pPr>
        <w:pStyle w:val="Odstavecseseznamem"/>
        <w:numPr>
          <w:ilvl w:val="0"/>
          <w:numId w:val="15"/>
        </w:numPr>
        <w:ind w:left="284" w:hanging="426"/>
        <w:jc w:val="both"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 příloze č. 3</w:t>
      </w:r>
      <w:r>
        <w:rPr>
          <w:rFonts w:eastAsia="Calibri" w:cs="Arial"/>
        </w:rPr>
        <w:t xml:space="preserve"> k tomuto zákonu nebo obdobný trestný čin podle právního řádu země sídla dodavatele; k zahlazeným odsouzením se nepřihlíží,</w:t>
      </w:r>
    </w:p>
    <w:p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99674A" w:rsidRPr="002A5AC1" w:rsidRDefault="0099674A" w:rsidP="0099674A">
      <w:pPr>
        <w:pStyle w:val="Odstavecseseznamem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</w:p>
    <w:p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99674A" w:rsidRPr="002A5AC1" w:rsidRDefault="0099674A" w:rsidP="009967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9674A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Theme="minorHAnsi" w:hAnsiTheme="minorHAnsi" w:cstheme="minorHAnsi"/>
        </w:rPr>
      </w:pPr>
      <w:r w:rsidRPr="002A5AC1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99674A" w:rsidRPr="002A5AC1" w:rsidRDefault="0099674A" w:rsidP="009967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9674A" w:rsidRPr="002A5AC1" w:rsidRDefault="0099674A" w:rsidP="009967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není</w:t>
      </w:r>
      <w:r w:rsidRPr="002A5AC1">
        <w:rPr>
          <w:rFonts w:asciiTheme="minorHAnsi" w:hAnsiTheme="minorHAnsi" w:cstheme="minorHAnsi"/>
        </w:rPr>
        <w:t xml:space="preserve"> v likvidaci, a proti němu nebylo vydáno rozhodnutí </w:t>
      </w:r>
      <w:r w:rsidRPr="002A5AC1">
        <w:rPr>
          <w:rFonts w:asciiTheme="minorHAnsi" w:hAnsiTheme="minorHAnsi"/>
        </w:rPr>
        <w:t>o úpadku</w:t>
      </w:r>
      <w:r>
        <w:rPr>
          <w:rFonts w:asciiTheme="minorHAnsi" w:hAnsiTheme="minorHAnsi"/>
        </w:rPr>
        <w:t>,</w:t>
      </w:r>
      <w:r w:rsidRPr="002A5AC1">
        <w:rPr>
          <w:rFonts w:asciiTheme="minorHAnsi" w:hAnsiTheme="minorHAnsi"/>
        </w:rPr>
        <w:t xml:space="preserve"> vůči němu nebyla nařízena </w:t>
      </w:r>
      <w:r w:rsidRPr="002A5AC1">
        <w:rPr>
          <w:rFonts w:asciiTheme="minorHAnsi" w:hAnsiTheme="minorHAnsi" w:cstheme="minorHAnsi"/>
        </w:rPr>
        <w:t xml:space="preserve">nucená správa podle jiného právního předpisu nebo v </w:t>
      </w:r>
      <w:r>
        <w:rPr>
          <w:rFonts w:asciiTheme="minorHAnsi" w:hAnsiTheme="minorHAnsi" w:cstheme="minorHAnsi"/>
        </w:rPr>
        <w:t xml:space="preserve">obdobné situaci podle právního </w:t>
      </w:r>
      <w:r w:rsidRPr="002A5AC1">
        <w:rPr>
          <w:rFonts w:asciiTheme="minorHAnsi" w:hAnsiTheme="minorHAnsi" w:cstheme="minorHAnsi"/>
        </w:rPr>
        <w:t>řádu země sídla dodavatele</w:t>
      </w:r>
      <w:r w:rsidRPr="002A5AC1">
        <w:rPr>
          <w:rFonts w:asciiTheme="minorHAnsi" w:hAnsiTheme="minorHAnsi" w:cs="StempelGaramondLTPro-Roman"/>
        </w:rPr>
        <w:t>.</w:t>
      </w:r>
    </w:p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Default="0099674A" w:rsidP="0099674A">
      <w:pPr>
        <w:pStyle w:val="Zkladntext2"/>
        <w:spacing w:after="0" w:line="276" w:lineRule="auto"/>
        <w:rPr>
          <w:rFonts w:ascii="Calibri" w:hAnsi="Calibri" w:cs="Tahoma"/>
          <w:sz w:val="22"/>
          <w:szCs w:val="22"/>
        </w:rPr>
      </w:pPr>
    </w:p>
    <w:p w:rsidR="0099674A" w:rsidRPr="00312BC9" w:rsidRDefault="0099674A" w:rsidP="0099674A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entury Gothic"/>
          <w:color w:val="000000"/>
          <w:sz w:val="22"/>
          <w:szCs w:val="22"/>
        </w:rPr>
      </w:pPr>
      <w:r w:rsidRPr="00312BC9">
        <w:rPr>
          <w:rFonts w:asciiTheme="minorHAnsi" w:hAnsiTheme="minorHAnsi" w:cs="Century Gothic"/>
          <w:color w:val="000000"/>
          <w:sz w:val="22"/>
          <w:szCs w:val="22"/>
        </w:rPr>
        <w:br w:type="page"/>
      </w:r>
      <w:r w:rsidRPr="00312BC9">
        <w:rPr>
          <w:rFonts w:asciiTheme="minorHAnsi" w:hAnsiTheme="minorHAnsi" w:cs="Century Gothic"/>
          <w:color w:val="000000"/>
          <w:sz w:val="22"/>
          <w:szCs w:val="22"/>
        </w:rPr>
        <w:lastRenderedPageBreak/>
        <w:t xml:space="preserve"> </w:t>
      </w:r>
    </w:p>
    <w:p w:rsidR="0099674A" w:rsidRPr="00BE669A" w:rsidRDefault="0099674A" w:rsidP="0099674A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Theme="minorHAnsi" w:hAnsiTheme="minorHAnsi" w:cs="Century Gothic"/>
          <w:color w:val="000000"/>
        </w:rPr>
      </w:pPr>
      <w:r w:rsidRPr="00BE669A">
        <w:rPr>
          <w:rFonts w:asciiTheme="minorHAnsi" w:hAnsiTheme="minorHAnsi" w:cs="Century Gothic"/>
          <w:color w:val="000000"/>
        </w:rPr>
        <w:t>Dodavatel tímto čestně prohlašuje, že splňuje podmínky</w:t>
      </w:r>
      <w:r>
        <w:rPr>
          <w:rFonts w:asciiTheme="minorHAnsi" w:hAnsiTheme="minorHAnsi" w:cs="Century Gothic"/>
          <w:color w:val="000000"/>
        </w:rPr>
        <w:t xml:space="preserve"> profesní</w:t>
      </w:r>
      <w:r w:rsidRPr="00BE669A">
        <w:rPr>
          <w:rFonts w:asciiTheme="minorHAnsi" w:hAnsiTheme="minorHAnsi" w:cs="Century Gothic"/>
          <w:color w:val="000000"/>
        </w:rPr>
        <w:t xml:space="preserve"> způsobilost</w:t>
      </w:r>
      <w:r>
        <w:rPr>
          <w:rFonts w:asciiTheme="minorHAnsi" w:hAnsiTheme="minorHAnsi" w:cs="Century Gothic"/>
          <w:color w:val="000000"/>
        </w:rPr>
        <w:t xml:space="preserve">i analogicky </w:t>
      </w:r>
      <w:r w:rsidRPr="009544C9">
        <w:rPr>
          <w:rFonts w:asciiTheme="minorHAnsi" w:hAnsiTheme="minorHAnsi" w:cs="Century Gothic"/>
          <w:b/>
          <w:color w:val="000000"/>
        </w:rPr>
        <w:t>dle § 77</w:t>
      </w:r>
      <w:r w:rsidRPr="00BE669A">
        <w:rPr>
          <w:rFonts w:asciiTheme="minorHAnsi" w:hAnsiTheme="minorHAnsi" w:cs="Century Gothic"/>
          <w:color w:val="000000"/>
        </w:rPr>
        <w:t xml:space="preserve"> zákona, a sice že:</w:t>
      </w:r>
    </w:p>
    <w:p w:rsidR="0099674A" w:rsidRPr="00312BC9" w:rsidRDefault="0099674A" w:rsidP="0099674A">
      <w:pPr>
        <w:numPr>
          <w:ilvl w:val="0"/>
          <w:numId w:val="3"/>
        </w:numPr>
        <w:adjustRightInd w:val="0"/>
        <w:spacing w:after="60" w:line="300" w:lineRule="auto"/>
        <w:ind w:right="110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 w:rsidRPr="00312BC9">
        <w:rPr>
          <w:rFonts w:asciiTheme="minorHAnsi" w:hAnsiTheme="minorHAnsi" w:cs="Century Gothic"/>
          <w:color w:val="000000"/>
          <w:sz w:val="22"/>
          <w:szCs w:val="22"/>
        </w:rPr>
        <w:t>je zapsán v obchodním rejstříku či v jiné obdobné evidenci,</w:t>
      </w:r>
    </w:p>
    <w:p w:rsidR="0099674A" w:rsidRPr="004217E8" w:rsidRDefault="0099674A" w:rsidP="0099674A">
      <w:pPr>
        <w:pStyle w:val="Textparagrafu"/>
        <w:numPr>
          <w:ilvl w:val="0"/>
          <w:numId w:val="3"/>
        </w:numPr>
        <w:spacing w:before="0"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  <w:r w:rsidRPr="00312BC9">
        <w:rPr>
          <w:rFonts w:asciiTheme="minorHAnsi" w:hAnsiTheme="minorHAnsi" w:cs="Century Gothic"/>
          <w:color w:val="000000"/>
          <w:sz w:val="22"/>
          <w:szCs w:val="22"/>
        </w:rPr>
        <w:t>je zapsán v živnostenském rejstříku či jiném obdobném rejstříku a rozsah oprávnění k podnikání odpovídá předmětu veřejné zakázky,</w:t>
      </w:r>
      <w:r>
        <w:rPr>
          <w:rFonts w:asciiTheme="minorHAnsi" w:hAnsiTheme="minorHAnsi" w:cs="Century Gothic"/>
          <w:color w:val="000000"/>
          <w:sz w:val="22"/>
          <w:szCs w:val="22"/>
        </w:rPr>
        <w:t xml:space="preserve"> </w:t>
      </w:r>
      <w:r w:rsidRPr="001C44D5">
        <w:rPr>
          <w:rFonts w:ascii="Calibri" w:hAnsi="Calibri" w:cs="Calibri"/>
          <w:sz w:val="22"/>
          <w:szCs w:val="22"/>
        </w:rPr>
        <w:t>tj. výroba, obchod a služby neuvedené v přílohách 1 až 3 živnostenského zákona.</w:t>
      </w:r>
    </w:p>
    <w:p w:rsidR="0099674A" w:rsidRPr="00312BC9" w:rsidRDefault="0099674A" w:rsidP="0099674A">
      <w:pPr>
        <w:pStyle w:val="Textparagrafu"/>
        <w:spacing w:before="0" w:after="60" w:line="300" w:lineRule="auto"/>
        <w:ind w:firstLine="0"/>
        <w:rPr>
          <w:rFonts w:asciiTheme="minorHAnsi" w:hAnsiTheme="minorHAnsi" w:cs="Century Gothic"/>
          <w:color w:val="000000"/>
          <w:sz w:val="22"/>
          <w:szCs w:val="22"/>
        </w:rPr>
      </w:pPr>
    </w:p>
    <w:p w:rsidR="00BA5BB7" w:rsidRPr="00751C55" w:rsidRDefault="0099674A" w:rsidP="00751C55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cs="Century Gothic"/>
        </w:rPr>
      </w:pPr>
      <w:r w:rsidRPr="00BA5BB7">
        <w:rPr>
          <w:rFonts w:asciiTheme="minorHAnsi" w:hAnsiTheme="minorHAnsi" w:cs="Century Gothic"/>
          <w:color w:val="000000"/>
        </w:rPr>
        <w:t>Dodavatel tímto čestně prohlašuje, že splňuje technické kvalifikační předpoklady požadované zadavatelem, neboť v posledních 3 letech uskutečnil alespoň</w:t>
      </w:r>
      <w:r w:rsidRPr="00BA5BB7">
        <w:rPr>
          <w:b/>
        </w:rPr>
        <w:t xml:space="preserve"> </w:t>
      </w:r>
      <w:r w:rsidR="00BA5BB7" w:rsidRPr="00F779AC">
        <w:rPr>
          <w:rFonts w:cs="Century Gothic"/>
          <w:b/>
        </w:rPr>
        <w:t>min. požadovaný počet významných dodávek v požadované minimální úrovni</w:t>
      </w:r>
      <w:r w:rsidR="00BA5BB7" w:rsidRPr="00F779AC">
        <w:rPr>
          <w:rFonts w:cs="Century Gothic"/>
        </w:rPr>
        <w:t xml:space="preserve"> dle následujícího výčtu</w:t>
      </w:r>
      <w:r w:rsidR="00751C55">
        <w:rPr>
          <w:rFonts w:cs="Century Gothi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1995"/>
        <w:gridCol w:w="2769"/>
      </w:tblGrid>
      <w:tr w:rsidR="00E37073" w:rsidRPr="00870BD7" w:rsidTr="00F359B0">
        <w:trPr>
          <w:trHeight w:val="301"/>
        </w:trPr>
        <w:tc>
          <w:tcPr>
            <w:tcW w:w="3792" w:type="dxa"/>
            <w:shd w:val="clear" w:color="auto" w:fill="auto"/>
          </w:tcPr>
          <w:p w:rsidR="00E37073" w:rsidRPr="00870BD7" w:rsidRDefault="00E37073" w:rsidP="00F359B0">
            <w:pPr>
              <w:pStyle w:val="Textodstavc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Dodávka </w:t>
            </w:r>
            <w:r w:rsidRPr="00B90CFA">
              <w:rPr>
                <w:rFonts w:ascii="Calibri" w:hAnsi="Calibri" w:cs="Calibri"/>
                <w:sz w:val="22"/>
                <w:szCs w:val="22"/>
              </w:rPr>
              <w:t xml:space="preserve">obdobná předmětu plnění této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části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VZ - </w:t>
            </w:r>
            <w:r>
              <w:rPr>
                <w:rFonts w:ascii="Calibri" w:hAnsi="Calibri"/>
                <w:sz w:val="22"/>
              </w:rPr>
              <w:t>dodávky</w:t>
            </w:r>
            <w:proofErr w:type="gramEnd"/>
            <w:r>
              <w:rPr>
                <w:rFonts w:ascii="Calibri" w:hAnsi="Calibri"/>
                <w:sz w:val="22"/>
              </w:rPr>
              <w:t xml:space="preserve">, </w:t>
            </w:r>
            <w:r w:rsidRPr="00925AB4">
              <w:rPr>
                <w:rFonts w:ascii="Calibri" w:hAnsi="Calibri"/>
                <w:sz w:val="22"/>
              </w:rPr>
              <w:t>tj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Pr="006179F6">
              <w:rPr>
                <w:rFonts w:ascii="Calibri" w:hAnsi="Calibri"/>
                <w:sz w:val="22"/>
              </w:rPr>
              <w:t>dodávka a zprovoznění HW/SW technologie</w:t>
            </w:r>
            <w:r w:rsidRPr="006179F6" w:rsidDel="006179F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VR </w:t>
            </w:r>
            <w:r w:rsidRPr="00401398">
              <w:rPr>
                <w:rFonts w:ascii="Calibri" w:hAnsi="Calibri"/>
                <w:sz w:val="22"/>
              </w:rPr>
              <w:t xml:space="preserve">pro </w:t>
            </w:r>
            <w:r>
              <w:rPr>
                <w:rFonts w:ascii="Calibri" w:hAnsi="Calibri" w:cs="Lucida Sans Unicode"/>
                <w:sz w:val="22"/>
                <w:szCs w:val="22"/>
              </w:rPr>
              <w:t>vědecké, průmyslové, edukační či obchodně organizační účely</w:t>
            </w:r>
          </w:p>
        </w:tc>
        <w:tc>
          <w:tcPr>
            <w:tcW w:w="1995" w:type="dxa"/>
            <w:shd w:val="clear" w:color="auto" w:fill="auto"/>
          </w:tcPr>
          <w:p w:rsidR="00E37073" w:rsidRPr="00116F39" w:rsidRDefault="00E37073" w:rsidP="00F359B0">
            <w:pPr>
              <w:pStyle w:val="Textodstavce"/>
              <w:numPr>
                <w:ilvl w:val="0"/>
                <w:numId w:val="0"/>
              </w:numPr>
              <w:spacing w:line="280" w:lineRule="atLeast"/>
              <w:ind w:left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dodávky</w:t>
            </w:r>
          </w:p>
        </w:tc>
        <w:tc>
          <w:tcPr>
            <w:tcW w:w="2769" w:type="dxa"/>
            <w:shd w:val="clear" w:color="auto" w:fill="auto"/>
          </w:tcPr>
          <w:p w:rsidR="00E37073" w:rsidRPr="00870BD7" w:rsidRDefault="00E37073" w:rsidP="00F35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300.000</w:t>
            </w:r>
            <w:r w:rsidRPr="00870BD7">
              <w:rPr>
                <w:rFonts w:ascii="Calibri" w:hAnsi="Calibri" w:cs="Calibri"/>
              </w:rPr>
              <w:t xml:space="preserve">,- </w:t>
            </w:r>
            <w:r w:rsidRPr="00116F39">
              <w:rPr>
                <w:rFonts w:ascii="Calibri" w:hAnsi="Calibri" w:cs="Calibri"/>
              </w:rPr>
              <w:t>za jednu dodávku</w:t>
            </w:r>
          </w:p>
        </w:tc>
      </w:tr>
    </w:tbl>
    <w:p w:rsidR="000A1CAB" w:rsidRPr="00BA5BB7" w:rsidRDefault="000A1CAB" w:rsidP="00751C55">
      <w:pPr>
        <w:pStyle w:val="Textodstavce"/>
        <w:numPr>
          <w:ilvl w:val="0"/>
          <w:numId w:val="0"/>
        </w:numPr>
        <w:spacing w:line="280" w:lineRule="atLeast"/>
        <w:ind w:left="720"/>
        <w:rPr>
          <w:rFonts w:ascii="Calibri" w:hAnsi="Calibri" w:cs="Calibri"/>
          <w:sz w:val="22"/>
          <w:szCs w:val="22"/>
        </w:rPr>
      </w:pPr>
    </w:p>
    <w:tbl>
      <w:tblPr>
        <w:tblW w:w="881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30"/>
        <w:gridCol w:w="1371"/>
        <w:gridCol w:w="1683"/>
        <w:gridCol w:w="2970"/>
      </w:tblGrid>
      <w:tr w:rsidR="000A1CAB" w:rsidTr="000A1CAB">
        <w:trPr>
          <w:trHeight w:val="7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1CAB" w:rsidRDefault="000A1CAB" w:rsidP="00332179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CAB" w:rsidRDefault="000A1CAB" w:rsidP="00332179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Identifikace objednatele (název, IČ, sídlo)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CAB" w:rsidRDefault="000A1CAB" w:rsidP="00332179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Poskytnuté dodávky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1CAB" w:rsidRDefault="000A1CAB" w:rsidP="00332179">
            <w:pPr>
              <w:spacing w:after="60" w:line="300" w:lineRule="auto"/>
              <w:jc w:val="center"/>
              <w:rPr>
                <w:rFonts w:asciiTheme="minorHAnsi" w:hAnsiTheme="minorHAnsi" w:cs="Century Gothic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Cena poskytnuté dodávky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1CAB" w:rsidRDefault="000A1CAB" w:rsidP="00332179">
            <w:pPr>
              <w:spacing w:after="60" w:line="300" w:lineRule="auto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</w:p>
          <w:p w:rsidR="000A1CAB" w:rsidRDefault="000A1CAB" w:rsidP="00332179">
            <w:pPr>
              <w:spacing w:after="60" w:line="300" w:lineRule="auto"/>
              <w:jc w:val="center"/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2"/>
                <w:szCs w:val="22"/>
                <w:lang w:eastAsia="en-US"/>
              </w:rPr>
              <w:t>Doba poskytnuté dodávky</w:t>
            </w:r>
          </w:p>
        </w:tc>
      </w:tr>
      <w:tr w:rsidR="000A1CAB" w:rsidTr="003321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AB" w:rsidRDefault="000A1CAB" w:rsidP="00332179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AB" w:rsidRDefault="000A1CAB" w:rsidP="00332179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:rsidR="000A1CAB" w:rsidRDefault="000A1CAB" w:rsidP="00332179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AB" w:rsidRDefault="000A1CAB" w:rsidP="00332179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B" w:rsidRDefault="000A1CAB" w:rsidP="00332179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B" w:rsidRDefault="000A1CAB" w:rsidP="00332179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751C55" w:rsidTr="003321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5" w:rsidRDefault="00751C55" w:rsidP="00332179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  <w:t>2.</w:t>
            </w:r>
          </w:p>
          <w:p w:rsidR="00751C55" w:rsidRDefault="00751C55" w:rsidP="00332179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5" w:rsidRDefault="00751C55" w:rsidP="00332179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5" w:rsidRDefault="00751C55" w:rsidP="00332179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5" w:rsidRDefault="00751C55" w:rsidP="00332179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5" w:rsidRDefault="00751C55" w:rsidP="00332179">
            <w:pPr>
              <w:spacing w:line="256" w:lineRule="auto"/>
              <w:jc w:val="center"/>
              <w:rPr>
                <w:rFonts w:asciiTheme="minorHAnsi" w:hAnsiTheme="minorHAnsi" w:cs="Century Gothic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A1CAB" w:rsidRDefault="000A1CAB" w:rsidP="000A1CAB">
      <w:pPr>
        <w:pStyle w:val="Textodstavce"/>
        <w:numPr>
          <w:ilvl w:val="0"/>
          <w:numId w:val="0"/>
        </w:numPr>
        <w:spacing w:line="280" w:lineRule="atLeast"/>
        <w:ind w:left="708"/>
        <w:rPr>
          <w:rFonts w:ascii="Calibri" w:hAnsi="Calibri" w:cs="Century Gothic"/>
        </w:rPr>
      </w:pPr>
    </w:p>
    <w:p w:rsidR="0099674A" w:rsidRPr="00312BC9" w:rsidRDefault="0099674A" w:rsidP="00E266D4">
      <w:pPr>
        <w:pStyle w:val="Textodstavce"/>
        <w:numPr>
          <w:ilvl w:val="0"/>
          <w:numId w:val="0"/>
        </w:numPr>
        <w:spacing w:line="280" w:lineRule="atLeast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Pr="00312BC9" w:rsidRDefault="0099674A" w:rsidP="0099674A">
      <w:pPr>
        <w:adjustRightInd w:val="0"/>
        <w:spacing w:after="60" w:line="300" w:lineRule="auto"/>
        <w:rPr>
          <w:rFonts w:asciiTheme="minorHAnsi" w:hAnsiTheme="minorHAnsi" w:cs="Century Gothic"/>
          <w:color w:val="000000"/>
          <w:sz w:val="22"/>
          <w:szCs w:val="22"/>
        </w:rPr>
      </w:pPr>
    </w:p>
    <w:p w:rsidR="0099674A" w:rsidRPr="008A0FCC" w:rsidRDefault="0099674A" w:rsidP="0099674A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V ……………</w:t>
      </w:r>
      <w:proofErr w:type="gramStart"/>
      <w:r w:rsidRPr="008A0FCC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8A0FCC">
        <w:rPr>
          <w:rFonts w:asciiTheme="minorHAnsi" w:hAnsiTheme="minorHAnsi" w:cs="Tahoma"/>
          <w:sz w:val="22"/>
          <w:szCs w:val="22"/>
        </w:rPr>
        <w:t>. dne ……………</w:t>
      </w:r>
    </w:p>
    <w:p w:rsidR="0099674A" w:rsidRPr="008A0FCC" w:rsidRDefault="0099674A" w:rsidP="0099674A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99674A" w:rsidRPr="008A0FCC" w:rsidRDefault="0099674A" w:rsidP="0099674A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   </w:t>
      </w:r>
      <w:r w:rsidRPr="008A0FCC">
        <w:rPr>
          <w:rFonts w:asciiTheme="minorHAnsi" w:hAnsiTheme="minorHAnsi" w:cs="Tahoma"/>
          <w:sz w:val="22"/>
          <w:szCs w:val="22"/>
        </w:rPr>
        <w:tab/>
        <w:t xml:space="preserve"> ……………………………….</w:t>
      </w:r>
    </w:p>
    <w:p w:rsidR="0099674A" w:rsidRPr="008A0FCC" w:rsidRDefault="0099674A" w:rsidP="0099674A">
      <w:pPr>
        <w:ind w:left="4248"/>
        <w:jc w:val="center"/>
        <w:rPr>
          <w:rFonts w:asciiTheme="minorHAnsi" w:hAnsiTheme="minorHAnsi" w:cs="Tahoma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>jméno a podpis oprávněného</w:t>
      </w:r>
    </w:p>
    <w:p w:rsidR="001328AC" w:rsidRDefault="0099674A" w:rsidP="008863AA">
      <w:pPr>
        <w:ind w:left="4248"/>
        <w:jc w:val="center"/>
        <w:rPr>
          <w:rFonts w:asciiTheme="minorHAnsi" w:hAnsiTheme="minorHAnsi" w:cs="Century Gothic"/>
          <w:sz w:val="22"/>
          <w:szCs w:val="22"/>
        </w:rPr>
      </w:pPr>
      <w:r w:rsidRPr="008A0FCC">
        <w:rPr>
          <w:rFonts w:asciiTheme="minorHAnsi" w:hAnsiTheme="minorHAnsi" w:cs="Tahoma"/>
          <w:sz w:val="22"/>
          <w:szCs w:val="22"/>
        </w:rPr>
        <w:t xml:space="preserve">zástupce </w:t>
      </w:r>
      <w:r>
        <w:rPr>
          <w:rFonts w:asciiTheme="minorHAnsi" w:hAnsiTheme="minorHAnsi" w:cs="Tahoma"/>
          <w:sz w:val="22"/>
          <w:szCs w:val="22"/>
        </w:rPr>
        <w:t>dodavatele</w:t>
      </w:r>
    </w:p>
    <w:p w:rsidR="001328AC" w:rsidRP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1328AC" w:rsidRP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1328AC" w:rsidRP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1328AC" w:rsidRP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1328AC" w:rsidRP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rPr>
          <w:rFonts w:asciiTheme="minorHAnsi" w:hAnsiTheme="minorHAnsi" w:cs="Century Gothic"/>
          <w:sz w:val="22"/>
          <w:szCs w:val="22"/>
        </w:rPr>
      </w:pPr>
    </w:p>
    <w:p w:rsidR="000D4FB8" w:rsidRDefault="000D4FB8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p w:rsid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1328AC" w:rsidRPr="00312BC9" w:rsidTr="00F359B0">
        <w:trPr>
          <w:trHeight w:val="416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lastRenderedPageBreak/>
              <w:t xml:space="preserve">PŘÍLOHA Č. 3 - 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KRYCÍ LIST </w:t>
            </w:r>
            <w:r w:rsidRPr="00312BC9">
              <w:rPr>
                <w:rFonts w:asciiTheme="minorHAnsi" w:hAnsiTheme="minorHAnsi" w:cs="Century Gothic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="001328AC" w:rsidRPr="00312BC9" w:rsidTr="00F359B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 ve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815570">
              <w:rPr>
                <w:rFonts w:ascii="Calibri" w:hAnsi="Calibri" w:cs="Calibri"/>
                <w:b/>
              </w:rPr>
              <w:t>Laboratoř moderních informačních technologií</w:t>
            </w:r>
            <w:r w:rsidRPr="007A62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– část 2 </w:t>
            </w:r>
            <w:proofErr w:type="gramStart"/>
            <w:r>
              <w:rPr>
                <w:rFonts w:ascii="Calibri" w:hAnsi="Calibri" w:cs="Calibri"/>
              </w:rPr>
              <w:t xml:space="preserve">VZ - </w:t>
            </w:r>
            <w:r w:rsidRPr="007A6298">
              <w:rPr>
                <w:rFonts w:ascii="Calibri" w:hAnsi="Calibri" w:cs="Calibri"/>
              </w:rPr>
              <w:t>Vybavení</w:t>
            </w:r>
            <w:proofErr w:type="gramEnd"/>
            <w:r w:rsidRPr="007A62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laboratoře technologií </w:t>
            </w:r>
            <w:r w:rsidRPr="007A6298">
              <w:rPr>
                <w:rFonts w:ascii="Calibri" w:hAnsi="Calibri" w:cs="Calibri"/>
              </w:rPr>
              <w:t>Virtuální realit</w:t>
            </w:r>
            <w:r>
              <w:rPr>
                <w:rFonts w:ascii="Calibri" w:hAnsi="Calibri" w:cs="Calibri"/>
              </w:rPr>
              <w:t>y</w:t>
            </w:r>
          </w:p>
        </w:tc>
      </w:tr>
      <w:tr w:rsidR="001328AC" w:rsidRPr="00312BC9" w:rsidTr="00F359B0">
        <w:trPr>
          <w:trHeight w:val="178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  <w:highlight w:val="lightGray"/>
              </w:rPr>
            </w:pPr>
            <w:r w:rsidRPr="005D6885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Zadavatel</w:t>
            </w:r>
          </w:p>
        </w:tc>
      </w:tr>
      <w:tr w:rsidR="001328AC" w:rsidRPr="00312BC9" w:rsidTr="00F359B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28AC" w:rsidRPr="00E37073" w:rsidRDefault="001328AC" w:rsidP="00F359B0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 w:cs="Calibri"/>
              </w:rPr>
            </w:pPr>
            <w:r w:rsidRPr="00E37073">
              <w:rPr>
                <w:rFonts w:ascii="Calibri" w:hAnsi="Calibri" w:cs="Calibri"/>
              </w:rPr>
              <w:t>Česká zemědělská univerzita v Praze</w:t>
            </w:r>
          </w:p>
        </w:tc>
      </w:tr>
      <w:tr w:rsidR="001328AC" w:rsidRPr="00312BC9" w:rsidTr="00F359B0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</w:tcPr>
          <w:p w:rsidR="001328AC" w:rsidRPr="00E37073" w:rsidRDefault="001328AC" w:rsidP="00F359B0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 w:cs="Calibri"/>
              </w:rPr>
            </w:pPr>
            <w:r w:rsidRPr="00E37073">
              <w:rPr>
                <w:rFonts w:ascii="Calibri" w:hAnsi="Calibri" w:cs="Calibri"/>
              </w:rPr>
              <w:t>Kamýcká 129, 165 00 Praha-Suchdol</w:t>
            </w:r>
          </w:p>
        </w:tc>
      </w:tr>
      <w:tr w:rsidR="001328AC" w:rsidRPr="00312BC9" w:rsidTr="00F359B0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</w:tcPr>
          <w:p w:rsidR="001328AC" w:rsidRPr="00E37073" w:rsidRDefault="001328AC" w:rsidP="00F359B0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 w:cs="Calibri"/>
              </w:rPr>
            </w:pPr>
            <w:r w:rsidRPr="00E37073">
              <w:rPr>
                <w:rFonts w:ascii="Calibri" w:hAnsi="Calibri" w:cs="Calibri"/>
              </w:rPr>
              <w:t>60460709</w:t>
            </w:r>
          </w:p>
        </w:tc>
      </w:tr>
      <w:tr w:rsidR="001328AC" w:rsidRPr="00312BC9" w:rsidTr="00F359B0">
        <w:trPr>
          <w:trHeight w:val="734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ná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zadavatele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8AC" w:rsidRPr="00E37073" w:rsidRDefault="001328AC" w:rsidP="00F359B0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 w:cs="Calibri"/>
              </w:rPr>
            </w:pPr>
            <w:r w:rsidRPr="00E37073">
              <w:rPr>
                <w:rFonts w:ascii="Calibri" w:hAnsi="Calibri" w:cs="Calibri"/>
              </w:rPr>
              <w:t>Ing. Jana Vohralíková, kvestorka</w:t>
            </w:r>
          </w:p>
        </w:tc>
      </w:tr>
      <w:tr w:rsidR="001328AC" w:rsidRPr="00312BC9" w:rsidTr="00F359B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Dodavatel</w:t>
            </w:r>
          </w:p>
        </w:tc>
      </w:tr>
      <w:tr w:rsidR="001328AC" w:rsidRPr="00312BC9" w:rsidTr="00F359B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Obchodní firma nebo název/ Obchodní firma nebo jméno a 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Sídlo / Místo podnikání, 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br/>
              <w:t>pop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. místo trvalého pobytu: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Malý/střední podnik: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ANO/NE</w:t>
            </w:r>
          </w:p>
        </w:tc>
      </w:tr>
      <w:tr w:rsidR="001328AC" w:rsidRPr="00312BC9" w:rsidTr="00F359B0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ná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Spisová zna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ka v obchodním rejst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íku 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i jiné evidenci, je-li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dodavatel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 v ní zapsán: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>Osoba oprávn</w:t>
            </w:r>
            <w:r w:rsidRPr="00312BC9">
              <w:rPr>
                <w:rFonts w:asciiTheme="minorHAnsi" w:hAnsiTheme="minorHAnsi" w:cs="Mona Lisa Solid ITC TT"/>
                <w:b/>
                <w:i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ná jednat za </w:t>
            </w:r>
            <w:r>
              <w:rPr>
                <w:rFonts w:asciiTheme="minorHAnsi" w:hAnsiTheme="minorHAnsi" w:cs="Century Gothic"/>
                <w:b/>
                <w:iCs/>
                <w:sz w:val="22"/>
                <w:szCs w:val="22"/>
              </w:rPr>
              <w:t xml:space="preserve">dodavatele: </w:t>
            </w:r>
          </w:p>
        </w:tc>
      </w:tr>
      <w:tr w:rsidR="001328AC" w:rsidRPr="00312BC9" w:rsidTr="00F359B0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Podpis osoby oprávn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 xml:space="preserve">né </w:t>
            </w:r>
            <w:r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:</w:t>
            </w:r>
          </w:p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Titul, jméno, p</w:t>
            </w:r>
            <w:r w:rsidRPr="00312BC9">
              <w:rPr>
                <w:rFonts w:asciiTheme="minorHAnsi" w:hAnsiTheme="minorHAnsi" w:cs="Mona Lisa Solid ITC TT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  <w:tr w:rsidR="001328AC" w:rsidRPr="00312BC9" w:rsidTr="00F359B0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  <w:r w:rsidRPr="00312BC9"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8AC" w:rsidRPr="00312BC9" w:rsidRDefault="001328AC" w:rsidP="00F359B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Theme="minorHAnsi" w:hAnsiTheme="minorHAnsi" w:cs="Century Gothic"/>
                <w:b/>
                <w:bCs/>
                <w:sz w:val="22"/>
                <w:szCs w:val="22"/>
              </w:rPr>
            </w:pPr>
          </w:p>
        </w:tc>
      </w:tr>
    </w:tbl>
    <w:p w:rsidR="001328AC" w:rsidRPr="001328AC" w:rsidRDefault="001328AC" w:rsidP="001328AC">
      <w:pPr>
        <w:ind w:firstLine="708"/>
        <w:rPr>
          <w:rFonts w:asciiTheme="minorHAnsi" w:hAnsiTheme="minorHAnsi" w:cs="Century Gothic"/>
          <w:sz w:val="22"/>
          <w:szCs w:val="22"/>
        </w:rPr>
      </w:pPr>
      <w:bookmarkStart w:id="1" w:name="_GoBack"/>
      <w:bookmarkEnd w:id="1"/>
    </w:p>
    <w:sectPr w:rsidR="001328AC" w:rsidRPr="001328AC" w:rsidSect="00CE5E97">
      <w:headerReference w:type="default" r:id="rId7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0D4" w:rsidRDefault="008770D4" w:rsidP="000D4FB8">
      <w:r>
        <w:separator/>
      </w:r>
    </w:p>
  </w:endnote>
  <w:endnote w:type="continuationSeparator" w:id="0">
    <w:p w:rsidR="008770D4" w:rsidRDefault="008770D4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0D4" w:rsidRDefault="008770D4" w:rsidP="000D4FB8">
      <w:r>
        <w:separator/>
      </w:r>
    </w:p>
  </w:footnote>
  <w:footnote w:type="continuationSeparator" w:id="0">
    <w:p w:rsidR="008770D4" w:rsidRDefault="008770D4" w:rsidP="000D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B8" w:rsidRDefault="000D4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B4FC9"/>
    <w:multiLevelType w:val="hybridMultilevel"/>
    <w:tmpl w:val="D8663A1C"/>
    <w:lvl w:ilvl="0" w:tplc="1E2CD2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9D232D8"/>
    <w:multiLevelType w:val="hybridMultilevel"/>
    <w:tmpl w:val="26829F62"/>
    <w:lvl w:ilvl="0" w:tplc="7D8C0910">
      <w:start w:val="1"/>
      <w:numFmt w:val="lowerRoman"/>
      <w:lvlText w:val="(%1)"/>
      <w:lvlJc w:val="left"/>
      <w:pPr>
        <w:ind w:left="2843" w:hanging="720"/>
      </w:p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>
      <w:start w:val="1"/>
      <w:numFmt w:val="decimal"/>
      <w:lvlText w:val="%4."/>
      <w:lvlJc w:val="left"/>
      <w:pPr>
        <w:ind w:left="4643" w:hanging="360"/>
      </w:pPr>
    </w:lvl>
    <w:lvl w:ilvl="4" w:tplc="04050019">
      <w:start w:val="1"/>
      <w:numFmt w:val="lowerLetter"/>
      <w:lvlText w:val="%5."/>
      <w:lvlJc w:val="left"/>
      <w:pPr>
        <w:ind w:left="5363" w:hanging="360"/>
      </w:pPr>
    </w:lvl>
    <w:lvl w:ilvl="5" w:tplc="0405001B">
      <w:start w:val="1"/>
      <w:numFmt w:val="lowerRoman"/>
      <w:lvlText w:val="%6."/>
      <w:lvlJc w:val="right"/>
      <w:pPr>
        <w:ind w:left="6083" w:hanging="180"/>
      </w:pPr>
    </w:lvl>
    <w:lvl w:ilvl="6" w:tplc="0405000F">
      <w:start w:val="1"/>
      <w:numFmt w:val="decimal"/>
      <w:lvlText w:val="%7."/>
      <w:lvlJc w:val="left"/>
      <w:pPr>
        <w:ind w:left="6803" w:hanging="360"/>
      </w:pPr>
    </w:lvl>
    <w:lvl w:ilvl="7" w:tplc="04050019">
      <w:start w:val="1"/>
      <w:numFmt w:val="lowerLetter"/>
      <w:lvlText w:val="%8."/>
      <w:lvlJc w:val="left"/>
      <w:pPr>
        <w:ind w:left="7523" w:hanging="360"/>
      </w:pPr>
    </w:lvl>
    <w:lvl w:ilvl="8" w:tplc="0405001B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5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18"/>
  </w:num>
  <w:num w:numId="7">
    <w:abstractNumId w:val="4"/>
  </w:num>
  <w:num w:numId="8">
    <w:abstractNumId w:val="13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9"/>
  </w:num>
  <w:num w:numId="18">
    <w:abstractNumId w:val="14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7D25"/>
    <w:rsid w:val="000A1CAB"/>
    <w:rsid w:val="000D4FB8"/>
    <w:rsid w:val="001328AC"/>
    <w:rsid w:val="001A1BBD"/>
    <w:rsid w:val="001D1502"/>
    <w:rsid w:val="001F39D1"/>
    <w:rsid w:val="001F51B5"/>
    <w:rsid w:val="002073D1"/>
    <w:rsid w:val="00224A1B"/>
    <w:rsid w:val="002617DB"/>
    <w:rsid w:val="002C2E3C"/>
    <w:rsid w:val="00306628"/>
    <w:rsid w:val="00312BC9"/>
    <w:rsid w:val="00395160"/>
    <w:rsid w:val="003D59F6"/>
    <w:rsid w:val="00415B4B"/>
    <w:rsid w:val="004217E8"/>
    <w:rsid w:val="0044640F"/>
    <w:rsid w:val="004B3AD6"/>
    <w:rsid w:val="004B7B28"/>
    <w:rsid w:val="004D6DBE"/>
    <w:rsid w:val="005257AA"/>
    <w:rsid w:val="00543B6F"/>
    <w:rsid w:val="00576395"/>
    <w:rsid w:val="005B2147"/>
    <w:rsid w:val="005D6885"/>
    <w:rsid w:val="005D78DE"/>
    <w:rsid w:val="006251D4"/>
    <w:rsid w:val="006E253A"/>
    <w:rsid w:val="00751C55"/>
    <w:rsid w:val="007B2B98"/>
    <w:rsid w:val="007F6594"/>
    <w:rsid w:val="00847897"/>
    <w:rsid w:val="00870212"/>
    <w:rsid w:val="0087551F"/>
    <w:rsid w:val="008770D4"/>
    <w:rsid w:val="008863AA"/>
    <w:rsid w:val="008A17EE"/>
    <w:rsid w:val="008B5323"/>
    <w:rsid w:val="008F0EB8"/>
    <w:rsid w:val="00930274"/>
    <w:rsid w:val="009544C9"/>
    <w:rsid w:val="0099674A"/>
    <w:rsid w:val="00AE18C6"/>
    <w:rsid w:val="00B00195"/>
    <w:rsid w:val="00B1491E"/>
    <w:rsid w:val="00B505E0"/>
    <w:rsid w:val="00B51584"/>
    <w:rsid w:val="00B93A7C"/>
    <w:rsid w:val="00BA5BB7"/>
    <w:rsid w:val="00BE669A"/>
    <w:rsid w:val="00C02BA9"/>
    <w:rsid w:val="00C156AA"/>
    <w:rsid w:val="00C83DF3"/>
    <w:rsid w:val="00C846B2"/>
    <w:rsid w:val="00CE72E9"/>
    <w:rsid w:val="00DB6028"/>
    <w:rsid w:val="00DD4A8B"/>
    <w:rsid w:val="00E110C0"/>
    <w:rsid w:val="00E16774"/>
    <w:rsid w:val="00E266D4"/>
    <w:rsid w:val="00E37073"/>
    <w:rsid w:val="00E71792"/>
    <w:rsid w:val="00E87497"/>
    <w:rsid w:val="00FD2EB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C245"/>
  <w15:docId w15:val="{39B4B5BD-88EF-41E3-B839-0F2E98A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1F51B5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qFormat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A</dc:creator>
  <cp:lastModifiedBy>Mgr. Barbora Skalle</cp:lastModifiedBy>
  <cp:revision>5</cp:revision>
  <dcterms:created xsi:type="dcterms:W3CDTF">2018-07-16T07:09:00Z</dcterms:created>
  <dcterms:modified xsi:type="dcterms:W3CDTF">2018-07-16T07:12:00Z</dcterms:modified>
</cp:coreProperties>
</file>