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CE2F" w14:textId="20DB5FF7" w:rsidR="001301AF" w:rsidRPr="001301AF" w:rsidRDefault="001301AF" w:rsidP="001301AF">
      <w:pPr>
        <w:widowControl w:val="0"/>
        <w:spacing w:before="60" w:after="60"/>
        <w:jc w:val="center"/>
        <w:rPr>
          <w:b/>
          <w:smallCaps/>
          <w:sz w:val="28"/>
          <w:szCs w:val="28"/>
        </w:rPr>
      </w:pPr>
      <w:r w:rsidRPr="001301AF">
        <w:rPr>
          <w:b/>
          <w:smallCaps/>
          <w:sz w:val="28"/>
          <w:szCs w:val="28"/>
        </w:rPr>
        <w:t>obchodní podmínky</w:t>
      </w:r>
    </w:p>
    <w:p w14:paraId="749962EB" w14:textId="7D28BEC6" w:rsidR="004A14A0" w:rsidRPr="004367EF" w:rsidRDefault="001301AF" w:rsidP="004367EF">
      <w:pPr>
        <w:pStyle w:val="Normln1"/>
        <w:keepNext/>
        <w:keepLines/>
        <w:tabs>
          <w:tab w:val="left" w:pos="1475"/>
          <w:tab w:val="center" w:pos="4415"/>
        </w:tabs>
        <w:spacing w:before="60" w:after="6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302355">
        <w:rPr>
          <w:rFonts w:ascii="Calibri" w:eastAsia="Calibri" w:hAnsi="Calibri" w:cs="Calibri"/>
          <w:sz w:val="22"/>
          <w:szCs w:val="22"/>
        </w:rPr>
        <w:t xml:space="preserve">k veřejné zakázce </w:t>
      </w:r>
      <w:r w:rsidR="004367EF" w:rsidRPr="00302355">
        <w:rPr>
          <w:rFonts w:ascii="Calibri" w:eastAsia="Calibri" w:hAnsi="Calibri" w:cs="Calibri"/>
          <w:sz w:val="22"/>
          <w:szCs w:val="22"/>
        </w:rPr>
        <w:t>s názvem</w:t>
      </w:r>
      <w:r w:rsidR="004367E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02355" w:rsidRPr="00302355">
        <w:rPr>
          <w:rFonts w:ascii="Calibri" w:eastAsia="Calibri" w:hAnsi="Calibri" w:cs="Calibri"/>
          <w:b/>
          <w:sz w:val="22"/>
          <w:szCs w:val="22"/>
        </w:rPr>
        <w:t>SW pro analýzu proudění vody a transportu rozpuštěných látek</w:t>
      </w:r>
      <w:r w:rsidR="00914E6C">
        <w:rPr>
          <w:rFonts w:ascii="Calibri" w:eastAsia="Calibri" w:hAnsi="Calibri" w:cs="Calibri"/>
          <w:b/>
          <w:sz w:val="22"/>
          <w:szCs w:val="22"/>
        </w:rPr>
        <w:t xml:space="preserve"> II</w:t>
      </w:r>
    </w:p>
    <w:p w14:paraId="7094EDAC" w14:textId="6F14B588" w:rsidR="001301AF" w:rsidRPr="001301AF" w:rsidRDefault="001301AF" w:rsidP="004A14A0">
      <w:pPr>
        <w:pStyle w:val="Odstavecseseznamem"/>
        <w:widowControl w:val="0"/>
        <w:spacing w:after="0" w:line="240" w:lineRule="auto"/>
      </w:pPr>
    </w:p>
    <w:p w14:paraId="61A34570" w14:textId="77777777" w:rsidR="00577F7B" w:rsidRPr="00577F7B" w:rsidRDefault="00577F7B" w:rsidP="007976E4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Předmět smlouvy</w:t>
      </w:r>
    </w:p>
    <w:p w14:paraId="0C029949" w14:textId="77777777" w:rsidR="00327E37" w:rsidRDefault="00D33BDF" w:rsidP="00D33BDF">
      <w:pPr>
        <w:pStyle w:val="Odstavecseseznamem"/>
        <w:widowControl w:val="0"/>
        <w:spacing w:after="0" w:line="240" w:lineRule="auto"/>
        <w:jc w:val="both"/>
      </w:pPr>
      <w:r>
        <w:t>Poskytnutí oprávnění k výkonu práva užít</w:t>
      </w:r>
      <w:r w:rsidRPr="00873876">
        <w:t xml:space="preserve"> </w:t>
      </w:r>
      <w:r w:rsidRPr="001301AF">
        <w:t>1 ks licence</w:t>
      </w:r>
      <w:r w:rsidR="002809EB" w:rsidRPr="00D33B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 software </w:t>
      </w:r>
      <w:r w:rsidR="00B3660A">
        <w:rPr>
          <w:rFonts w:asciiTheme="minorHAnsi" w:hAnsiTheme="minorHAnsi" w:cstheme="minorHAnsi"/>
        </w:rPr>
        <w:t>pro analýzu proudění vody a transportu rozpuštěných látek</w:t>
      </w:r>
      <w:r w:rsidR="001301AF">
        <w:t>, kter</w:t>
      </w:r>
      <w:r>
        <w:t>ý</w:t>
      </w:r>
      <w:r w:rsidR="001301AF">
        <w:t xml:space="preserve"> odpovídá spec</w:t>
      </w:r>
      <w:r w:rsidR="007976E4">
        <w:t xml:space="preserve">ifikaci uvedené </w:t>
      </w:r>
      <w:r w:rsidR="007976E4" w:rsidRPr="007976E4">
        <w:t xml:space="preserve">v </w:t>
      </w:r>
      <w:r w:rsidR="001301AF" w:rsidRPr="007976E4">
        <w:t>Příloze č. 1</w:t>
      </w:r>
      <w:r w:rsidR="007976E4" w:rsidRPr="007976E4">
        <w:t xml:space="preserve"> </w:t>
      </w:r>
      <w:r w:rsidR="001301AF" w:rsidRPr="007976E4">
        <w:t>Výzvy – Specifikace předmětu plnění</w:t>
      </w:r>
      <w:r w:rsidR="007976E4">
        <w:t xml:space="preserve"> a části nabídky popisující předmět plnění </w:t>
      </w:r>
      <w:r w:rsidR="00851B53">
        <w:t>d</w:t>
      </w:r>
      <w:r w:rsidR="007976E4">
        <w:t xml:space="preserve">odavatele. Příloha č. 1 Výzvy a technická část nabídky popisující předmět plnění </w:t>
      </w:r>
      <w:r w:rsidR="00851B53">
        <w:t>d</w:t>
      </w:r>
      <w:r w:rsidR="007976E4">
        <w:t>odavatele</w:t>
      </w:r>
      <w:r w:rsidR="00577F7B">
        <w:t xml:space="preserve"> </w:t>
      </w:r>
      <w:r w:rsidR="007976E4">
        <w:t>tvoř</w:t>
      </w:r>
      <w:r w:rsidR="00577F7B">
        <w:t>í</w:t>
      </w:r>
      <w:r w:rsidR="007976E4">
        <w:t xml:space="preserve"> příloh</w:t>
      </w:r>
      <w:r w:rsidR="00790933">
        <w:t>y</w:t>
      </w:r>
      <w:r w:rsidR="007976E4">
        <w:t xml:space="preserve"> návrhu smlouvy</w:t>
      </w:r>
      <w:r w:rsidR="00577F7B">
        <w:t xml:space="preserve"> a jsou její nedílnou součástí</w:t>
      </w:r>
      <w:r w:rsidR="007976E4">
        <w:t xml:space="preserve">. </w:t>
      </w:r>
    </w:p>
    <w:p w14:paraId="5BBCE466" w14:textId="77777777" w:rsidR="00327E37" w:rsidRPr="00327E37" w:rsidRDefault="00327E37" w:rsidP="00327E37">
      <w:pPr>
        <w:pStyle w:val="Odstavecseseznamem"/>
        <w:widowControl w:val="0"/>
        <w:spacing w:after="0" w:line="240" w:lineRule="auto"/>
        <w:jc w:val="both"/>
      </w:pPr>
      <w:bookmarkStart w:id="0" w:name="_Hlk516496283"/>
      <w:r>
        <w:t>Součástí technické a uživatelské podpory je pravidelný upgrade SW</w:t>
      </w:r>
      <w:r w:rsidRPr="00327E37">
        <w:t xml:space="preserve"> pro analýzu proudění a transport, vč. aktualizace knihoven dat.</w:t>
      </w:r>
      <w:bookmarkEnd w:id="0"/>
    </w:p>
    <w:p w14:paraId="70F36941" w14:textId="56CF354A" w:rsidR="001301AF" w:rsidRPr="00327E37" w:rsidRDefault="001B2FC9" w:rsidP="00D33BDF">
      <w:pPr>
        <w:pStyle w:val="Odstavecseseznamem"/>
        <w:widowControl w:val="0"/>
        <w:spacing w:after="0" w:line="240" w:lineRule="auto"/>
        <w:jc w:val="both"/>
      </w:pPr>
      <w:r w:rsidRPr="00327E37">
        <w:t>Předmětem smlouvy je též zajištění odborného zaškolení pracovníků Objednatele pro práci se SW pro analýzu proudění a transport</w:t>
      </w:r>
      <w:r w:rsidR="00E91341">
        <w:t>u</w:t>
      </w:r>
      <w:r w:rsidRPr="00327E37">
        <w:t xml:space="preserve"> distanční formou (např. on-line školení) alespoň do 31. 12. 2018.</w:t>
      </w:r>
    </w:p>
    <w:p w14:paraId="0CADCA34" w14:textId="77777777" w:rsidR="00577F7B" w:rsidRDefault="00577F7B" w:rsidP="00577F7B">
      <w:pPr>
        <w:widowControl w:val="0"/>
        <w:spacing w:after="0" w:line="240" w:lineRule="auto"/>
      </w:pPr>
    </w:p>
    <w:p w14:paraId="40031CD0" w14:textId="1A799368" w:rsidR="00577F7B" w:rsidRDefault="00577F7B" w:rsidP="001301AF">
      <w:pPr>
        <w:pStyle w:val="Odstavecseseznamem"/>
        <w:widowControl w:val="0"/>
        <w:numPr>
          <w:ilvl w:val="0"/>
          <w:numId w:val="5"/>
        </w:numPr>
        <w:spacing w:after="0" w:line="240" w:lineRule="auto"/>
      </w:pPr>
      <w:r>
        <w:t xml:space="preserve">Termín </w:t>
      </w:r>
      <w:r w:rsidR="00D86699">
        <w:t xml:space="preserve">a místo </w:t>
      </w:r>
      <w:r>
        <w:t>dodání</w:t>
      </w:r>
    </w:p>
    <w:p w14:paraId="0D73A2E7" w14:textId="73A03285" w:rsidR="00A14ED2" w:rsidRDefault="00790933" w:rsidP="00A14ED2">
      <w:pPr>
        <w:pStyle w:val="Odstavecseseznamem"/>
        <w:widowControl w:val="0"/>
        <w:spacing w:after="0" w:line="240" w:lineRule="auto"/>
        <w:jc w:val="both"/>
      </w:pPr>
      <w:r>
        <w:t>Předmět smlouvy musí být dodán</w:t>
      </w:r>
      <w:r w:rsidR="007976E4" w:rsidRPr="007976E4">
        <w:t xml:space="preserve"> nejpozději </w:t>
      </w:r>
      <w:r w:rsidR="00B070A9">
        <w:t xml:space="preserve">do </w:t>
      </w:r>
      <w:r w:rsidR="007976E4" w:rsidRPr="007976E4">
        <w:t xml:space="preserve">10 dnů </w:t>
      </w:r>
      <w:bookmarkStart w:id="1" w:name="_GoBack"/>
      <w:bookmarkEnd w:id="1"/>
      <w:r w:rsidR="007976E4" w:rsidRPr="007976E4">
        <w:t>ode dne nabytí účinnosti smlouvy</w:t>
      </w:r>
      <w:r w:rsidR="00D86699">
        <w:t xml:space="preserve"> </w:t>
      </w:r>
      <w:r>
        <w:t>do</w:t>
      </w:r>
      <w:r w:rsidR="00D86699">
        <w:t xml:space="preserve"> budov</w:t>
      </w:r>
      <w:r>
        <w:t>y</w:t>
      </w:r>
      <w:r w:rsidR="00D86699">
        <w:t xml:space="preserve"> objednatele na adrese </w:t>
      </w:r>
      <w:r w:rsidR="00D86699" w:rsidRPr="00BF7A97">
        <w:t xml:space="preserve">Kamýcká </w:t>
      </w:r>
      <w:r w:rsidR="00D86699">
        <w:t>129, 165 00 Praha – Suchdol.</w:t>
      </w:r>
    </w:p>
    <w:p w14:paraId="38881E08" w14:textId="77777777" w:rsidR="00A14ED2" w:rsidRDefault="00A14ED2" w:rsidP="00A14ED2">
      <w:pPr>
        <w:pStyle w:val="Odstavecseseznamem"/>
        <w:widowControl w:val="0"/>
        <w:spacing w:after="0" w:line="240" w:lineRule="auto"/>
        <w:jc w:val="both"/>
      </w:pPr>
    </w:p>
    <w:p w14:paraId="2442B9AA" w14:textId="77777777" w:rsidR="00851B53" w:rsidRDefault="00A14ED2" w:rsidP="00A14ED2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</w:pPr>
      <w:r>
        <w:t>Cena</w:t>
      </w:r>
    </w:p>
    <w:p w14:paraId="09A89194" w14:textId="77777777" w:rsidR="001B263D" w:rsidRDefault="001B263D" w:rsidP="001B263D">
      <w:pPr>
        <w:pStyle w:val="Odstavecseseznamem"/>
        <w:widowControl w:val="0"/>
        <w:spacing w:after="0" w:line="240" w:lineRule="auto"/>
        <w:jc w:val="both"/>
      </w:pPr>
      <w:r>
        <w:t>Cena za předmět smlouvy uvedená jako nabídková cena v nabídce dodavatele bude uhrazena na základě faktury vystavené dodavatelem po předání předmětu smlouvy objednateli.</w:t>
      </w:r>
    </w:p>
    <w:p w14:paraId="45C88198" w14:textId="77777777" w:rsidR="00577F7B" w:rsidRDefault="00577F7B" w:rsidP="001B263D">
      <w:pPr>
        <w:widowControl w:val="0"/>
        <w:spacing w:after="0" w:line="240" w:lineRule="auto"/>
        <w:jc w:val="both"/>
      </w:pPr>
    </w:p>
    <w:p w14:paraId="5342E398" w14:textId="70F62256" w:rsidR="00577F7B" w:rsidRDefault="00577F7B" w:rsidP="00577F7B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</w:pPr>
      <w:r>
        <w:t>Účinnost smlouvy</w:t>
      </w:r>
    </w:p>
    <w:p w14:paraId="2FCF6A17" w14:textId="2F47F18D" w:rsidR="004A14A0" w:rsidRDefault="00D86699" w:rsidP="00577F7B">
      <w:pPr>
        <w:pStyle w:val="Odstavecseseznamem"/>
        <w:widowControl w:val="0"/>
        <w:spacing w:after="0" w:line="240" w:lineRule="auto"/>
        <w:jc w:val="both"/>
      </w:pPr>
      <w:r>
        <w:t>S</w:t>
      </w:r>
      <w:r w:rsidR="004A14A0">
        <w:t xml:space="preserve">mlouva nabývá platnosti dnem jejího podpisu oprávněnými osobami obou </w:t>
      </w:r>
      <w:r w:rsidR="00B070A9">
        <w:t>s</w:t>
      </w:r>
      <w:r w:rsidR="004A14A0">
        <w:t>mluvních stran a účinnosti uveřejněním v Registru smluv</w:t>
      </w:r>
      <w:r w:rsidR="00790933">
        <w:t>.</w:t>
      </w:r>
    </w:p>
    <w:p w14:paraId="4325B026" w14:textId="77777777" w:rsidR="004A14A0" w:rsidRDefault="004A14A0" w:rsidP="004A14A0">
      <w:pPr>
        <w:pStyle w:val="Odstavecseseznamem"/>
      </w:pPr>
    </w:p>
    <w:p w14:paraId="0E5A14D3" w14:textId="60841782" w:rsidR="00D25D74" w:rsidRDefault="00D86699" w:rsidP="00577F7B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</w:pPr>
      <w:r>
        <w:t>Kontrola</w:t>
      </w:r>
    </w:p>
    <w:p w14:paraId="4686BD41" w14:textId="649C2782" w:rsidR="00313759" w:rsidRDefault="00313759" w:rsidP="00313759">
      <w:pPr>
        <w:pStyle w:val="Odstavecseseznamem"/>
        <w:widowControl w:val="0"/>
        <w:spacing w:after="0" w:line="240" w:lineRule="auto"/>
        <w:jc w:val="both"/>
      </w:pPr>
      <w:r>
        <w:t xml:space="preserve">Dodavatel se zavazuje </w:t>
      </w:r>
      <w:r w:rsidRPr="00736D76">
        <w:t>archivovat veškeré písemnosti zhotovené</w:t>
      </w:r>
      <w:r w:rsidR="001B263D" w:rsidRPr="00736D76">
        <w:t xml:space="preserve"> p</w:t>
      </w:r>
      <w:r w:rsidR="001B263D">
        <w:t>ří</w:t>
      </w:r>
      <w:r w:rsidR="001B263D" w:rsidRPr="00736D76">
        <w:t xml:space="preserve"> plnění </w:t>
      </w:r>
      <w:r w:rsidR="001B263D">
        <w:t>s</w:t>
      </w:r>
      <w:r w:rsidR="001B263D" w:rsidRPr="00736D76">
        <w:t xml:space="preserve">mlouvy a </w:t>
      </w:r>
      <w:r w:rsidR="001B263D" w:rsidRPr="004A3A5D">
        <w:t>umožnit osobám</w:t>
      </w:r>
      <w:r w:rsidRPr="00736D76">
        <w:t xml:space="preserve"> </w:t>
      </w:r>
      <w:r w:rsidRPr="004A3A5D">
        <w:t xml:space="preserve">oprávněným k výkonu kontroly </w:t>
      </w:r>
      <w:r>
        <w:t xml:space="preserve">Projektu Rozvoj studijního prostředí na ČZU (PROSTUDENT), </w:t>
      </w:r>
      <w:proofErr w:type="spellStart"/>
      <w:r>
        <w:t>reg</w:t>
      </w:r>
      <w:proofErr w:type="spellEnd"/>
      <w:r>
        <w:t>. č. CZ.02.2.67/0.0/0.0/17_044/0008530</w:t>
      </w:r>
      <w:r w:rsidRPr="004A3A5D">
        <w:t xml:space="preserve">, z něhož je plnění dle této </w:t>
      </w:r>
      <w:r w:rsidR="00B070A9">
        <w:t>s</w:t>
      </w:r>
      <w:r w:rsidRPr="004A3A5D">
        <w:t xml:space="preserve">mlouvy hrazeno, provést kontrolu dokladů souvisejících s tímto plněním, a to po celou dobu archivace </w:t>
      </w:r>
      <w:r>
        <w:t>P</w:t>
      </w:r>
      <w:r w:rsidRPr="004A3A5D">
        <w:t>rojektu</w:t>
      </w:r>
      <w:r>
        <w:t>, minimálně však do konce roku</w:t>
      </w:r>
      <w:r w:rsidRPr="002D1EAD">
        <w:t xml:space="preserve"> 2033</w:t>
      </w:r>
      <w:r w:rsidRPr="00835FBC">
        <w:t xml:space="preserve">. </w:t>
      </w:r>
    </w:p>
    <w:p w14:paraId="41A9D43B" w14:textId="77777777" w:rsidR="00313759" w:rsidRDefault="00313759" w:rsidP="00313759">
      <w:pPr>
        <w:pStyle w:val="Odstavecseseznamem"/>
        <w:widowControl w:val="0"/>
        <w:spacing w:after="0" w:line="240" w:lineRule="auto"/>
        <w:jc w:val="both"/>
      </w:pPr>
    </w:p>
    <w:p w14:paraId="63FDE6C2" w14:textId="12520152" w:rsidR="00577F7B" w:rsidRDefault="004A14A0" w:rsidP="00D25D74">
      <w:pPr>
        <w:pStyle w:val="Odstavecseseznamem"/>
        <w:widowControl w:val="0"/>
        <w:spacing w:after="0" w:line="240" w:lineRule="auto"/>
        <w:jc w:val="both"/>
      </w:pPr>
      <w:r w:rsidRPr="004A14A0">
        <w:t xml:space="preserve">Dodavatel se zavazuje jako osoba povinná dle </w:t>
      </w:r>
      <w:proofErr w:type="spellStart"/>
      <w:r w:rsidRPr="004A14A0">
        <w:t>ust</w:t>
      </w:r>
      <w:proofErr w:type="spellEnd"/>
      <w:r w:rsidRPr="004A14A0">
        <w:t xml:space="preserve">. § 2 písm. e) zákona č. 320/2001 Sb., o finanční kontrole ve veřejné správě, ve znění pozdějších předpisů, spolupůsobit při výkonu finanční kontroly, mj. umožnit všem subjektům oprávněným k výkonu kontroly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předpisy; tuto povinnost rovněž zajistí </w:t>
      </w:r>
      <w:r w:rsidR="004367EF">
        <w:t>d</w:t>
      </w:r>
      <w:r w:rsidRPr="004A14A0">
        <w:t xml:space="preserve">odavatel u případných </w:t>
      </w:r>
      <w:r w:rsidR="00313759">
        <w:t>poddodavatelů</w:t>
      </w:r>
      <w:r w:rsidRPr="004A14A0">
        <w:t xml:space="preserve"> </w:t>
      </w:r>
      <w:r w:rsidR="004367EF">
        <w:t>d</w:t>
      </w:r>
      <w:r w:rsidRPr="004A14A0">
        <w:t>odavatele.</w:t>
      </w:r>
    </w:p>
    <w:p w14:paraId="1ACA4202" w14:textId="77777777" w:rsidR="000A6419" w:rsidRDefault="000A6419" w:rsidP="00D25D74">
      <w:pPr>
        <w:pStyle w:val="Odstavecseseznamem"/>
        <w:widowControl w:val="0"/>
        <w:spacing w:after="0" w:line="240" w:lineRule="auto"/>
        <w:jc w:val="both"/>
      </w:pPr>
    </w:p>
    <w:p w14:paraId="1E6BB175" w14:textId="77777777" w:rsidR="000A6419" w:rsidRDefault="000A6419" w:rsidP="000A6419">
      <w:pPr>
        <w:pStyle w:val="Odstavecseseznamem"/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jc w:val="both"/>
      </w:pPr>
      <w:r>
        <w:t>Náležitosti faktury</w:t>
      </w:r>
    </w:p>
    <w:p w14:paraId="19F01140" w14:textId="13D43939" w:rsidR="000A6419" w:rsidRDefault="000A6419" w:rsidP="00C038D7">
      <w:pPr>
        <w:pStyle w:val="Odrazka2"/>
        <w:numPr>
          <w:ilvl w:val="0"/>
          <w:numId w:val="11"/>
        </w:numPr>
      </w:pPr>
      <w:r>
        <w:t>obchodní firm</w:t>
      </w:r>
      <w:r w:rsidR="00B070A9">
        <w:rPr>
          <w:lang w:val="cs-CZ"/>
        </w:rPr>
        <w:t>a</w:t>
      </w:r>
      <w:r>
        <w:t xml:space="preserve">/název a sídlo </w:t>
      </w:r>
      <w:r>
        <w:rPr>
          <w:lang w:val="cs-CZ"/>
        </w:rPr>
        <w:t>dodavatele a objednatele</w:t>
      </w:r>
    </w:p>
    <w:p w14:paraId="29D28E22" w14:textId="26C10FB7" w:rsidR="000A6419" w:rsidRDefault="000A6419" w:rsidP="00C038D7">
      <w:pPr>
        <w:pStyle w:val="Odrazka2"/>
        <w:numPr>
          <w:ilvl w:val="0"/>
          <w:numId w:val="11"/>
        </w:numPr>
      </w:pPr>
      <w:r>
        <w:t xml:space="preserve">daňové identifikační číslo </w:t>
      </w:r>
      <w:r>
        <w:rPr>
          <w:lang w:val="cs-CZ"/>
        </w:rPr>
        <w:t>dodavatele a objednatele</w:t>
      </w:r>
    </w:p>
    <w:p w14:paraId="55428EDC" w14:textId="3BC8F08C" w:rsidR="000A6419" w:rsidRDefault="000A6419" w:rsidP="00C038D7">
      <w:pPr>
        <w:pStyle w:val="Odrazka2"/>
        <w:numPr>
          <w:ilvl w:val="0"/>
          <w:numId w:val="11"/>
        </w:numPr>
      </w:pPr>
      <w:r>
        <w:lastRenderedPageBreak/>
        <w:t>evidenční číslo daňového dokladu</w:t>
      </w:r>
    </w:p>
    <w:p w14:paraId="756F6EE0" w14:textId="2EC95E26" w:rsidR="000A6419" w:rsidRDefault="000A6419" w:rsidP="00C038D7">
      <w:pPr>
        <w:pStyle w:val="Odrazka2"/>
        <w:numPr>
          <w:ilvl w:val="0"/>
          <w:numId w:val="11"/>
        </w:numPr>
      </w:pPr>
      <w:r>
        <w:t>rozsah</w:t>
      </w:r>
      <w:r>
        <w:rPr>
          <w:lang w:val="cs-CZ"/>
        </w:rPr>
        <w:t xml:space="preserve">, </w:t>
      </w:r>
      <w:r>
        <w:t xml:space="preserve">předmět </w:t>
      </w:r>
      <w:r>
        <w:rPr>
          <w:lang w:val="cs-CZ"/>
        </w:rPr>
        <w:t xml:space="preserve">a datum </w:t>
      </w:r>
      <w:r>
        <w:t>plnění</w:t>
      </w:r>
    </w:p>
    <w:p w14:paraId="4EFD893A" w14:textId="51A96334" w:rsidR="000A6419" w:rsidRDefault="000A6419" w:rsidP="00C038D7">
      <w:pPr>
        <w:pStyle w:val="Odrazka2"/>
        <w:numPr>
          <w:ilvl w:val="0"/>
          <w:numId w:val="11"/>
        </w:numPr>
      </w:pPr>
      <w:r>
        <w:t>datum vystavení daňového dokladu</w:t>
      </w:r>
    </w:p>
    <w:p w14:paraId="0D783D8C" w14:textId="21E462A7" w:rsidR="000A6419" w:rsidRDefault="000A6419" w:rsidP="00C038D7">
      <w:pPr>
        <w:pStyle w:val="Odrazka2"/>
        <w:numPr>
          <w:ilvl w:val="0"/>
          <w:numId w:val="11"/>
        </w:numPr>
      </w:pPr>
      <w:r>
        <w:t>cena plnění</w:t>
      </w:r>
    </w:p>
    <w:p w14:paraId="568C194C" w14:textId="6A4FA71E" w:rsidR="000A6419" w:rsidRPr="00C038D7" w:rsidRDefault="000A6419" w:rsidP="00C038D7">
      <w:pPr>
        <w:pStyle w:val="Odrazka2"/>
        <w:numPr>
          <w:ilvl w:val="0"/>
          <w:numId w:val="11"/>
        </w:numPr>
        <w:spacing w:before="0" w:after="0"/>
        <w:ind w:left="1253" w:hanging="357"/>
      </w:pPr>
      <w:r>
        <w:t xml:space="preserve">prohlášení, že účtované plnění je poskytováno pro účely </w:t>
      </w:r>
      <w:r>
        <w:rPr>
          <w:lang w:val="cs-CZ"/>
        </w:rPr>
        <w:t xml:space="preserve">projektu </w:t>
      </w:r>
      <w:r>
        <w:rPr>
          <w:szCs w:val="22"/>
        </w:rPr>
        <w:t xml:space="preserve">Rozvoj studijního prostředí na ČZU (PROSTUDENT), </w:t>
      </w:r>
      <w:proofErr w:type="spellStart"/>
      <w:r>
        <w:rPr>
          <w:szCs w:val="22"/>
        </w:rPr>
        <w:t>reg</w:t>
      </w:r>
      <w:proofErr w:type="spellEnd"/>
      <w:r>
        <w:rPr>
          <w:szCs w:val="22"/>
        </w:rPr>
        <w:t>. č. CZ.02.2.67/0.0/0.0/17_044/0008530</w:t>
      </w:r>
      <w:r>
        <w:rPr>
          <w:szCs w:val="22"/>
          <w:lang w:val="cs-CZ"/>
        </w:rPr>
        <w:t xml:space="preserve">, </w:t>
      </w:r>
      <w:r>
        <w:rPr>
          <w:szCs w:val="22"/>
        </w:rPr>
        <w:t>spolufinancovaného z prostředků Evropského fondu pro regionální rozvoj v rámci Operačního programu Výzkum, vývoj a vzdělávání, číslo výzvy 02_17_044 Podpora rozvoje studijního prostředí na VŠ</w:t>
      </w:r>
    </w:p>
    <w:p w14:paraId="594ADC17" w14:textId="77777777" w:rsidR="00C038D7" w:rsidRPr="00313759" w:rsidRDefault="00C038D7" w:rsidP="00C038D7">
      <w:pPr>
        <w:pStyle w:val="Odrazka2"/>
        <w:numPr>
          <w:ilvl w:val="0"/>
          <w:numId w:val="0"/>
        </w:numPr>
        <w:spacing w:before="0" w:after="0"/>
      </w:pPr>
    </w:p>
    <w:p w14:paraId="58708AFD" w14:textId="48FC9385" w:rsidR="00313759" w:rsidRPr="00C038D7" w:rsidRDefault="00313759" w:rsidP="00B070A9">
      <w:pPr>
        <w:pStyle w:val="Odrazka2"/>
        <w:numPr>
          <w:ilvl w:val="0"/>
          <w:numId w:val="5"/>
        </w:numPr>
        <w:spacing w:before="0" w:after="0" w:line="240" w:lineRule="auto"/>
        <w:ind w:left="714" w:hanging="357"/>
        <w:rPr>
          <w:szCs w:val="22"/>
          <w:lang w:val="cs-CZ" w:eastAsia="cs-CZ"/>
        </w:rPr>
      </w:pPr>
      <w:r w:rsidRPr="00C038D7">
        <w:rPr>
          <w:szCs w:val="22"/>
          <w:lang w:val="cs-CZ" w:eastAsia="cs-CZ"/>
        </w:rPr>
        <w:t>Odstoupení od smlouvy</w:t>
      </w:r>
    </w:p>
    <w:p w14:paraId="1CB4300F" w14:textId="1AAA9768" w:rsidR="00313759" w:rsidRPr="00313759" w:rsidRDefault="00313759" w:rsidP="00B070A9">
      <w:pPr>
        <w:pStyle w:val="Odrazka2"/>
        <w:numPr>
          <w:ilvl w:val="0"/>
          <w:numId w:val="0"/>
        </w:numPr>
        <w:spacing w:before="0" w:after="0" w:line="240" w:lineRule="auto"/>
        <w:ind w:left="720"/>
        <w:rPr>
          <w:lang w:val="cs-CZ"/>
        </w:rPr>
      </w:pPr>
      <w:r w:rsidRPr="00C038D7">
        <w:rPr>
          <w:szCs w:val="22"/>
          <w:lang w:val="cs-CZ" w:eastAsia="cs-CZ"/>
        </w:rPr>
        <w:t>O</w:t>
      </w:r>
      <w:r w:rsidR="00851B53" w:rsidRPr="00C038D7">
        <w:rPr>
          <w:szCs w:val="22"/>
          <w:lang w:val="cs-CZ" w:eastAsia="cs-CZ"/>
        </w:rPr>
        <w:t>bjedn</w:t>
      </w:r>
      <w:r w:rsidRPr="00C038D7">
        <w:rPr>
          <w:szCs w:val="22"/>
          <w:lang w:val="cs-CZ" w:eastAsia="cs-CZ"/>
        </w:rPr>
        <w:t>atel je oprávněn odstoupit od smlouvy v případě, že dodavatel bude v prodlení s dodání</w:t>
      </w:r>
      <w:r w:rsidR="00BB6663" w:rsidRPr="00C038D7">
        <w:rPr>
          <w:szCs w:val="22"/>
          <w:lang w:val="cs-CZ" w:eastAsia="cs-CZ"/>
        </w:rPr>
        <w:t>m</w:t>
      </w:r>
      <w:r w:rsidRPr="00C038D7">
        <w:rPr>
          <w:szCs w:val="22"/>
          <w:lang w:val="cs-CZ" w:eastAsia="cs-CZ"/>
        </w:rPr>
        <w:t xml:space="preserve"> předmětu</w:t>
      </w:r>
      <w:r>
        <w:rPr>
          <w:lang w:val="cs-CZ"/>
        </w:rPr>
        <w:t xml:space="preserve"> plnění o více jak 30 dní. </w:t>
      </w:r>
    </w:p>
    <w:p w14:paraId="310FD391" w14:textId="77777777" w:rsidR="000A6419" w:rsidRDefault="000A6419" w:rsidP="00790933">
      <w:pPr>
        <w:widowControl w:val="0"/>
        <w:spacing w:after="0" w:line="240" w:lineRule="auto"/>
        <w:jc w:val="both"/>
      </w:pPr>
    </w:p>
    <w:p w14:paraId="0B5648FB" w14:textId="37E80080" w:rsidR="00D25D74" w:rsidRDefault="00D25D74" w:rsidP="00577F7B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</w:pPr>
      <w:r>
        <w:t>Rozhodné právo</w:t>
      </w:r>
    </w:p>
    <w:p w14:paraId="43CED8B9" w14:textId="252D7D36" w:rsidR="00577F7B" w:rsidRDefault="00577F7B" w:rsidP="00D25D74">
      <w:pPr>
        <w:pStyle w:val="Odstavecseseznamem"/>
        <w:widowControl w:val="0"/>
        <w:spacing w:after="0" w:line="240" w:lineRule="auto"/>
        <w:jc w:val="both"/>
      </w:pPr>
      <w:r>
        <w:t xml:space="preserve">Smlouva </w:t>
      </w:r>
      <w:r w:rsidRPr="00577F7B">
        <w:t>se řídí právními předpisy České republiky. Všechny spory, které vzniknou z</w:t>
      </w:r>
      <w:r w:rsidR="00790933">
        <w:t>e</w:t>
      </w:r>
      <w:r w:rsidRPr="00577F7B">
        <w:t xml:space="preserve"> </w:t>
      </w:r>
      <w:r w:rsidR="00790933">
        <w:t>s</w:t>
      </w:r>
      <w:r w:rsidRPr="00577F7B">
        <w:t>mlouvy nebo v souvislosti s ní a které se nepodaří vyřešit přednostně smírnou cestou, budou rozhodovány obecnými soudy České republiky.</w:t>
      </w:r>
    </w:p>
    <w:p w14:paraId="33A74316" w14:textId="77777777" w:rsidR="00742E87" w:rsidRDefault="00742E87" w:rsidP="00742E87">
      <w:pPr>
        <w:widowControl w:val="0"/>
        <w:spacing w:after="0" w:line="240" w:lineRule="auto"/>
        <w:jc w:val="both"/>
      </w:pPr>
    </w:p>
    <w:p w14:paraId="23EFD882" w14:textId="15F15272" w:rsidR="00742E87" w:rsidRDefault="00742E87" w:rsidP="00742E87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</w:pPr>
      <w:r>
        <w:t>Přednost obchodních podmínek</w:t>
      </w:r>
    </w:p>
    <w:p w14:paraId="21FCE93C" w14:textId="673FD1C7" w:rsidR="00577F7B" w:rsidRDefault="00742E87" w:rsidP="00742E87">
      <w:pPr>
        <w:pStyle w:val="Odstavecseseznamem"/>
        <w:widowControl w:val="0"/>
        <w:spacing w:after="0" w:line="240" w:lineRule="auto"/>
        <w:jc w:val="both"/>
      </w:pPr>
      <w:r>
        <w:t xml:space="preserve">Pokud bude jakékoli ustanovení smlouvy v rozporu s těmito obchodními podmínkami, uplatní se tyto obchodní podmínky, které budou mít v takovém případě aplikační přednost. </w:t>
      </w:r>
    </w:p>
    <w:p w14:paraId="165FB861" w14:textId="77777777" w:rsidR="00CC75D4" w:rsidRDefault="00CC75D4" w:rsidP="00742E87">
      <w:pPr>
        <w:pStyle w:val="Odstavecseseznamem"/>
        <w:widowControl w:val="0"/>
        <w:spacing w:after="0" w:line="240" w:lineRule="auto"/>
        <w:jc w:val="both"/>
      </w:pPr>
    </w:p>
    <w:p w14:paraId="0118098E" w14:textId="66EE83B6" w:rsidR="00CC75D4" w:rsidRDefault="00CC75D4" w:rsidP="00CC75D4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</w:pPr>
      <w:r>
        <w:t>Smlouva musí být zpracována v českém nebo anglickém jazyce.</w:t>
      </w:r>
    </w:p>
    <w:p w14:paraId="72618374" w14:textId="77777777" w:rsidR="00577F7B" w:rsidRPr="00577F7B" w:rsidRDefault="00577F7B" w:rsidP="00D25D74">
      <w:pPr>
        <w:widowControl w:val="0"/>
        <w:spacing w:after="0" w:line="240" w:lineRule="auto"/>
      </w:pPr>
    </w:p>
    <w:p w14:paraId="0C27CE4A" w14:textId="77777777" w:rsidR="004A14A0" w:rsidRPr="007976E4" w:rsidRDefault="004A14A0" w:rsidP="001301AF">
      <w:pPr>
        <w:widowControl w:val="0"/>
        <w:spacing w:after="0" w:line="240" w:lineRule="auto"/>
        <w:rPr>
          <w:b/>
        </w:rPr>
      </w:pPr>
    </w:p>
    <w:sectPr w:rsidR="004A14A0" w:rsidRPr="007976E4" w:rsidSect="00BA2A82">
      <w:footerReference w:type="even" r:id="rId11"/>
      <w:footerReference w:type="default" r:id="rId12"/>
      <w:headerReference w:type="first" r:id="rId13"/>
      <w:pgSz w:w="11906" w:h="16838"/>
      <w:pgMar w:top="1276" w:right="1276" w:bottom="1438" w:left="180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CDF65" w14:textId="77777777" w:rsidR="008B2CCE" w:rsidRDefault="008B2CCE">
      <w:pPr>
        <w:spacing w:after="0" w:line="240" w:lineRule="auto"/>
      </w:pPr>
      <w:r>
        <w:separator/>
      </w:r>
    </w:p>
  </w:endnote>
  <w:endnote w:type="continuationSeparator" w:id="0">
    <w:p w14:paraId="10BDA22E" w14:textId="77777777" w:rsidR="008B2CCE" w:rsidRDefault="008B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B8E19" w14:textId="77777777" w:rsidR="00A32CFD" w:rsidRDefault="00DF77D7">
    <w:pPr>
      <w:tabs>
        <w:tab w:val="center" w:pos="4536"/>
        <w:tab w:val="right" w:pos="9072"/>
      </w:tabs>
      <w:spacing w:before="60" w:after="60"/>
      <w:jc w:val="right"/>
    </w:pPr>
    <w:r>
      <w:fldChar w:fldCharType="begin"/>
    </w:r>
    <w:r w:rsidR="00025FBD">
      <w:instrText>PAGE</w:instrText>
    </w:r>
    <w:r>
      <w:fldChar w:fldCharType="end"/>
    </w:r>
  </w:p>
  <w:p w14:paraId="1A570E7B" w14:textId="77777777" w:rsidR="00A32CFD" w:rsidRDefault="00A32CFD">
    <w:pPr>
      <w:tabs>
        <w:tab w:val="center" w:pos="4536"/>
        <w:tab w:val="right" w:pos="9072"/>
      </w:tabs>
      <w:spacing w:before="60" w:after="76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B4B6" w14:textId="7804C6AE" w:rsidR="00A32CFD" w:rsidRDefault="00DF77D7" w:rsidP="003F5239">
    <w:pPr>
      <w:tabs>
        <w:tab w:val="center" w:pos="4536"/>
        <w:tab w:val="right" w:pos="9072"/>
      </w:tabs>
      <w:spacing w:before="60" w:after="60"/>
      <w:jc w:val="center"/>
    </w:pPr>
    <w:r>
      <w:fldChar w:fldCharType="begin"/>
    </w:r>
    <w:r w:rsidR="00025FBD">
      <w:instrText>PAGE</w:instrText>
    </w:r>
    <w:r>
      <w:fldChar w:fldCharType="separate"/>
    </w:r>
    <w:r w:rsidR="00FD0EF3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4E073" w14:textId="77777777" w:rsidR="008B2CCE" w:rsidRDefault="008B2CCE">
      <w:pPr>
        <w:spacing w:after="0" w:line="240" w:lineRule="auto"/>
      </w:pPr>
      <w:r>
        <w:separator/>
      </w:r>
    </w:p>
  </w:footnote>
  <w:footnote w:type="continuationSeparator" w:id="0">
    <w:p w14:paraId="6CD4E405" w14:textId="77777777" w:rsidR="008B2CCE" w:rsidRDefault="008B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D72C" w14:textId="4FE2B847" w:rsidR="001301AF" w:rsidRDefault="001301AF">
    <w:pPr>
      <w:pStyle w:val="Zhlav"/>
    </w:pPr>
  </w:p>
  <w:p w14:paraId="242B939D" w14:textId="71A28E1E" w:rsidR="001301AF" w:rsidRDefault="001301AF" w:rsidP="00302355">
    <w:pPr>
      <w:pStyle w:val="Zhlav"/>
      <w:tabs>
        <w:tab w:val="clear" w:pos="4536"/>
        <w:tab w:val="clear" w:pos="9072"/>
        <w:tab w:val="left" w:pos="3525"/>
      </w:tabs>
      <w:rPr>
        <w:i/>
      </w:rPr>
    </w:pPr>
    <w:r w:rsidRPr="001301AF">
      <w:rPr>
        <w:i/>
      </w:rPr>
      <w:t>Příloha č. 4 – Obchodní podmínky</w:t>
    </w:r>
    <w:r w:rsidR="00302355">
      <w:rPr>
        <w:i/>
      </w:rPr>
      <w:tab/>
    </w:r>
  </w:p>
  <w:p w14:paraId="0432FC3B" w14:textId="4F646C39" w:rsidR="00302355" w:rsidRPr="001301AF" w:rsidRDefault="00302355" w:rsidP="00302355">
    <w:pPr>
      <w:pStyle w:val="Zhlav"/>
      <w:tabs>
        <w:tab w:val="clear" w:pos="4536"/>
        <w:tab w:val="clear" w:pos="9072"/>
        <w:tab w:val="left" w:pos="3525"/>
      </w:tabs>
      <w:rPr>
        <w:i/>
      </w:rPr>
    </w:pPr>
    <w:r>
      <w:rPr>
        <w:noProof/>
      </w:rPr>
      <w:drawing>
        <wp:inline distT="0" distB="0" distL="0" distR="0" wp14:anchorId="5A98A1E5" wp14:editId="2C87AA34">
          <wp:extent cx="5605145" cy="124396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5145" cy="1243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3190"/>
    <w:multiLevelType w:val="hybridMultilevel"/>
    <w:tmpl w:val="CFF20A32"/>
    <w:lvl w:ilvl="0" w:tplc="710EB7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3D69"/>
    <w:multiLevelType w:val="multilevel"/>
    <w:tmpl w:val="3FF045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10522"/>
    <w:multiLevelType w:val="multilevel"/>
    <w:tmpl w:val="3FF045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B4324"/>
    <w:multiLevelType w:val="hybridMultilevel"/>
    <w:tmpl w:val="A7D67160"/>
    <w:lvl w:ilvl="0" w:tplc="4364E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A78C6"/>
    <w:multiLevelType w:val="multilevel"/>
    <w:tmpl w:val="29AE5CC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F5FE1"/>
    <w:multiLevelType w:val="multilevel"/>
    <w:tmpl w:val="671874AC"/>
    <w:lvl w:ilvl="0">
      <w:start w:val="1"/>
      <w:numFmt w:val="decimal"/>
      <w:lvlText w:val="%1."/>
      <w:lvlJc w:val="left"/>
      <w:pPr>
        <w:ind w:left="1134" w:hanging="1134"/>
      </w:pPr>
      <w:rPr>
        <w:b/>
      </w:rPr>
    </w:lvl>
    <w:lvl w:ilvl="1">
      <w:start w:val="1"/>
      <w:numFmt w:val="decimal"/>
      <w:lvlText w:val="%1.%2."/>
      <w:lvlJc w:val="left"/>
      <w:pPr>
        <w:ind w:left="1844" w:hanging="1134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113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5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7" w15:restartNumberingAfterBreak="0">
    <w:nsid w:val="4DA463A0"/>
    <w:multiLevelType w:val="hybridMultilevel"/>
    <w:tmpl w:val="9CF0152E"/>
    <w:lvl w:ilvl="0" w:tplc="A338477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72387C"/>
    <w:multiLevelType w:val="hybridMultilevel"/>
    <w:tmpl w:val="04208DF4"/>
    <w:lvl w:ilvl="0" w:tplc="07709434">
      <w:start w:val="5"/>
      <w:numFmt w:val="bullet"/>
      <w:lvlText w:val="-"/>
      <w:lvlJc w:val="left"/>
      <w:pPr>
        <w:ind w:left="125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FD"/>
    <w:rsid w:val="000050E9"/>
    <w:rsid w:val="000108A9"/>
    <w:rsid w:val="00022131"/>
    <w:rsid w:val="00025FBD"/>
    <w:rsid w:val="00035C11"/>
    <w:rsid w:val="00047378"/>
    <w:rsid w:val="000551AC"/>
    <w:rsid w:val="00081910"/>
    <w:rsid w:val="000A6419"/>
    <w:rsid w:val="000E4AAC"/>
    <w:rsid w:val="001212AF"/>
    <w:rsid w:val="001301AF"/>
    <w:rsid w:val="001378D5"/>
    <w:rsid w:val="00173A2D"/>
    <w:rsid w:val="001B263D"/>
    <w:rsid w:val="001B2FC9"/>
    <w:rsid w:val="001D402A"/>
    <w:rsid w:val="0021780C"/>
    <w:rsid w:val="002809EB"/>
    <w:rsid w:val="00297399"/>
    <w:rsid w:val="002B5149"/>
    <w:rsid w:val="002E4AFD"/>
    <w:rsid w:val="00302355"/>
    <w:rsid w:val="00313759"/>
    <w:rsid w:val="00327E37"/>
    <w:rsid w:val="00347FE8"/>
    <w:rsid w:val="003D13A8"/>
    <w:rsid w:val="003F5239"/>
    <w:rsid w:val="00417D88"/>
    <w:rsid w:val="004367EF"/>
    <w:rsid w:val="004744EA"/>
    <w:rsid w:val="00475CF1"/>
    <w:rsid w:val="004A14A0"/>
    <w:rsid w:val="004B32E9"/>
    <w:rsid w:val="004E09B3"/>
    <w:rsid w:val="004E6ECA"/>
    <w:rsid w:val="004F4A5F"/>
    <w:rsid w:val="0056453B"/>
    <w:rsid w:val="00577F7B"/>
    <w:rsid w:val="005A2296"/>
    <w:rsid w:val="005E32C8"/>
    <w:rsid w:val="006D0F8A"/>
    <w:rsid w:val="007040D3"/>
    <w:rsid w:val="00742E87"/>
    <w:rsid w:val="00760C4F"/>
    <w:rsid w:val="00790933"/>
    <w:rsid w:val="007976E4"/>
    <w:rsid w:val="007B73B2"/>
    <w:rsid w:val="00836F93"/>
    <w:rsid w:val="00851B53"/>
    <w:rsid w:val="008673C2"/>
    <w:rsid w:val="008B2CCE"/>
    <w:rsid w:val="008E5E2A"/>
    <w:rsid w:val="008F4E2F"/>
    <w:rsid w:val="00902C92"/>
    <w:rsid w:val="00914E6C"/>
    <w:rsid w:val="00925CAC"/>
    <w:rsid w:val="009754A9"/>
    <w:rsid w:val="009C3599"/>
    <w:rsid w:val="009F62D9"/>
    <w:rsid w:val="00A12E58"/>
    <w:rsid w:val="00A14ED2"/>
    <w:rsid w:val="00A32CFD"/>
    <w:rsid w:val="00A47E51"/>
    <w:rsid w:val="00B03326"/>
    <w:rsid w:val="00B070A9"/>
    <w:rsid w:val="00B11D59"/>
    <w:rsid w:val="00B3660A"/>
    <w:rsid w:val="00B62963"/>
    <w:rsid w:val="00B96AF2"/>
    <w:rsid w:val="00BA2A82"/>
    <w:rsid w:val="00BB6663"/>
    <w:rsid w:val="00C038D7"/>
    <w:rsid w:val="00C81720"/>
    <w:rsid w:val="00C8660A"/>
    <w:rsid w:val="00CC75D4"/>
    <w:rsid w:val="00D02EC5"/>
    <w:rsid w:val="00D25D74"/>
    <w:rsid w:val="00D33BDF"/>
    <w:rsid w:val="00D51F9A"/>
    <w:rsid w:val="00D86699"/>
    <w:rsid w:val="00DB7F98"/>
    <w:rsid w:val="00DC4027"/>
    <w:rsid w:val="00DF77D7"/>
    <w:rsid w:val="00E0210C"/>
    <w:rsid w:val="00E4523B"/>
    <w:rsid w:val="00E6373B"/>
    <w:rsid w:val="00E91341"/>
    <w:rsid w:val="00EA0A3B"/>
    <w:rsid w:val="00EB7EC4"/>
    <w:rsid w:val="00EE1439"/>
    <w:rsid w:val="00EE6513"/>
    <w:rsid w:val="00EF1E57"/>
    <w:rsid w:val="00F24E58"/>
    <w:rsid w:val="00F27589"/>
    <w:rsid w:val="00F32230"/>
    <w:rsid w:val="00F775D9"/>
    <w:rsid w:val="00FB5916"/>
    <w:rsid w:val="00FD0EF3"/>
    <w:rsid w:val="00FE0B87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D239231"/>
  <w15:docId w15:val="{E01B6C67-CD84-47E5-908D-A19DA14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A2A82"/>
  </w:style>
  <w:style w:type="paragraph" w:styleId="Nadpis1">
    <w:name w:val="heading 1"/>
    <w:basedOn w:val="Normln"/>
    <w:next w:val="Normln"/>
    <w:rsid w:val="00BA2A82"/>
    <w:pPr>
      <w:keepNext/>
      <w:spacing w:before="240" w:after="60"/>
      <w:ind w:left="1134" w:hanging="1134"/>
      <w:outlineLvl w:val="0"/>
    </w:pPr>
    <w:rPr>
      <w:b/>
      <w:sz w:val="26"/>
      <w:szCs w:val="26"/>
    </w:rPr>
  </w:style>
  <w:style w:type="paragraph" w:styleId="Nadpis2">
    <w:name w:val="heading 2"/>
    <w:basedOn w:val="Normln"/>
    <w:next w:val="Normln"/>
    <w:rsid w:val="00BA2A82"/>
    <w:pPr>
      <w:keepNext/>
      <w:spacing w:before="240" w:after="60"/>
      <w:ind w:left="1134" w:hanging="1134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rsid w:val="00BA2A82"/>
    <w:pPr>
      <w:keepNext/>
      <w:spacing w:before="240" w:after="60"/>
      <w:ind w:hanging="709"/>
      <w:outlineLvl w:val="2"/>
    </w:pPr>
    <w:rPr>
      <w:b/>
    </w:rPr>
  </w:style>
  <w:style w:type="paragraph" w:styleId="Nadpis4">
    <w:name w:val="heading 4"/>
    <w:basedOn w:val="Normln"/>
    <w:next w:val="Normln"/>
    <w:rsid w:val="00BA2A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A2A8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A2A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A2A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A2A82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BA2A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A2A8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BA2A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A8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A2A8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02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0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02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F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239"/>
  </w:style>
  <w:style w:type="paragraph" w:styleId="Zpat">
    <w:name w:val="footer"/>
    <w:basedOn w:val="Normln"/>
    <w:link w:val="ZpatChar"/>
    <w:uiPriority w:val="99"/>
    <w:unhideWhenUsed/>
    <w:rsid w:val="003F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239"/>
  </w:style>
  <w:style w:type="paragraph" w:customStyle="1" w:styleId="Normln1">
    <w:name w:val="Normální1"/>
    <w:link w:val="Normln1Char"/>
    <w:rsid w:val="00F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217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73B2"/>
    <w:pPr>
      <w:ind w:left="720"/>
      <w:contextualSpacing/>
    </w:pPr>
  </w:style>
  <w:style w:type="character" w:customStyle="1" w:styleId="Normln1Char">
    <w:name w:val="Normální1 Char"/>
    <w:basedOn w:val="Standardnpsmoodstavce"/>
    <w:link w:val="Normln1"/>
    <w:rsid w:val="001301AF"/>
    <w:rPr>
      <w:rFonts w:ascii="Times New Roman" w:eastAsia="Times New Roman" w:hAnsi="Times New Roman" w:cs="Times New Roman"/>
      <w:sz w:val="20"/>
      <w:szCs w:val="20"/>
    </w:rPr>
  </w:style>
  <w:style w:type="paragraph" w:customStyle="1" w:styleId="Odrazka1">
    <w:name w:val="Odrazka 1"/>
    <w:basedOn w:val="Normln"/>
    <w:qFormat/>
    <w:rsid w:val="000A6419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/>
      <w:jc w:val="both"/>
    </w:pPr>
    <w:rPr>
      <w:rFonts w:ascii="Times New Roman" w:eastAsia="Times New Roman" w:hAnsi="Times New Roman" w:cs="Times New Roman"/>
      <w:color w:val="auto"/>
      <w:szCs w:val="24"/>
      <w:lang w:val="x-none" w:eastAsia="x-none"/>
    </w:rPr>
  </w:style>
  <w:style w:type="character" w:customStyle="1" w:styleId="Odrazka2Char">
    <w:name w:val="Odrazka 2 Char"/>
    <w:link w:val="Odrazka2"/>
    <w:locked/>
    <w:rsid w:val="000A6419"/>
    <w:rPr>
      <w:szCs w:val="24"/>
      <w:lang w:val="x-none" w:eastAsia="x-none"/>
    </w:rPr>
  </w:style>
  <w:style w:type="paragraph" w:customStyle="1" w:styleId="Odrazka2">
    <w:name w:val="Odrazka 2"/>
    <w:basedOn w:val="Odrazka1"/>
    <w:link w:val="Odrazka2Char"/>
    <w:qFormat/>
    <w:rsid w:val="000A6419"/>
    <w:pPr>
      <w:numPr>
        <w:ilvl w:val="1"/>
      </w:numPr>
    </w:pPr>
    <w:rPr>
      <w:rFonts w:ascii="Calibri" w:eastAsia="Calibri" w:hAnsi="Calibri" w:cs="Calibri"/>
      <w:color w:val="000000"/>
    </w:rPr>
  </w:style>
  <w:style w:type="paragraph" w:customStyle="1" w:styleId="Odrazka3">
    <w:name w:val="Odrazka 3"/>
    <w:basedOn w:val="Odrazka2"/>
    <w:qFormat/>
    <w:rsid w:val="000A6419"/>
    <w:pPr>
      <w:numPr>
        <w:ilvl w:val="2"/>
      </w:numPr>
      <w:tabs>
        <w:tab w:val="clear" w:pos="1304"/>
        <w:tab w:val="num" w:pos="360"/>
      </w:tabs>
      <w:ind w:left="180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E7FD810876A44A11E7050B8D4985E" ma:contentTypeVersion="4" ma:contentTypeDescription="Vytvoří nový dokument" ma:contentTypeScope="" ma:versionID="f8558bc4fc2269c0f1b528df7d2bae2d">
  <xsd:schema xmlns:xsd="http://www.w3.org/2001/XMLSchema" xmlns:xs="http://www.w3.org/2001/XMLSchema" xmlns:p="http://schemas.microsoft.com/office/2006/metadata/properties" xmlns:ns2="e0310d7e-3f5c-483e-9531-93428bfdca85" targetNamespace="http://schemas.microsoft.com/office/2006/metadata/properties" ma:root="true" ma:fieldsID="2c6ab8f10c55c50f185bc450003b3b33" ns2:_="">
    <xsd:import namespace="e0310d7e-3f5c-483e-9531-93428bfdc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0d7e-3f5c-483e-9531-93428bfdc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34EB-CDFB-4180-8D3D-90DF797B1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10d7e-3f5c-483e-9531-93428bfdc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6CA6-49D7-46A5-92A2-9F2A77B85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6A566-BB2D-4044-9626-FB05E24C8D7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0310d7e-3f5c-483e-9531-93428bfdca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429D6B-C9BB-4115-888C-B0D81F02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D171A71E</Template>
  <TotalTime>1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Lichtenberk</dc:creator>
  <cp:lastModifiedBy>Monika Prudilová</cp:lastModifiedBy>
  <cp:revision>5</cp:revision>
  <cp:lastPrinted>2018-07-20T09:50:00Z</cp:lastPrinted>
  <dcterms:created xsi:type="dcterms:W3CDTF">2018-07-20T09:50:00Z</dcterms:created>
  <dcterms:modified xsi:type="dcterms:W3CDTF">2018-07-27T15:54:00Z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0x010100B0DE7FD810876A44A11E7050B8D4985E</vt:lpwstr>
  </property>
</Properties>
</file>