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75F85" w14:textId="2B54251E" w:rsidR="00CC3519" w:rsidRPr="00B52DFD" w:rsidRDefault="009E1A22" w:rsidP="00752B2E">
      <w:pPr>
        <w:pStyle w:val="Zpa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2DFD">
        <w:rPr>
          <w:rFonts w:asciiTheme="minorHAnsi" w:hAnsiTheme="minorHAnsi" w:cstheme="minorHAnsi"/>
          <w:b/>
          <w:sz w:val="32"/>
          <w:szCs w:val="32"/>
        </w:rPr>
        <w:t>P</w:t>
      </w:r>
      <w:r w:rsidR="00244B14" w:rsidRPr="00B52DFD">
        <w:rPr>
          <w:rFonts w:asciiTheme="minorHAnsi" w:hAnsiTheme="minorHAnsi" w:cstheme="minorHAnsi"/>
          <w:b/>
          <w:sz w:val="32"/>
          <w:szCs w:val="32"/>
        </w:rPr>
        <w:t>říl</w:t>
      </w:r>
      <w:r w:rsidRPr="00B52DFD">
        <w:rPr>
          <w:rFonts w:asciiTheme="minorHAnsi" w:hAnsiTheme="minorHAnsi" w:cstheme="minorHAnsi"/>
          <w:b/>
          <w:sz w:val="32"/>
          <w:szCs w:val="32"/>
        </w:rPr>
        <w:t>o</w:t>
      </w:r>
      <w:r w:rsidR="00244B14" w:rsidRPr="00B52DFD">
        <w:rPr>
          <w:rFonts w:asciiTheme="minorHAnsi" w:hAnsiTheme="minorHAnsi" w:cstheme="minorHAnsi"/>
          <w:b/>
          <w:sz w:val="32"/>
          <w:szCs w:val="32"/>
        </w:rPr>
        <w:t>ha č. 4 – Technická specifikace</w:t>
      </w:r>
    </w:p>
    <w:p w14:paraId="04A82DB6" w14:textId="77777777" w:rsidR="00CC3519" w:rsidRPr="00B52DFD" w:rsidRDefault="00CC3519" w:rsidP="00CC3519">
      <w:pPr>
        <w:pStyle w:val="Zpat"/>
        <w:rPr>
          <w:rFonts w:asciiTheme="minorHAnsi" w:hAnsiTheme="minorHAnsi" w:cstheme="minorHAnsi"/>
          <w:sz w:val="22"/>
          <w:szCs w:val="22"/>
        </w:rPr>
      </w:pPr>
    </w:p>
    <w:p w14:paraId="42EE6207" w14:textId="0EAD3EA4" w:rsidR="00752B2E" w:rsidRPr="00116AB3" w:rsidRDefault="007C23F7" w:rsidP="00752B2E">
      <w:pPr>
        <w:pStyle w:val="Zpat"/>
        <w:rPr>
          <w:rFonts w:ascii="Calibri" w:hAnsi="Calibri" w:cs="Lucida Sans Unicode"/>
          <w:b/>
          <w:sz w:val="20"/>
          <w:szCs w:val="20"/>
          <w:u w:val="single"/>
        </w:rPr>
      </w:pPr>
      <w:r w:rsidRPr="00116AB3">
        <w:rPr>
          <w:rFonts w:asciiTheme="minorHAnsi" w:hAnsiTheme="minorHAnsi" w:cstheme="minorHAnsi"/>
          <w:b/>
          <w:sz w:val="28"/>
          <w:szCs w:val="28"/>
        </w:rPr>
        <w:t>Název zakázky:</w:t>
      </w:r>
      <w:r w:rsidR="00791997" w:rsidRPr="00116A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2DFD" w:rsidRPr="00116AB3">
        <w:rPr>
          <w:rFonts w:asciiTheme="minorHAnsi" w:hAnsiTheme="minorHAnsi" w:cstheme="minorHAnsi"/>
          <w:b/>
          <w:sz w:val="28"/>
          <w:szCs w:val="28"/>
        </w:rPr>
        <w:t>Mobilní přístroj pro měření emisí pevných částic (PEMS) vozidlových spalovacích motorů</w:t>
      </w:r>
    </w:p>
    <w:p w14:paraId="29FED3B2" w14:textId="580362A0" w:rsidR="00752B2E" w:rsidRPr="00B52DFD" w:rsidRDefault="00752B2E" w:rsidP="00752B2E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</w:pPr>
      <w:r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Všechny níže uvedené parametry jsou technické minimum, nabízené </w:t>
      </w:r>
      <w:r w:rsidR="005F1761"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vybavení </w:t>
      </w:r>
      <w:r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nesmí být v žádném z parametrů horší. Zadavatel požaduje dodání nov</w:t>
      </w:r>
      <w:r w:rsidR="005F1761"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é</w:t>
      </w:r>
      <w:r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h</w:t>
      </w:r>
      <w:r w:rsidR="005F1761"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o</w:t>
      </w:r>
      <w:r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, nerepasovan</w:t>
      </w:r>
      <w:r w:rsidR="005F1761"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é</w:t>
      </w:r>
      <w:r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h</w:t>
      </w:r>
      <w:r w:rsidR="005F1761"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o</w:t>
      </w:r>
      <w:r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 a nepoužívan</w:t>
      </w:r>
      <w:r w:rsidR="005F1761"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é</w:t>
      </w:r>
      <w:r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h</w:t>
      </w:r>
      <w:r w:rsidR="005F1761"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o</w:t>
      </w:r>
      <w:r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 </w:t>
      </w:r>
      <w:r w:rsidR="005F1761"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vybavení</w:t>
      </w:r>
      <w:r w:rsidRPr="00B52DF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.</w:t>
      </w:r>
    </w:p>
    <w:p w14:paraId="300C2257" w14:textId="77777777" w:rsidR="00752B2E" w:rsidRPr="00B52DFD" w:rsidRDefault="00752B2E" w:rsidP="00752B2E">
      <w:pPr>
        <w:pStyle w:val="Zpat"/>
        <w:rPr>
          <w:rFonts w:asciiTheme="minorHAnsi" w:hAnsiTheme="minorHAnsi" w:cstheme="minorHAnsi"/>
          <w:sz w:val="22"/>
          <w:szCs w:val="22"/>
        </w:rPr>
      </w:pPr>
    </w:p>
    <w:p w14:paraId="1581105A" w14:textId="135D063E" w:rsidR="009D78FA" w:rsidRPr="00B52DFD" w:rsidRDefault="009D78FA" w:rsidP="00CB266A">
      <w:pPr>
        <w:pStyle w:val="Zpat"/>
        <w:jc w:val="both"/>
        <w:rPr>
          <w:rFonts w:asciiTheme="minorHAnsi" w:hAnsiTheme="minorHAnsi" w:cstheme="minorHAnsi"/>
          <w:sz w:val="22"/>
          <w:szCs w:val="22"/>
        </w:rPr>
      </w:pPr>
    </w:p>
    <w:p w14:paraId="563FE273" w14:textId="77777777" w:rsidR="00CE2075" w:rsidRPr="00B52DFD" w:rsidRDefault="00CE2075" w:rsidP="00FE643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0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2969"/>
      </w:tblGrid>
      <w:tr w:rsidR="00B52DFD" w:rsidRPr="00B52DFD" w14:paraId="22EAC619" w14:textId="77777777" w:rsidTr="00244B14">
        <w:trPr>
          <w:trHeight w:val="300"/>
        </w:trPr>
        <w:tc>
          <w:tcPr>
            <w:tcW w:w="8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5E085" w14:textId="77777777" w:rsidR="005E623E" w:rsidRPr="00B52DFD" w:rsidRDefault="005E623E" w:rsidP="005E62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B52D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Technické a jiné požadavky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F332A6" w14:textId="77777777" w:rsidR="005E623E" w:rsidRPr="00116AB3" w:rsidRDefault="005E623E" w:rsidP="005E623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cs-CZ"/>
              </w:rPr>
            </w:pPr>
            <w:r w:rsidRPr="00116A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s-CZ"/>
              </w:rPr>
              <w:t>vyplní dodavatel</w:t>
            </w:r>
          </w:p>
        </w:tc>
      </w:tr>
      <w:tr w:rsidR="00B52DFD" w:rsidRPr="00B52DFD" w14:paraId="22F5F704" w14:textId="77777777" w:rsidTr="00244B14">
        <w:trPr>
          <w:trHeight w:val="315"/>
        </w:trPr>
        <w:tc>
          <w:tcPr>
            <w:tcW w:w="8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E84FA" w14:textId="77777777" w:rsidR="00752B2E" w:rsidRPr="00B52DFD" w:rsidRDefault="00752B2E" w:rsidP="00752B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F0020C4" w14:textId="38380C50" w:rsidR="00752B2E" w:rsidRPr="00B52DFD" w:rsidRDefault="00752B2E" w:rsidP="00752B2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B52D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Nabízeno dodavatelem</w:t>
            </w:r>
          </w:p>
        </w:tc>
      </w:tr>
      <w:tr w:rsidR="00BA3B44" w:rsidRPr="00B52DFD" w14:paraId="72729C58" w14:textId="77777777" w:rsidTr="00BA3B44">
        <w:trPr>
          <w:trHeight w:val="47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2EA3" w14:textId="5A7D439C" w:rsidR="00BA3B44" w:rsidRPr="00B52DFD" w:rsidRDefault="00BA3B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DFD">
              <w:rPr>
                <w:rFonts w:ascii="Calibri" w:hAnsi="Calibri" w:cs="Calibri"/>
                <w:b/>
                <w:bCs/>
                <w:sz w:val="22"/>
                <w:szCs w:val="22"/>
              </w:rPr>
              <w:t>Mobilní přístroj pro měření emisí pevných částic (PEMS) vozidlových spalovacích motorů</w:t>
            </w:r>
            <w:r w:rsidR="000F6C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(výrobce a typ)</w:t>
            </w:r>
          </w:p>
          <w:p w14:paraId="56355F1C" w14:textId="68DCC969" w:rsidR="00BA3B44" w:rsidRPr="00B52DFD" w:rsidRDefault="00BA3B44" w:rsidP="005F17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EE5" w14:textId="6041B107" w:rsidR="00BA3B44" w:rsidRPr="00B52DFD" w:rsidRDefault="00BA3B44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hAnsi="Calibri" w:cs="Calibri"/>
                <w:sz w:val="22"/>
                <w:szCs w:val="22"/>
              </w:rPr>
              <w:t> </w:t>
            </w:r>
            <w:r w:rsidR="000F6C8B"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C8B"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="000F6C8B"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="000F6C8B"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0" w:name="_GoBack"/>
            <w:r w:rsidR="000F6C8B"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0F6C8B"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0F6C8B"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0F6C8B"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0F6C8B"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0"/>
            <w:r w:rsidR="000F6C8B"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B52DFD" w:rsidRPr="00B52DFD" w14:paraId="645C60D6" w14:textId="77777777" w:rsidTr="00116AB3">
        <w:trPr>
          <w:trHeight w:val="8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BE0D" w14:textId="6A3A8A03" w:rsidR="00BC3311" w:rsidRPr="00116AB3" w:rsidRDefault="00116AB3" w:rsidP="00BC331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6AB3">
              <w:rPr>
                <w:rFonts w:ascii="Calibri" w:hAnsi="Calibri" w:cs="Calibri"/>
                <w:b/>
                <w:bCs/>
                <w:sz w:val="22"/>
                <w:szCs w:val="22"/>
              </w:rPr>
              <w:t>Technický parametr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C9B9" w14:textId="01436DF8" w:rsidR="00BC3311" w:rsidRPr="00116AB3" w:rsidRDefault="00116AB3" w:rsidP="00116AB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6AB3">
              <w:rPr>
                <w:rFonts w:ascii="Calibri" w:hAnsi="Calibri" w:cs="Calibri"/>
                <w:b/>
                <w:bCs/>
                <w:sz w:val="22"/>
                <w:szCs w:val="22"/>
              </w:rPr>
              <w:t>Zadavatelem požadovaná hodnota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7F3E" w14:textId="3539827B" w:rsidR="00BC3311" w:rsidRPr="00116AB3" w:rsidRDefault="00116AB3" w:rsidP="00116AB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6AB3">
              <w:rPr>
                <w:rFonts w:ascii="Calibri" w:hAnsi="Calibri" w:cs="Calibri"/>
                <w:b/>
                <w:bCs/>
                <w:sz w:val="22"/>
                <w:szCs w:val="22"/>
              </w:rPr>
              <w:t>Dodavatelem nabízená hodnota</w:t>
            </w:r>
          </w:p>
        </w:tc>
      </w:tr>
      <w:tr w:rsidR="00116AB3" w:rsidRPr="00B52DFD" w14:paraId="6D464F1F" w14:textId="77777777" w:rsidTr="007E7500">
        <w:trPr>
          <w:trHeight w:val="8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81667" w14:textId="3FDAD06C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hAnsi="Calibri" w:cs="Calibri"/>
                <w:sz w:val="22"/>
                <w:szCs w:val="22"/>
              </w:rPr>
              <w:t>Klasifikátor částic ve výfukových plynech pro průběžné dynamické měření koncentrací/počtu velmi jemných částic ve výfukových plynech spalovacích motorů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3A26" w14:textId="2C97350C" w:rsidR="007E7500" w:rsidRPr="00B52DFD" w:rsidRDefault="007E7500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8E49" w14:textId="75BB3676" w:rsidR="00116AB3" w:rsidRPr="00B52DFD" w:rsidRDefault="00116AB3" w:rsidP="00116AB3">
            <w:pPr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536B5649" w14:textId="77777777" w:rsidTr="007E7500">
        <w:trPr>
          <w:trHeight w:val="5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E090" w14:textId="00099460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116AB3" w:rsidRPr="00B52DFD">
              <w:rPr>
                <w:rFonts w:ascii="Calibri" w:hAnsi="Calibri" w:cs="Calibri"/>
                <w:sz w:val="22"/>
                <w:szCs w:val="22"/>
              </w:rPr>
              <w:t>ěření koncentrace a střední velikosti částic na základě principu difuzního nabíjení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C097" w14:textId="2F24B8D7" w:rsidR="00116AB3" w:rsidRPr="00B52DFD" w:rsidRDefault="007E7500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373F" w14:textId="6BAE3B3E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210FFE1A" w14:textId="77777777" w:rsidTr="007E7500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05A9" w14:textId="7033365E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116AB3" w:rsidRPr="00B52DFD">
              <w:rPr>
                <w:rFonts w:ascii="Calibri" w:hAnsi="Calibri" w:cs="Calibri"/>
                <w:sz w:val="22"/>
                <w:szCs w:val="22"/>
              </w:rPr>
              <w:t>ddělovač těkavých látek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7BF" w14:textId="6768C700" w:rsidR="00116AB3" w:rsidRPr="00B52DFD" w:rsidRDefault="007E7500" w:rsidP="00116A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250B" w14:textId="702F0DA1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3338AF77" w14:textId="77777777" w:rsidTr="007E7500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DC85" w14:textId="495E579D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116AB3" w:rsidRPr="00B52DFD">
              <w:rPr>
                <w:rFonts w:ascii="Calibri" w:hAnsi="Calibri" w:cs="Calibri"/>
                <w:sz w:val="22"/>
                <w:szCs w:val="22"/>
              </w:rPr>
              <w:t>řístroj musí být schopen vypočítat orientační hodnotu hmotnostní koncentrace částic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D98C" w14:textId="67B0BECE" w:rsidR="00116AB3" w:rsidRPr="00B52DFD" w:rsidRDefault="007E7500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93D2" w14:textId="7DEE58A1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39B3330A" w14:textId="77777777" w:rsidTr="007E7500">
        <w:trPr>
          <w:trHeight w:val="11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2958" w14:textId="18DD9CBD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116AB3" w:rsidRPr="00B52DFD">
              <w:rPr>
                <w:rFonts w:ascii="Calibri" w:hAnsi="Calibri" w:cs="Calibri"/>
                <w:sz w:val="22"/>
                <w:szCs w:val="22"/>
              </w:rPr>
              <w:t>oučástí přístroje je buď zabudovaný počítač přímo v přístroji, který ukládá a vyhodnocuje data, nebo součástí dodávky bude externí mobilní počítač (notebook apod.) s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116AB3" w:rsidRPr="00B52D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stejnou </w:t>
            </w:r>
            <w:r w:rsidR="00116AB3" w:rsidRPr="00B52DFD">
              <w:rPr>
                <w:rFonts w:ascii="Calibri" w:hAnsi="Calibri" w:cs="Calibri"/>
                <w:sz w:val="22"/>
                <w:szCs w:val="22"/>
              </w:rPr>
              <w:t>funkcí a zejména s možností exportu dat pro další zpracování (CSV, TXT a pod. formát)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E8E4" w14:textId="02F1034C" w:rsidR="00116AB3" w:rsidRPr="00B52DFD" w:rsidRDefault="007E7500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ANO (dodavatel uvede podrobný popis splnění tohoto parametru)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3717" w14:textId="78FDB5F0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15943E43" w14:textId="77777777" w:rsidTr="007E7500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DDA0" w14:textId="368AA021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116AB3" w:rsidRPr="00B52DFD">
              <w:rPr>
                <w:rFonts w:ascii="Calibri" w:hAnsi="Calibri" w:cs="Calibri"/>
                <w:sz w:val="22"/>
                <w:szCs w:val="22"/>
              </w:rPr>
              <w:t>řístroj musí být vybaven systémem pro ředění vzorku výfukových plynů s vhodným a měnitelným ředicím poměrem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188B" w14:textId="7C2F4E06" w:rsidR="00116AB3" w:rsidRPr="00B52DFD" w:rsidRDefault="00116AB3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hAnsi="Calibri" w:cs="Calibri"/>
                <w:sz w:val="22"/>
                <w:szCs w:val="22"/>
              </w:rPr>
              <w:t>min. 3 ředící faktory, 1:10±1; 1:100±5; 1:300±10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6909" w14:textId="1A74B9DE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30A14354" w14:textId="77777777" w:rsidTr="007E7500">
        <w:trPr>
          <w:trHeight w:val="2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4875" w14:textId="7EC1754A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116AB3" w:rsidRPr="00B52DFD">
              <w:rPr>
                <w:rFonts w:ascii="Calibri" w:hAnsi="Calibri" w:cs="Calibri"/>
                <w:sz w:val="22"/>
                <w:szCs w:val="22"/>
              </w:rPr>
              <w:t>ervisní interval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B294" w14:textId="6886A6F4" w:rsidR="00116AB3" w:rsidRPr="00B52DFD" w:rsidRDefault="00116AB3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hAnsi="Calibri" w:cs="Calibri"/>
                <w:sz w:val="22"/>
                <w:szCs w:val="22"/>
              </w:rPr>
              <w:t>delší než 1000 hod.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BE32" w14:textId="446E6BC1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61D8F526" w14:textId="77777777" w:rsidTr="007E7500">
        <w:trPr>
          <w:trHeight w:val="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CC13" w14:textId="27BD358E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116AB3" w:rsidRPr="00B52DFD">
              <w:rPr>
                <w:rFonts w:ascii="Calibri" w:hAnsi="Calibri" w:cs="Calibri"/>
                <w:sz w:val="22"/>
                <w:szCs w:val="22"/>
              </w:rPr>
              <w:t>inimální provozní teplota okolí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D794" w14:textId="57050EF5" w:rsidR="00116AB3" w:rsidRPr="00B52DFD" w:rsidRDefault="00116AB3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hAnsi="Calibri" w:cs="Calibri"/>
                <w:sz w:val="22"/>
                <w:szCs w:val="22"/>
              </w:rPr>
              <w:t>min. 10°C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516F" w14:textId="3F810B01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17012B08" w14:textId="77777777" w:rsidTr="007E7500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AD3C" w14:textId="73C5BC0A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116AB3" w:rsidRPr="00B52DFD">
              <w:rPr>
                <w:rFonts w:ascii="Calibri" w:hAnsi="Calibri" w:cs="Calibri"/>
                <w:sz w:val="22"/>
                <w:szCs w:val="22"/>
              </w:rPr>
              <w:t>aximální provozní teplota okolí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CF5C" w14:textId="67880C81" w:rsidR="00116AB3" w:rsidRPr="00B52DFD" w:rsidRDefault="00116AB3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hAnsi="Calibri" w:cs="Calibri"/>
                <w:sz w:val="22"/>
                <w:szCs w:val="22"/>
              </w:rPr>
              <w:t>min. 35°C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B9DC" w14:textId="3440F3ED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5B0F06EB" w14:textId="77777777" w:rsidTr="007E7500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8589" w14:textId="37E275E8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116AB3" w:rsidRPr="00BA3B44">
              <w:rPr>
                <w:rFonts w:ascii="Calibri" w:hAnsi="Calibri" w:cs="Calibri"/>
                <w:sz w:val="22"/>
                <w:szCs w:val="22"/>
              </w:rPr>
              <w:t>inimální velikost měřených částic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9205" w14:textId="291E84B4" w:rsidR="00116AB3" w:rsidRPr="00B52DFD" w:rsidRDefault="00116AB3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3B44">
              <w:rPr>
                <w:rFonts w:ascii="Calibri" w:hAnsi="Calibri" w:cs="Calibri"/>
                <w:sz w:val="22"/>
                <w:szCs w:val="22"/>
              </w:rPr>
              <w:t>max. 15 nm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749A" w14:textId="6D0E09DD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16F33E37" w14:textId="77777777" w:rsidTr="007E7500">
        <w:trPr>
          <w:trHeight w:val="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9F455" w14:textId="68FDDA10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116AB3" w:rsidRPr="00BA3B44">
              <w:rPr>
                <w:rFonts w:ascii="Calibri" w:hAnsi="Calibri" w:cs="Calibri"/>
                <w:sz w:val="22"/>
                <w:szCs w:val="22"/>
              </w:rPr>
              <w:t>aximální velikost měřených částic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3087" w14:textId="2F6C492D" w:rsidR="00116AB3" w:rsidRPr="00B52DFD" w:rsidRDefault="00116AB3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3B44">
              <w:rPr>
                <w:rFonts w:ascii="Calibri" w:hAnsi="Calibri" w:cs="Calibri"/>
                <w:sz w:val="22"/>
                <w:szCs w:val="22"/>
              </w:rPr>
              <w:t>min. 600 nm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5881A" w14:textId="4E9D4B5C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34EBA551" w14:textId="77777777" w:rsidTr="007E7500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5BE8" w14:textId="32D8BF01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116AB3" w:rsidRPr="00BA3B44">
              <w:rPr>
                <w:rFonts w:ascii="Calibri" w:hAnsi="Calibri" w:cs="Calibri"/>
                <w:sz w:val="22"/>
                <w:szCs w:val="22"/>
              </w:rPr>
              <w:t>ěřicí rozsah počtu částic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BAC2" w14:textId="6E635630" w:rsidR="00116AB3" w:rsidRPr="00B52DFD" w:rsidRDefault="00116AB3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3B44">
              <w:rPr>
                <w:rFonts w:ascii="Calibri" w:hAnsi="Calibri" w:cs="Calibri"/>
                <w:sz w:val="22"/>
                <w:szCs w:val="22"/>
              </w:rPr>
              <w:t>od max. 16 000 částic/cm3 až do min. 2 400 000 částic/cm3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7866" w14:textId="388FA219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3D98B8D1" w14:textId="77777777" w:rsidTr="007E7500">
        <w:trPr>
          <w:trHeight w:val="3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DA1C" w14:textId="4D6C25AB" w:rsidR="00116AB3" w:rsidRPr="00B52DFD" w:rsidRDefault="007E7500" w:rsidP="00116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116AB3" w:rsidRPr="00BA3B44">
              <w:rPr>
                <w:rFonts w:ascii="Calibri" w:hAnsi="Calibri" w:cs="Calibri"/>
                <w:sz w:val="22"/>
                <w:szCs w:val="22"/>
              </w:rPr>
              <w:t>zorkovací frekvence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522B" w14:textId="1B846084" w:rsidR="00116AB3" w:rsidRPr="00B52DFD" w:rsidRDefault="00116AB3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3B44">
              <w:rPr>
                <w:rFonts w:ascii="Calibri" w:hAnsi="Calibri" w:cs="Calibri"/>
                <w:sz w:val="22"/>
                <w:szCs w:val="22"/>
              </w:rPr>
              <w:t>min. 1 Hz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07FA" w14:textId="34F73E23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01F9702B" w14:textId="77777777" w:rsidTr="007E7500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1034" w14:textId="74020C6D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A3B44">
              <w:rPr>
                <w:rFonts w:ascii="Calibri" w:hAnsi="Calibri" w:cs="Calibri"/>
                <w:sz w:val="22"/>
                <w:szCs w:val="22"/>
              </w:rPr>
              <w:t>Jmenovitý výkon přístroje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7268" w14:textId="08A2794D" w:rsidR="00116AB3" w:rsidRPr="00B52DFD" w:rsidRDefault="00116AB3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3B44">
              <w:rPr>
                <w:rFonts w:ascii="Calibri" w:hAnsi="Calibri" w:cs="Calibri"/>
                <w:sz w:val="22"/>
                <w:szCs w:val="22"/>
              </w:rPr>
              <w:t>max. 650 W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DF9D" w14:textId="7E4AA05D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45E6B996" w14:textId="77777777" w:rsidTr="007E7500">
        <w:trPr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C4E9" w14:textId="48EDEC02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A3B44">
              <w:rPr>
                <w:rFonts w:ascii="Calibri" w:hAnsi="Calibri" w:cs="Calibri"/>
                <w:sz w:val="22"/>
                <w:szCs w:val="22"/>
              </w:rPr>
              <w:t>Váha kompletního přístroje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0DB2" w14:textId="6A83EF3A" w:rsidR="00116AB3" w:rsidRPr="00B52DFD" w:rsidRDefault="00116AB3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3B44">
              <w:rPr>
                <w:rFonts w:ascii="Calibri" w:hAnsi="Calibri" w:cs="Calibri"/>
                <w:sz w:val="22"/>
                <w:szCs w:val="22"/>
              </w:rPr>
              <w:t xml:space="preserve">max. 25 kg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1120" w14:textId="77777777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16AB3" w:rsidRPr="00B52DFD" w14:paraId="2A3CB458" w14:textId="77777777" w:rsidTr="007E7500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9BD7" w14:textId="634E60AA" w:rsidR="00116AB3" w:rsidRPr="00BA3B44" w:rsidRDefault="00116AB3" w:rsidP="00116AB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3B44">
              <w:rPr>
                <w:rFonts w:ascii="Calibri" w:hAnsi="Calibri" w:cs="Calibri"/>
                <w:bCs/>
                <w:sz w:val="22"/>
                <w:szCs w:val="22"/>
              </w:rPr>
              <w:t>Vyhřívaná hadice pro odběr vzorku výfukových plynů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539B" w14:textId="589E94D9" w:rsidR="00116AB3" w:rsidRPr="00BA3B44" w:rsidRDefault="00116AB3" w:rsidP="00116AB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A3B44">
              <w:rPr>
                <w:rFonts w:ascii="Calibri" w:hAnsi="Calibri" w:cs="Calibri"/>
                <w:bCs/>
                <w:sz w:val="22"/>
                <w:szCs w:val="22"/>
              </w:rPr>
              <w:t>min. 250°C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4C9B" w14:textId="04C23C40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21B16442" w14:textId="77777777" w:rsidTr="007E7500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6C3B" w14:textId="627D707D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A3B44">
              <w:rPr>
                <w:rFonts w:ascii="Calibri" w:hAnsi="Calibri" w:cs="Calibri"/>
                <w:sz w:val="22"/>
                <w:szCs w:val="22"/>
              </w:rPr>
              <w:t>Napájení z palubní sítě vozidla 12V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1297" w14:textId="38F6CB70" w:rsidR="00116AB3" w:rsidRPr="00B52DFD" w:rsidRDefault="007E7500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E7C6" w14:textId="28EAE528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26C423E9" w14:textId="77777777" w:rsidTr="007E7500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FCD6" w14:textId="39ACA606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A3B44">
              <w:rPr>
                <w:rFonts w:ascii="Calibri" w:hAnsi="Calibri" w:cs="Calibri"/>
                <w:sz w:val="22"/>
                <w:szCs w:val="22"/>
              </w:rPr>
              <w:lastRenderedPageBreak/>
              <w:t>Přístroj</w:t>
            </w:r>
            <w:r w:rsidR="007E7500">
              <w:rPr>
                <w:rFonts w:ascii="Calibri" w:hAnsi="Calibri" w:cs="Calibri"/>
                <w:sz w:val="22"/>
                <w:szCs w:val="22"/>
              </w:rPr>
              <w:t xml:space="preserve"> musí být</w:t>
            </w:r>
            <w:r w:rsidRPr="00BA3B44">
              <w:rPr>
                <w:rFonts w:ascii="Calibri" w:hAnsi="Calibri" w:cs="Calibri"/>
                <w:sz w:val="22"/>
                <w:szCs w:val="22"/>
              </w:rPr>
              <w:t xml:space="preserve"> vybaven systémem snímání okamžité polohy pomocí GPS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74CF" w14:textId="285A7246" w:rsidR="00116AB3" w:rsidRPr="00B52DFD" w:rsidRDefault="007E7500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0596" w14:textId="21436D0D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16AB3" w:rsidRPr="00B52DFD" w14:paraId="00AC0016" w14:textId="77777777" w:rsidTr="007E7500">
        <w:trPr>
          <w:trHeight w:val="6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6202" w14:textId="573F7DE0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A3B44">
              <w:rPr>
                <w:rFonts w:ascii="Calibri" w:hAnsi="Calibri" w:cs="Calibri"/>
                <w:sz w:val="22"/>
                <w:szCs w:val="22"/>
              </w:rPr>
              <w:t>Přístroj musí být dodán s veškerým příslušenstvím</w:t>
            </w:r>
            <w:r w:rsidR="007E7500">
              <w:rPr>
                <w:rFonts w:ascii="Calibri" w:hAnsi="Calibri" w:cs="Calibri"/>
                <w:sz w:val="22"/>
                <w:szCs w:val="22"/>
              </w:rPr>
              <w:t xml:space="preserve"> nezbytným</w:t>
            </w:r>
            <w:r w:rsidRPr="00BA3B44">
              <w:rPr>
                <w:rFonts w:ascii="Calibri" w:hAnsi="Calibri" w:cs="Calibri"/>
                <w:sz w:val="22"/>
                <w:szCs w:val="22"/>
              </w:rPr>
              <w:t xml:space="preserve"> pro jeho používání a to včetně software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C1B0" w14:textId="64BAAA81" w:rsidR="00116AB3" w:rsidRPr="00B52DFD" w:rsidRDefault="007E7500" w:rsidP="00116A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6A68" w14:textId="572BF9E7" w:rsidR="00116AB3" w:rsidRPr="00B52DFD" w:rsidRDefault="00116AB3" w:rsidP="00116AB3">
            <w:pPr>
              <w:rPr>
                <w:rFonts w:ascii="Calibri" w:hAnsi="Calibri" w:cs="Calibri"/>
                <w:sz w:val="22"/>
                <w:szCs w:val="22"/>
              </w:rPr>
            </w:pP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2DFD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F58F254" w14:textId="0324D96A" w:rsidR="00244B14" w:rsidRPr="00B52DFD" w:rsidRDefault="00244B14" w:rsidP="00ED5A9B">
      <w:pPr>
        <w:rPr>
          <w:rFonts w:asciiTheme="minorHAnsi" w:hAnsiTheme="minorHAnsi" w:cstheme="minorHAnsi"/>
          <w:sz w:val="22"/>
          <w:szCs w:val="22"/>
          <w:lang w:val="cs-CZ"/>
        </w:rPr>
      </w:pPr>
    </w:p>
    <w:sectPr w:rsidR="00244B14" w:rsidRPr="00B52DFD" w:rsidSect="00ED5A9B">
      <w:headerReference w:type="default" r:id="rId11"/>
      <w:footerReference w:type="default" r:id="rId12"/>
      <w:pgSz w:w="11906" w:h="16838"/>
      <w:pgMar w:top="1134" w:right="707" w:bottom="1843" w:left="567" w:header="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5034C5" w16cid:durableId="221BCE54"/>
  <w16cid:commentId w16cid:paraId="2B80DBCB" w16cid:durableId="2225E433"/>
  <w16cid:commentId w16cid:paraId="4320C2F5" w16cid:durableId="224887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90939" w14:textId="77777777" w:rsidR="00CF3FFB" w:rsidRDefault="00CF3FFB">
      <w:r>
        <w:separator/>
      </w:r>
    </w:p>
  </w:endnote>
  <w:endnote w:type="continuationSeparator" w:id="0">
    <w:p w14:paraId="415B136A" w14:textId="77777777" w:rsidR="00CF3FFB" w:rsidRDefault="00CF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7A18" w14:textId="7D42F1B7" w:rsidR="00BC3311" w:rsidRDefault="00BC3311" w:rsidP="00CB266A">
    <w:pPr>
      <w:pStyle w:val="Zpat"/>
      <w:tabs>
        <w:tab w:val="clear" w:pos="4536"/>
        <w:tab w:val="clear" w:pos="9072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FF04" w14:textId="77777777" w:rsidR="00CF3FFB" w:rsidRDefault="00CF3FFB">
      <w:r>
        <w:separator/>
      </w:r>
    </w:p>
  </w:footnote>
  <w:footnote w:type="continuationSeparator" w:id="0">
    <w:p w14:paraId="36AEB1A6" w14:textId="77777777" w:rsidR="00CF3FFB" w:rsidRDefault="00CF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16AF" w14:textId="6EF1E939" w:rsidR="00BC3311" w:rsidRDefault="00BC3311" w:rsidP="0052566E">
    <w:pPr>
      <w:pStyle w:val="Zhlav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5.55pt;height:42.7pt" o:bullet="t">
        <v:imagedata r:id="rId1" o:title="!! 1 falka"/>
      </v:shape>
    </w:pict>
  </w:numPicBullet>
  <w:numPicBullet w:numPicBulletId="1">
    <w:pict>
      <v:shape id="_x0000_i1027" type="#_x0000_t75" style="width:132.3pt;height:48.55pt" o:bullet="t">
        <v:imagedata r:id="rId2" o:title="!! 2 falka"/>
      </v:shape>
    </w:pict>
  </w:numPicBullet>
  <w:numPicBullet w:numPicBulletId="2">
    <w:pict>
      <v:shape id="_x0000_i1028" type="#_x0000_t75" style="width:52.75pt;height:18.4pt" o:bullet="t">
        <v:imagedata r:id="rId3" o:title="!! 3 falka"/>
      </v:shape>
    </w:pict>
  </w:numPicBullet>
  <w:abstractNum w:abstractNumId="0" w15:restartNumberingAfterBreak="0">
    <w:nsid w:val="00090EA4"/>
    <w:multiLevelType w:val="hybridMultilevel"/>
    <w:tmpl w:val="C3227658"/>
    <w:lvl w:ilvl="0" w:tplc="9A5418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580"/>
    <w:multiLevelType w:val="hybridMultilevel"/>
    <w:tmpl w:val="18E2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0E0"/>
    <w:multiLevelType w:val="hybridMultilevel"/>
    <w:tmpl w:val="489E5CA8"/>
    <w:lvl w:ilvl="0" w:tplc="FCFA96BC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965"/>
    <w:multiLevelType w:val="hybridMultilevel"/>
    <w:tmpl w:val="2C1EC34A"/>
    <w:lvl w:ilvl="0" w:tplc="FCFA96BC"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4C87"/>
    <w:multiLevelType w:val="hybridMultilevel"/>
    <w:tmpl w:val="76421FDA"/>
    <w:lvl w:ilvl="0" w:tplc="3252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3CE7"/>
    <w:multiLevelType w:val="hybridMultilevel"/>
    <w:tmpl w:val="1F16F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414D7"/>
    <w:multiLevelType w:val="hybridMultilevel"/>
    <w:tmpl w:val="5A7844B6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7E58"/>
    <w:multiLevelType w:val="hybridMultilevel"/>
    <w:tmpl w:val="CCF67B3E"/>
    <w:lvl w:ilvl="0" w:tplc="36164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890CF3"/>
    <w:multiLevelType w:val="multilevel"/>
    <w:tmpl w:val="8828E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234C4"/>
    <w:multiLevelType w:val="hybridMultilevel"/>
    <w:tmpl w:val="8784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51FFD"/>
    <w:multiLevelType w:val="hybridMultilevel"/>
    <w:tmpl w:val="EA42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92693"/>
    <w:multiLevelType w:val="hybridMultilevel"/>
    <w:tmpl w:val="1D6C015C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7953"/>
    <w:multiLevelType w:val="multilevel"/>
    <w:tmpl w:val="C6320D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1EC3"/>
    <w:multiLevelType w:val="hybridMultilevel"/>
    <w:tmpl w:val="AA08956C"/>
    <w:lvl w:ilvl="0" w:tplc="9A54187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0E035B"/>
    <w:multiLevelType w:val="hybridMultilevel"/>
    <w:tmpl w:val="B55E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D2944"/>
    <w:multiLevelType w:val="hybridMultilevel"/>
    <w:tmpl w:val="8FBEF40E"/>
    <w:lvl w:ilvl="0" w:tplc="D5EEB5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6AD3"/>
    <w:multiLevelType w:val="hybridMultilevel"/>
    <w:tmpl w:val="E7B47DCC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1FF0"/>
    <w:multiLevelType w:val="hybridMultilevel"/>
    <w:tmpl w:val="F7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72D69"/>
    <w:multiLevelType w:val="hybridMultilevel"/>
    <w:tmpl w:val="C6320DE8"/>
    <w:lvl w:ilvl="0" w:tplc="033685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247E"/>
    <w:multiLevelType w:val="hybridMultilevel"/>
    <w:tmpl w:val="7804A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C4F4E"/>
    <w:multiLevelType w:val="hybridMultilevel"/>
    <w:tmpl w:val="1836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533"/>
    <w:multiLevelType w:val="hybridMultilevel"/>
    <w:tmpl w:val="8828ED20"/>
    <w:lvl w:ilvl="0" w:tplc="C9A0A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84052"/>
    <w:multiLevelType w:val="multilevel"/>
    <w:tmpl w:val="8FBEF4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57F8B"/>
    <w:multiLevelType w:val="hybridMultilevel"/>
    <w:tmpl w:val="8DE4D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959AB"/>
    <w:multiLevelType w:val="hybridMultilevel"/>
    <w:tmpl w:val="CEEE0B0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DB317B"/>
    <w:multiLevelType w:val="hybridMultilevel"/>
    <w:tmpl w:val="DBA86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F5325"/>
    <w:multiLevelType w:val="hybridMultilevel"/>
    <w:tmpl w:val="C99A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D60C0"/>
    <w:multiLevelType w:val="hybridMultilevel"/>
    <w:tmpl w:val="2CD0AE8A"/>
    <w:lvl w:ilvl="0" w:tplc="FCFA96BC"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5768"/>
    <w:multiLevelType w:val="hybridMultilevel"/>
    <w:tmpl w:val="EBA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80284"/>
    <w:multiLevelType w:val="hybridMultilevel"/>
    <w:tmpl w:val="770E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67D9F"/>
    <w:multiLevelType w:val="hybridMultilevel"/>
    <w:tmpl w:val="27925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B075BC"/>
    <w:multiLevelType w:val="hybridMultilevel"/>
    <w:tmpl w:val="1B5E375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D478F3"/>
    <w:multiLevelType w:val="hybridMultilevel"/>
    <w:tmpl w:val="2FBA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76600"/>
    <w:multiLevelType w:val="hybridMultilevel"/>
    <w:tmpl w:val="BEFE9156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542F"/>
    <w:multiLevelType w:val="hybridMultilevel"/>
    <w:tmpl w:val="B8C60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27"/>
  </w:num>
  <w:num w:numId="13">
    <w:abstractNumId w:val="24"/>
  </w:num>
  <w:num w:numId="14">
    <w:abstractNumId w:val="31"/>
  </w:num>
  <w:num w:numId="15">
    <w:abstractNumId w:val="26"/>
  </w:num>
  <w:num w:numId="16">
    <w:abstractNumId w:val="16"/>
  </w:num>
  <w:num w:numId="17">
    <w:abstractNumId w:val="33"/>
  </w:num>
  <w:num w:numId="18">
    <w:abstractNumId w:val="5"/>
  </w:num>
  <w:num w:numId="19">
    <w:abstractNumId w:val="25"/>
  </w:num>
  <w:num w:numId="20">
    <w:abstractNumId w:val="14"/>
  </w:num>
  <w:num w:numId="21">
    <w:abstractNumId w:val="30"/>
  </w:num>
  <w:num w:numId="22">
    <w:abstractNumId w:val="2"/>
  </w:num>
  <w:num w:numId="23">
    <w:abstractNumId w:val="4"/>
  </w:num>
  <w:num w:numId="24">
    <w:abstractNumId w:val="7"/>
  </w:num>
  <w:num w:numId="25">
    <w:abstractNumId w:val="17"/>
  </w:num>
  <w:num w:numId="26">
    <w:abstractNumId w:val="32"/>
  </w:num>
  <w:num w:numId="27">
    <w:abstractNumId w:val="9"/>
  </w:num>
  <w:num w:numId="28">
    <w:abstractNumId w:val="1"/>
  </w:num>
  <w:num w:numId="29">
    <w:abstractNumId w:val="20"/>
  </w:num>
  <w:num w:numId="30">
    <w:abstractNumId w:val="10"/>
  </w:num>
  <w:num w:numId="31">
    <w:abstractNumId w:val="19"/>
  </w:num>
  <w:num w:numId="32">
    <w:abstractNumId w:val="34"/>
  </w:num>
  <w:num w:numId="33">
    <w:abstractNumId w:val="28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mBTicAZFAZOkPdG1ojNckjvQLnp+WlZnjJd/ZMcalevDS3JCyUur2boE2RVjgD1dhYL0bGjISqKNrqYV0DFw==" w:salt="eTJvtk6H8N5VtPwYj0kNWg==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29"/>
    <w:rsid w:val="00000625"/>
    <w:rsid w:val="00001D94"/>
    <w:rsid w:val="00004CAE"/>
    <w:rsid w:val="00006DAC"/>
    <w:rsid w:val="00010D49"/>
    <w:rsid w:val="00013FBA"/>
    <w:rsid w:val="00015ADC"/>
    <w:rsid w:val="00017122"/>
    <w:rsid w:val="00017687"/>
    <w:rsid w:val="00020DA7"/>
    <w:rsid w:val="000240ED"/>
    <w:rsid w:val="000243C1"/>
    <w:rsid w:val="00027E92"/>
    <w:rsid w:val="00030A16"/>
    <w:rsid w:val="00030AC8"/>
    <w:rsid w:val="0003352F"/>
    <w:rsid w:val="000365A5"/>
    <w:rsid w:val="0004187D"/>
    <w:rsid w:val="00044A8D"/>
    <w:rsid w:val="000515E7"/>
    <w:rsid w:val="000568FF"/>
    <w:rsid w:val="00056C3A"/>
    <w:rsid w:val="00057CDF"/>
    <w:rsid w:val="00064635"/>
    <w:rsid w:val="000728F5"/>
    <w:rsid w:val="00073683"/>
    <w:rsid w:val="00074705"/>
    <w:rsid w:val="00075ACD"/>
    <w:rsid w:val="0008064D"/>
    <w:rsid w:val="0008444A"/>
    <w:rsid w:val="00084616"/>
    <w:rsid w:val="00092D0E"/>
    <w:rsid w:val="00094EC1"/>
    <w:rsid w:val="0009544E"/>
    <w:rsid w:val="000B4AE7"/>
    <w:rsid w:val="000B4DBC"/>
    <w:rsid w:val="000B7911"/>
    <w:rsid w:val="000C1ADF"/>
    <w:rsid w:val="000C25F0"/>
    <w:rsid w:val="000C4E10"/>
    <w:rsid w:val="000D0490"/>
    <w:rsid w:val="000D491E"/>
    <w:rsid w:val="000D63B7"/>
    <w:rsid w:val="000F156B"/>
    <w:rsid w:val="000F6C8B"/>
    <w:rsid w:val="000F6FA0"/>
    <w:rsid w:val="000F74DB"/>
    <w:rsid w:val="000F7DE0"/>
    <w:rsid w:val="0010011D"/>
    <w:rsid w:val="00104731"/>
    <w:rsid w:val="001105CC"/>
    <w:rsid w:val="0011379E"/>
    <w:rsid w:val="00116AB3"/>
    <w:rsid w:val="00117FA7"/>
    <w:rsid w:val="001255FC"/>
    <w:rsid w:val="001322FF"/>
    <w:rsid w:val="001337FE"/>
    <w:rsid w:val="00133A2D"/>
    <w:rsid w:val="001413B3"/>
    <w:rsid w:val="00141B69"/>
    <w:rsid w:val="00141FAB"/>
    <w:rsid w:val="001437CD"/>
    <w:rsid w:val="00146B75"/>
    <w:rsid w:val="00146BB9"/>
    <w:rsid w:val="00147050"/>
    <w:rsid w:val="00151647"/>
    <w:rsid w:val="0015484A"/>
    <w:rsid w:val="00154BE8"/>
    <w:rsid w:val="00161F6F"/>
    <w:rsid w:val="0016583F"/>
    <w:rsid w:val="0016743C"/>
    <w:rsid w:val="00172124"/>
    <w:rsid w:val="00175FD1"/>
    <w:rsid w:val="001849E9"/>
    <w:rsid w:val="00186E71"/>
    <w:rsid w:val="0018793D"/>
    <w:rsid w:val="00190858"/>
    <w:rsid w:val="00191584"/>
    <w:rsid w:val="001947E9"/>
    <w:rsid w:val="00197FFA"/>
    <w:rsid w:val="001A418C"/>
    <w:rsid w:val="001A42F4"/>
    <w:rsid w:val="001A4E40"/>
    <w:rsid w:val="001A7F28"/>
    <w:rsid w:val="001B49EA"/>
    <w:rsid w:val="001B62A6"/>
    <w:rsid w:val="001B67AB"/>
    <w:rsid w:val="001B7A87"/>
    <w:rsid w:val="001C39B8"/>
    <w:rsid w:val="001C4F76"/>
    <w:rsid w:val="001D3A34"/>
    <w:rsid w:val="001D4037"/>
    <w:rsid w:val="001E1BF2"/>
    <w:rsid w:val="001E3EE9"/>
    <w:rsid w:val="001E5A16"/>
    <w:rsid w:val="001E787F"/>
    <w:rsid w:val="001F15E7"/>
    <w:rsid w:val="001F30D6"/>
    <w:rsid w:val="001F79F3"/>
    <w:rsid w:val="00200F63"/>
    <w:rsid w:val="0020336F"/>
    <w:rsid w:val="00203DB1"/>
    <w:rsid w:val="002048F7"/>
    <w:rsid w:val="00207B9E"/>
    <w:rsid w:val="00214B04"/>
    <w:rsid w:val="00216843"/>
    <w:rsid w:val="00216D05"/>
    <w:rsid w:val="00221351"/>
    <w:rsid w:val="002233E4"/>
    <w:rsid w:val="002242E1"/>
    <w:rsid w:val="00227840"/>
    <w:rsid w:val="00233B43"/>
    <w:rsid w:val="0023416D"/>
    <w:rsid w:val="002344BD"/>
    <w:rsid w:val="00234BB7"/>
    <w:rsid w:val="002417FE"/>
    <w:rsid w:val="0024228E"/>
    <w:rsid w:val="00244B14"/>
    <w:rsid w:val="00246A4D"/>
    <w:rsid w:val="0024730E"/>
    <w:rsid w:val="00251033"/>
    <w:rsid w:val="00251699"/>
    <w:rsid w:val="002569B8"/>
    <w:rsid w:val="00261E8C"/>
    <w:rsid w:val="002622D2"/>
    <w:rsid w:val="00267D76"/>
    <w:rsid w:val="0028000E"/>
    <w:rsid w:val="00281A61"/>
    <w:rsid w:val="00287610"/>
    <w:rsid w:val="00293573"/>
    <w:rsid w:val="00297520"/>
    <w:rsid w:val="002A271F"/>
    <w:rsid w:val="002A42E2"/>
    <w:rsid w:val="002B01DA"/>
    <w:rsid w:val="002D46F4"/>
    <w:rsid w:val="002E6E2D"/>
    <w:rsid w:val="002F3E56"/>
    <w:rsid w:val="002F5F23"/>
    <w:rsid w:val="0030390E"/>
    <w:rsid w:val="00304C81"/>
    <w:rsid w:val="00306AEA"/>
    <w:rsid w:val="003079C2"/>
    <w:rsid w:val="00311C33"/>
    <w:rsid w:val="0031218C"/>
    <w:rsid w:val="00313489"/>
    <w:rsid w:val="00320D6C"/>
    <w:rsid w:val="003256ED"/>
    <w:rsid w:val="00327E13"/>
    <w:rsid w:val="00336A5D"/>
    <w:rsid w:val="00340F27"/>
    <w:rsid w:val="00350292"/>
    <w:rsid w:val="00356065"/>
    <w:rsid w:val="00356072"/>
    <w:rsid w:val="0036075B"/>
    <w:rsid w:val="0036417D"/>
    <w:rsid w:val="003675BE"/>
    <w:rsid w:val="00367EBA"/>
    <w:rsid w:val="00381617"/>
    <w:rsid w:val="00382ACF"/>
    <w:rsid w:val="00391BB7"/>
    <w:rsid w:val="00392996"/>
    <w:rsid w:val="003961B3"/>
    <w:rsid w:val="003A2192"/>
    <w:rsid w:val="003A54F7"/>
    <w:rsid w:val="003B03A6"/>
    <w:rsid w:val="003B4DF8"/>
    <w:rsid w:val="003B7658"/>
    <w:rsid w:val="003C009E"/>
    <w:rsid w:val="003C140A"/>
    <w:rsid w:val="003C3A7B"/>
    <w:rsid w:val="003C5741"/>
    <w:rsid w:val="003C63E8"/>
    <w:rsid w:val="003C6A62"/>
    <w:rsid w:val="003D40B3"/>
    <w:rsid w:val="003D4382"/>
    <w:rsid w:val="003D7650"/>
    <w:rsid w:val="003E2A26"/>
    <w:rsid w:val="003E6BE6"/>
    <w:rsid w:val="003E6E84"/>
    <w:rsid w:val="003E72C4"/>
    <w:rsid w:val="003F07F5"/>
    <w:rsid w:val="003F249E"/>
    <w:rsid w:val="003F5B46"/>
    <w:rsid w:val="003F6C0F"/>
    <w:rsid w:val="0040068E"/>
    <w:rsid w:val="0040370C"/>
    <w:rsid w:val="00406D22"/>
    <w:rsid w:val="00407FEB"/>
    <w:rsid w:val="00410819"/>
    <w:rsid w:val="00417811"/>
    <w:rsid w:val="0042149E"/>
    <w:rsid w:val="00424B10"/>
    <w:rsid w:val="00425BE4"/>
    <w:rsid w:val="00430B24"/>
    <w:rsid w:val="0043372B"/>
    <w:rsid w:val="00445458"/>
    <w:rsid w:val="004512A2"/>
    <w:rsid w:val="004525C4"/>
    <w:rsid w:val="00454B38"/>
    <w:rsid w:val="00456AAB"/>
    <w:rsid w:val="004639C2"/>
    <w:rsid w:val="00465929"/>
    <w:rsid w:val="004702CB"/>
    <w:rsid w:val="0047289F"/>
    <w:rsid w:val="00475D2F"/>
    <w:rsid w:val="0047779A"/>
    <w:rsid w:val="00484465"/>
    <w:rsid w:val="0048477A"/>
    <w:rsid w:val="004855B5"/>
    <w:rsid w:val="00486245"/>
    <w:rsid w:val="004917A3"/>
    <w:rsid w:val="00491BD1"/>
    <w:rsid w:val="004952F7"/>
    <w:rsid w:val="00495E21"/>
    <w:rsid w:val="004A023F"/>
    <w:rsid w:val="004A0A29"/>
    <w:rsid w:val="004A1481"/>
    <w:rsid w:val="004A23B6"/>
    <w:rsid w:val="004A4AAB"/>
    <w:rsid w:val="004A7486"/>
    <w:rsid w:val="004B4922"/>
    <w:rsid w:val="004B6334"/>
    <w:rsid w:val="004B7ADD"/>
    <w:rsid w:val="004C1056"/>
    <w:rsid w:val="004C55FD"/>
    <w:rsid w:val="004E471B"/>
    <w:rsid w:val="004F0F4A"/>
    <w:rsid w:val="004F6ADB"/>
    <w:rsid w:val="00500268"/>
    <w:rsid w:val="0050103C"/>
    <w:rsid w:val="00501CBF"/>
    <w:rsid w:val="0050395F"/>
    <w:rsid w:val="005066F5"/>
    <w:rsid w:val="005101F9"/>
    <w:rsid w:val="00511368"/>
    <w:rsid w:val="005126AC"/>
    <w:rsid w:val="00517822"/>
    <w:rsid w:val="00522537"/>
    <w:rsid w:val="0052566E"/>
    <w:rsid w:val="0053181F"/>
    <w:rsid w:val="00532724"/>
    <w:rsid w:val="00541168"/>
    <w:rsid w:val="00542F53"/>
    <w:rsid w:val="00553ACD"/>
    <w:rsid w:val="00553DE6"/>
    <w:rsid w:val="00553EC5"/>
    <w:rsid w:val="00563623"/>
    <w:rsid w:val="00566963"/>
    <w:rsid w:val="00570F70"/>
    <w:rsid w:val="0057414B"/>
    <w:rsid w:val="00575ED4"/>
    <w:rsid w:val="00586B8F"/>
    <w:rsid w:val="005904B2"/>
    <w:rsid w:val="005907C0"/>
    <w:rsid w:val="00592F58"/>
    <w:rsid w:val="005A36DC"/>
    <w:rsid w:val="005A4D7B"/>
    <w:rsid w:val="005A7598"/>
    <w:rsid w:val="005B2718"/>
    <w:rsid w:val="005B7DEA"/>
    <w:rsid w:val="005C1488"/>
    <w:rsid w:val="005C1718"/>
    <w:rsid w:val="005C2779"/>
    <w:rsid w:val="005C3729"/>
    <w:rsid w:val="005C6601"/>
    <w:rsid w:val="005D22F9"/>
    <w:rsid w:val="005E21EB"/>
    <w:rsid w:val="005E2AB3"/>
    <w:rsid w:val="005E3177"/>
    <w:rsid w:val="005E623E"/>
    <w:rsid w:val="005F032F"/>
    <w:rsid w:val="005F1761"/>
    <w:rsid w:val="005F1E19"/>
    <w:rsid w:val="006019DF"/>
    <w:rsid w:val="006105C8"/>
    <w:rsid w:val="00624319"/>
    <w:rsid w:val="006274E1"/>
    <w:rsid w:val="006337A5"/>
    <w:rsid w:val="0064186C"/>
    <w:rsid w:val="00653D5F"/>
    <w:rsid w:val="0065590F"/>
    <w:rsid w:val="00657796"/>
    <w:rsid w:val="006609C5"/>
    <w:rsid w:val="00670563"/>
    <w:rsid w:val="00680770"/>
    <w:rsid w:val="00681B11"/>
    <w:rsid w:val="00682D53"/>
    <w:rsid w:val="00687798"/>
    <w:rsid w:val="00691C1A"/>
    <w:rsid w:val="006957BA"/>
    <w:rsid w:val="0069713C"/>
    <w:rsid w:val="006A0D96"/>
    <w:rsid w:val="006A16BC"/>
    <w:rsid w:val="006A78D6"/>
    <w:rsid w:val="006B7281"/>
    <w:rsid w:val="006C1166"/>
    <w:rsid w:val="006C36AF"/>
    <w:rsid w:val="006C39B9"/>
    <w:rsid w:val="006C6333"/>
    <w:rsid w:val="006C6F29"/>
    <w:rsid w:val="006C7C64"/>
    <w:rsid w:val="006D0391"/>
    <w:rsid w:val="006D370C"/>
    <w:rsid w:val="006D6A94"/>
    <w:rsid w:val="006D7474"/>
    <w:rsid w:val="006E1189"/>
    <w:rsid w:val="006E7A13"/>
    <w:rsid w:val="006F2D40"/>
    <w:rsid w:val="006F3F9E"/>
    <w:rsid w:val="006F6701"/>
    <w:rsid w:val="006F7066"/>
    <w:rsid w:val="0070073F"/>
    <w:rsid w:val="00700B9F"/>
    <w:rsid w:val="007019DF"/>
    <w:rsid w:val="00703DB4"/>
    <w:rsid w:val="00704AD4"/>
    <w:rsid w:val="007050EC"/>
    <w:rsid w:val="00707C7F"/>
    <w:rsid w:val="0071116F"/>
    <w:rsid w:val="00717FFC"/>
    <w:rsid w:val="00730427"/>
    <w:rsid w:val="0073231A"/>
    <w:rsid w:val="00743578"/>
    <w:rsid w:val="00744C3F"/>
    <w:rsid w:val="007459E3"/>
    <w:rsid w:val="00745C7D"/>
    <w:rsid w:val="007461E5"/>
    <w:rsid w:val="00750C49"/>
    <w:rsid w:val="00752B2E"/>
    <w:rsid w:val="00754F20"/>
    <w:rsid w:val="00755172"/>
    <w:rsid w:val="007556B1"/>
    <w:rsid w:val="00760572"/>
    <w:rsid w:val="00760CC7"/>
    <w:rsid w:val="007636E0"/>
    <w:rsid w:val="007711EF"/>
    <w:rsid w:val="00771550"/>
    <w:rsid w:val="00771A10"/>
    <w:rsid w:val="0077230F"/>
    <w:rsid w:val="00775442"/>
    <w:rsid w:val="00791997"/>
    <w:rsid w:val="00791DC5"/>
    <w:rsid w:val="007926B9"/>
    <w:rsid w:val="00793E8F"/>
    <w:rsid w:val="007967C5"/>
    <w:rsid w:val="00796FC4"/>
    <w:rsid w:val="007A3653"/>
    <w:rsid w:val="007B04C5"/>
    <w:rsid w:val="007B0B1F"/>
    <w:rsid w:val="007B1BEC"/>
    <w:rsid w:val="007B3EF0"/>
    <w:rsid w:val="007C23F7"/>
    <w:rsid w:val="007D4097"/>
    <w:rsid w:val="007E0794"/>
    <w:rsid w:val="007E7500"/>
    <w:rsid w:val="007F2ABA"/>
    <w:rsid w:val="007F31EA"/>
    <w:rsid w:val="007F488D"/>
    <w:rsid w:val="008007B0"/>
    <w:rsid w:val="0080084F"/>
    <w:rsid w:val="008041A2"/>
    <w:rsid w:val="00804E89"/>
    <w:rsid w:val="008060CE"/>
    <w:rsid w:val="008061B3"/>
    <w:rsid w:val="008061EA"/>
    <w:rsid w:val="00811D48"/>
    <w:rsid w:val="00813557"/>
    <w:rsid w:val="00813C7C"/>
    <w:rsid w:val="00813C8B"/>
    <w:rsid w:val="008169B7"/>
    <w:rsid w:val="0082216B"/>
    <w:rsid w:val="00832D8A"/>
    <w:rsid w:val="008365C5"/>
    <w:rsid w:val="0084794B"/>
    <w:rsid w:val="0085090F"/>
    <w:rsid w:val="008548B4"/>
    <w:rsid w:val="00855272"/>
    <w:rsid w:val="00862888"/>
    <w:rsid w:val="0087001F"/>
    <w:rsid w:val="008734AC"/>
    <w:rsid w:val="00875F32"/>
    <w:rsid w:val="00881368"/>
    <w:rsid w:val="00881589"/>
    <w:rsid w:val="00886D1D"/>
    <w:rsid w:val="00897C5E"/>
    <w:rsid w:val="008A1D1D"/>
    <w:rsid w:val="008A572C"/>
    <w:rsid w:val="008A79F8"/>
    <w:rsid w:val="008B345B"/>
    <w:rsid w:val="008B34CB"/>
    <w:rsid w:val="008B4336"/>
    <w:rsid w:val="008B649F"/>
    <w:rsid w:val="008C0717"/>
    <w:rsid w:val="008C1C86"/>
    <w:rsid w:val="008C3609"/>
    <w:rsid w:val="008D02A5"/>
    <w:rsid w:val="008D0CD7"/>
    <w:rsid w:val="008D43AF"/>
    <w:rsid w:val="008E2523"/>
    <w:rsid w:val="008E3D13"/>
    <w:rsid w:val="008E4161"/>
    <w:rsid w:val="008E4BED"/>
    <w:rsid w:val="009069F6"/>
    <w:rsid w:val="00907EAF"/>
    <w:rsid w:val="0091225B"/>
    <w:rsid w:val="00917BE6"/>
    <w:rsid w:val="00921458"/>
    <w:rsid w:val="009229F4"/>
    <w:rsid w:val="00923496"/>
    <w:rsid w:val="0092452E"/>
    <w:rsid w:val="00930F42"/>
    <w:rsid w:val="00931702"/>
    <w:rsid w:val="00931C09"/>
    <w:rsid w:val="00933A38"/>
    <w:rsid w:val="00941030"/>
    <w:rsid w:val="00954138"/>
    <w:rsid w:val="009551D3"/>
    <w:rsid w:val="00957A18"/>
    <w:rsid w:val="0096129F"/>
    <w:rsid w:val="00962456"/>
    <w:rsid w:val="009642F2"/>
    <w:rsid w:val="00965893"/>
    <w:rsid w:val="00967B34"/>
    <w:rsid w:val="0097126A"/>
    <w:rsid w:val="00975730"/>
    <w:rsid w:val="0098164A"/>
    <w:rsid w:val="00982300"/>
    <w:rsid w:val="009942D6"/>
    <w:rsid w:val="009A76B1"/>
    <w:rsid w:val="009B23FF"/>
    <w:rsid w:val="009B2786"/>
    <w:rsid w:val="009B3022"/>
    <w:rsid w:val="009B3DAF"/>
    <w:rsid w:val="009B491D"/>
    <w:rsid w:val="009B59EB"/>
    <w:rsid w:val="009C06F0"/>
    <w:rsid w:val="009C09B3"/>
    <w:rsid w:val="009C76BC"/>
    <w:rsid w:val="009D02E6"/>
    <w:rsid w:val="009D1DB5"/>
    <w:rsid w:val="009D3A3D"/>
    <w:rsid w:val="009D3DF4"/>
    <w:rsid w:val="009D78FA"/>
    <w:rsid w:val="009E1A22"/>
    <w:rsid w:val="009E4CFF"/>
    <w:rsid w:val="009E6327"/>
    <w:rsid w:val="009E741A"/>
    <w:rsid w:val="009F2204"/>
    <w:rsid w:val="00A00A13"/>
    <w:rsid w:val="00A03D06"/>
    <w:rsid w:val="00A1049F"/>
    <w:rsid w:val="00A127D7"/>
    <w:rsid w:val="00A12E8C"/>
    <w:rsid w:val="00A22CB7"/>
    <w:rsid w:val="00A22E98"/>
    <w:rsid w:val="00A25419"/>
    <w:rsid w:val="00A311E1"/>
    <w:rsid w:val="00A40EB8"/>
    <w:rsid w:val="00A50FB5"/>
    <w:rsid w:val="00A54FFC"/>
    <w:rsid w:val="00A5587C"/>
    <w:rsid w:val="00A5707C"/>
    <w:rsid w:val="00A57B0A"/>
    <w:rsid w:val="00A60666"/>
    <w:rsid w:val="00A640E2"/>
    <w:rsid w:val="00A72C12"/>
    <w:rsid w:val="00A746F4"/>
    <w:rsid w:val="00A76A9E"/>
    <w:rsid w:val="00A76DC8"/>
    <w:rsid w:val="00A83800"/>
    <w:rsid w:val="00A85C16"/>
    <w:rsid w:val="00A85E72"/>
    <w:rsid w:val="00A91C12"/>
    <w:rsid w:val="00A94FB0"/>
    <w:rsid w:val="00A96916"/>
    <w:rsid w:val="00A97A4C"/>
    <w:rsid w:val="00AA23E0"/>
    <w:rsid w:val="00AA3495"/>
    <w:rsid w:val="00AA6FF0"/>
    <w:rsid w:val="00AB1B9F"/>
    <w:rsid w:val="00AB1C68"/>
    <w:rsid w:val="00AB1F25"/>
    <w:rsid w:val="00AB5085"/>
    <w:rsid w:val="00AB53C0"/>
    <w:rsid w:val="00AC58BB"/>
    <w:rsid w:val="00AC712A"/>
    <w:rsid w:val="00AD39A3"/>
    <w:rsid w:val="00AD40E3"/>
    <w:rsid w:val="00AD7CC9"/>
    <w:rsid w:val="00AD7FDC"/>
    <w:rsid w:val="00AE01F6"/>
    <w:rsid w:val="00AE1A23"/>
    <w:rsid w:val="00AE3A0E"/>
    <w:rsid w:val="00AE3CB8"/>
    <w:rsid w:val="00AF0659"/>
    <w:rsid w:val="00B008A3"/>
    <w:rsid w:val="00B03069"/>
    <w:rsid w:val="00B11190"/>
    <w:rsid w:val="00B16444"/>
    <w:rsid w:val="00B2181B"/>
    <w:rsid w:val="00B2215F"/>
    <w:rsid w:val="00B23ED2"/>
    <w:rsid w:val="00B30FA6"/>
    <w:rsid w:val="00B3493A"/>
    <w:rsid w:val="00B356BB"/>
    <w:rsid w:val="00B3607C"/>
    <w:rsid w:val="00B41138"/>
    <w:rsid w:val="00B43FF1"/>
    <w:rsid w:val="00B5008D"/>
    <w:rsid w:val="00B52DFD"/>
    <w:rsid w:val="00B643F1"/>
    <w:rsid w:val="00B75D33"/>
    <w:rsid w:val="00B75F85"/>
    <w:rsid w:val="00B822D3"/>
    <w:rsid w:val="00B8277E"/>
    <w:rsid w:val="00B87AD6"/>
    <w:rsid w:val="00B922BF"/>
    <w:rsid w:val="00B949A1"/>
    <w:rsid w:val="00B9763E"/>
    <w:rsid w:val="00BA3B44"/>
    <w:rsid w:val="00BA6F0B"/>
    <w:rsid w:val="00BA7579"/>
    <w:rsid w:val="00BB4018"/>
    <w:rsid w:val="00BB5635"/>
    <w:rsid w:val="00BB6BE4"/>
    <w:rsid w:val="00BB6FFC"/>
    <w:rsid w:val="00BB7854"/>
    <w:rsid w:val="00BC19E4"/>
    <w:rsid w:val="00BC3311"/>
    <w:rsid w:val="00BC3ACA"/>
    <w:rsid w:val="00BC54C2"/>
    <w:rsid w:val="00BC5679"/>
    <w:rsid w:val="00BC5839"/>
    <w:rsid w:val="00BD1702"/>
    <w:rsid w:val="00BE574A"/>
    <w:rsid w:val="00BE6B68"/>
    <w:rsid w:val="00BE7708"/>
    <w:rsid w:val="00BF30DB"/>
    <w:rsid w:val="00BF3284"/>
    <w:rsid w:val="00BF5BA4"/>
    <w:rsid w:val="00C01A50"/>
    <w:rsid w:val="00C039BF"/>
    <w:rsid w:val="00C0472A"/>
    <w:rsid w:val="00C056E2"/>
    <w:rsid w:val="00C11206"/>
    <w:rsid w:val="00C11DC4"/>
    <w:rsid w:val="00C13449"/>
    <w:rsid w:val="00C13F59"/>
    <w:rsid w:val="00C15E73"/>
    <w:rsid w:val="00C2179C"/>
    <w:rsid w:val="00C225FC"/>
    <w:rsid w:val="00C22784"/>
    <w:rsid w:val="00C2286F"/>
    <w:rsid w:val="00C246F0"/>
    <w:rsid w:val="00C247B4"/>
    <w:rsid w:val="00C248CC"/>
    <w:rsid w:val="00C32868"/>
    <w:rsid w:val="00C33EB5"/>
    <w:rsid w:val="00C34574"/>
    <w:rsid w:val="00C35B1E"/>
    <w:rsid w:val="00C41284"/>
    <w:rsid w:val="00C42470"/>
    <w:rsid w:val="00C426D9"/>
    <w:rsid w:val="00C47ABB"/>
    <w:rsid w:val="00C52256"/>
    <w:rsid w:val="00C548A2"/>
    <w:rsid w:val="00C563DD"/>
    <w:rsid w:val="00C677A1"/>
    <w:rsid w:val="00C70A4E"/>
    <w:rsid w:val="00C74384"/>
    <w:rsid w:val="00C7653B"/>
    <w:rsid w:val="00C80BED"/>
    <w:rsid w:val="00C8241F"/>
    <w:rsid w:val="00C86BC6"/>
    <w:rsid w:val="00C92616"/>
    <w:rsid w:val="00C930D4"/>
    <w:rsid w:val="00CA5C1F"/>
    <w:rsid w:val="00CA6C93"/>
    <w:rsid w:val="00CB266A"/>
    <w:rsid w:val="00CB4294"/>
    <w:rsid w:val="00CB474D"/>
    <w:rsid w:val="00CC00D4"/>
    <w:rsid w:val="00CC15DA"/>
    <w:rsid w:val="00CC3519"/>
    <w:rsid w:val="00CC41C9"/>
    <w:rsid w:val="00CC4628"/>
    <w:rsid w:val="00CD2365"/>
    <w:rsid w:val="00CD30FE"/>
    <w:rsid w:val="00CD6790"/>
    <w:rsid w:val="00CE2075"/>
    <w:rsid w:val="00CF04D9"/>
    <w:rsid w:val="00CF164C"/>
    <w:rsid w:val="00CF1B1B"/>
    <w:rsid w:val="00CF3FFB"/>
    <w:rsid w:val="00D055EF"/>
    <w:rsid w:val="00D11900"/>
    <w:rsid w:val="00D1418B"/>
    <w:rsid w:val="00D162BC"/>
    <w:rsid w:val="00D1774D"/>
    <w:rsid w:val="00D22BE7"/>
    <w:rsid w:val="00D2441B"/>
    <w:rsid w:val="00D25CAB"/>
    <w:rsid w:val="00D27153"/>
    <w:rsid w:val="00D311F1"/>
    <w:rsid w:val="00D3238B"/>
    <w:rsid w:val="00D34AB9"/>
    <w:rsid w:val="00D36818"/>
    <w:rsid w:val="00D43B3A"/>
    <w:rsid w:val="00D43F0F"/>
    <w:rsid w:val="00D52680"/>
    <w:rsid w:val="00D56CE6"/>
    <w:rsid w:val="00D601E3"/>
    <w:rsid w:val="00D61A30"/>
    <w:rsid w:val="00D62760"/>
    <w:rsid w:val="00D62BA4"/>
    <w:rsid w:val="00D6433B"/>
    <w:rsid w:val="00D6524E"/>
    <w:rsid w:val="00D66FD1"/>
    <w:rsid w:val="00D675EF"/>
    <w:rsid w:val="00D72671"/>
    <w:rsid w:val="00D7436A"/>
    <w:rsid w:val="00D74F9C"/>
    <w:rsid w:val="00D75F6E"/>
    <w:rsid w:val="00D77049"/>
    <w:rsid w:val="00D77AB2"/>
    <w:rsid w:val="00D82391"/>
    <w:rsid w:val="00D82EDD"/>
    <w:rsid w:val="00D83C13"/>
    <w:rsid w:val="00D87A1A"/>
    <w:rsid w:val="00D90005"/>
    <w:rsid w:val="00DA121D"/>
    <w:rsid w:val="00DA44D3"/>
    <w:rsid w:val="00DA5370"/>
    <w:rsid w:val="00DA5F32"/>
    <w:rsid w:val="00DB0F4A"/>
    <w:rsid w:val="00DB2230"/>
    <w:rsid w:val="00DB58C3"/>
    <w:rsid w:val="00DC2944"/>
    <w:rsid w:val="00DD0261"/>
    <w:rsid w:val="00DD371C"/>
    <w:rsid w:val="00DE41E9"/>
    <w:rsid w:val="00DE61D7"/>
    <w:rsid w:val="00DF0E70"/>
    <w:rsid w:val="00DF255F"/>
    <w:rsid w:val="00DF60E5"/>
    <w:rsid w:val="00DF6F39"/>
    <w:rsid w:val="00E01743"/>
    <w:rsid w:val="00E0648D"/>
    <w:rsid w:val="00E06758"/>
    <w:rsid w:val="00E155E4"/>
    <w:rsid w:val="00E17082"/>
    <w:rsid w:val="00E21F9C"/>
    <w:rsid w:val="00E2411A"/>
    <w:rsid w:val="00E262D3"/>
    <w:rsid w:val="00E27FCF"/>
    <w:rsid w:val="00E323FC"/>
    <w:rsid w:val="00E3376F"/>
    <w:rsid w:val="00E409A3"/>
    <w:rsid w:val="00E42313"/>
    <w:rsid w:val="00E426AE"/>
    <w:rsid w:val="00E50802"/>
    <w:rsid w:val="00E51E02"/>
    <w:rsid w:val="00E533BD"/>
    <w:rsid w:val="00E54E75"/>
    <w:rsid w:val="00E621FF"/>
    <w:rsid w:val="00E62B8F"/>
    <w:rsid w:val="00E64987"/>
    <w:rsid w:val="00E71FD8"/>
    <w:rsid w:val="00E86458"/>
    <w:rsid w:val="00E91472"/>
    <w:rsid w:val="00E96149"/>
    <w:rsid w:val="00E97176"/>
    <w:rsid w:val="00EA1E6F"/>
    <w:rsid w:val="00EA4638"/>
    <w:rsid w:val="00EA597A"/>
    <w:rsid w:val="00EA7444"/>
    <w:rsid w:val="00EA7A72"/>
    <w:rsid w:val="00EB379F"/>
    <w:rsid w:val="00EB3D72"/>
    <w:rsid w:val="00EB6F07"/>
    <w:rsid w:val="00EC0474"/>
    <w:rsid w:val="00EC1B8D"/>
    <w:rsid w:val="00EC5993"/>
    <w:rsid w:val="00ED201F"/>
    <w:rsid w:val="00ED2A2F"/>
    <w:rsid w:val="00ED4F0F"/>
    <w:rsid w:val="00ED5A9B"/>
    <w:rsid w:val="00ED63B4"/>
    <w:rsid w:val="00EE0A9C"/>
    <w:rsid w:val="00EE1776"/>
    <w:rsid w:val="00EE1888"/>
    <w:rsid w:val="00EF2294"/>
    <w:rsid w:val="00EF7F3A"/>
    <w:rsid w:val="00F011BB"/>
    <w:rsid w:val="00F12675"/>
    <w:rsid w:val="00F14556"/>
    <w:rsid w:val="00F20D3D"/>
    <w:rsid w:val="00F23186"/>
    <w:rsid w:val="00F30068"/>
    <w:rsid w:val="00F3300F"/>
    <w:rsid w:val="00F361D3"/>
    <w:rsid w:val="00F40F2F"/>
    <w:rsid w:val="00F42F0A"/>
    <w:rsid w:val="00F43A6E"/>
    <w:rsid w:val="00F45509"/>
    <w:rsid w:val="00F474D4"/>
    <w:rsid w:val="00F52612"/>
    <w:rsid w:val="00F55ED2"/>
    <w:rsid w:val="00F57BB4"/>
    <w:rsid w:val="00F6057D"/>
    <w:rsid w:val="00F61C22"/>
    <w:rsid w:val="00F63AF0"/>
    <w:rsid w:val="00F65D92"/>
    <w:rsid w:val="00F733F9"/>
    <w:rsid w:val="00F76BE2"/>
    <w:rsid w:val="00F81E1D"/>
    <w:rsid w:val="00F86921"/>
    <w:rsid w:val="00F913C7"/>
    <w:rsid w:val="00FA01DB"/>
    <w:rsid w:val="00FA0815"/>
    <w:rsid w:val="00FA2677"/>
    <w:rsid w:val="00FA6510"/>
    <w:rsid w:val="00FB0172"/>
    <w:rsid w:val="00FB2210"/>
    <w:rsid w:val="00FB26AF"/>
    <w:rsid w:val="00FB4CE4"/>
    <w:rsid w:val="00FB7F7E"/>
    <w:rsid w:val="00FC6ACA"/>
    <w:rsid w:val="00FD716E"/>
    <w:rsid w:val="00FE23D7"/>
    <w:rsid w:val="00FE3E4B"/>
    <w:rsid w:val="00FE643D"/>
    <w:rsid w:val="00FE7E77"/>
    <w:rsid w:val="00FF2CB3"/>
    <w:rsid w:val="00FF5959"/>
    <w:rsid w:val="1F812383"/>
    <w:rsid w:val="31429E2B"/>
    <w:rsid w:val="4F972838"/>
    <w:rsid w:val="5CD9B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155E1"/>
  <w15:docId w15:val="{D1E8CB05-E616-4001-866B-823E7014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73F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F7DE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659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6592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D39A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3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3E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702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02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702CB"/>
  </w:style>
  <w:style w:type="paragraph" w:styleId="Pedmtkomente">
    <w:name w:val="annotation subject"/>
    <w:basedOn w:val="Textkomente"/>
    <w:next w:val="Textkomente"/>
    <w:link w:val="PedmtkomenteChar"/>
    <w:rsid w:val="004702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702CB"/>
    <w:rPr>
      <w:b/>
      <w:bCs/>
    </w:rPr>
  </w:style>
  <w:style w:type="paragraph" w:styleId="Seznam2">
    <w:name w:val="List 2"/>
    <w:basedOn w:val="Normln"/>
    <w:rsid w:val="00000625"/>
    <w:pPr>
      <w:ind w:left="72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3">
    <w:name w:val="List 3"/>
    <w:basedOn w:val="Normln"/>
    <w:rsid w:val="00000625"/>
    <w:pPr>
      <w:ind w:left="108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4">
    <w:name w:val="List 4"/>
    <w:basedOn w:val="Normln"/>
    <w:rsid w:val="00000625"/>
    <w:pPr>
      <w:ind w:left="144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5">
    <w:name w:val="List 5"/>
    <w:basedOn w:val="Normln"/>
    <w:rsid w:val="00000625"/>
    <w:pPr>
      <w:ind w:left="180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Zkladntext2">
    <w:name w:val="Body Text 2"/>
    <w:basedOn w:val="Normln"/>
    <w:link w:val="Zkladntext2Char"/>
    <w:rsid w:val="00000625"/>
    <w:pPr>
      <w:spacing w:after="120" w:line="480" w:lineRule="auto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2Char">
    <w:name w:val="Základní text 2 Char"/>
    <w:basedOn w:val="Standardnpsmoodstavce"/>
    <w:link w:val="Zkladntext2"/>
    <w:rsid w:val="00000625"/>
    <w:rPr>
      <w:rFonts w:ascii="Arial" w:hAnsi="Arial"/>
      <w:spacing w:val="-5"/>
      <w:lang w:val="de-DE" w:eastAsia="en-US"/>
    </w:rPr>
  </w:style>
  <w:style w:type="paragraph" w:styleId="Zkladntextodsazen">
    <w:name w:val="Body Text Indent"/>
    <w:basedOn w:val="Normln"/>
    <w:link w:val="ZkladntextodsazenChar"/>
    <w:rsid w:val="00000625"/>
    <w:pPr>
      <w:spacing w:after="120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00625"/>
    <w:rPr>
      <w:rFonts w:ascii="Arial" w:hAnsi="Arial"/>
      <w:spacing w:val="-5"/>
      <w:lang w:val="de-DE" w:eastAsia="en-US"/>
    </w:rPr>
  </w:style>
  <w:style w:type="paragraph" w:styleId="Zkladntextodsazen2">
    <w:name w:val="Body Text Indent 2"/>
    <w:basedOn w:val="Normln"/>
    <w:link w:val="Zkladntextodsazen2Char"/>
    <w:rsid w:val="00000625"/>
    <w:pPr>
      <w:spacing w:after="120" w:line="480" w:lineRule="auto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0625"/>
    <w:rPr>
      <w:rFonts w:ascii="Arial" w:hAnsi="Arial"/>
      <w:spacing w:val="-5"/>
      <w:lang w:val="de-DE" w:eastAsia="en-US"/>
    </w:rPr>
  </w:style>
  <w:style w:type="paragraph" w:customStyle="1" w:styleId="Body2">
    <w:name w:val="Body 2"/>
    <w:basedOn w:val="Normlnodsazen"/>
    <w:rsid w:val="00000625"/>
    <w:pPr>
      <w:autoSpaceDE w:val="0"/>
      <w:autoSpaceDN w:val="0"/>
      <w:adjustRightInd w:val="0"/>
      <w:spacing w:before="120"/>
      <w:ind w:left="432"/>
      <w:jc w:val="both"/>
    </w:pPr>
    <w:rPr>
      <w:rFonts w:ascii="Arial" w:eastAsia="Batang" w:hAnsi="Arial"/>
      <w:color w:val="000080"/>
      <w:sz w:val="20"/>
      <w:szCs w:val="20"/>
      <w:lang w:val="en-US" w:eastAsia="ko-KR"/>
    </w:rPr>
  </w:style>
  <w:style w:type="character" w:customStyle="1" w:styleId="DeltaViewInsertion">
    <w:name w:val="DeltaView Insertion"/>
    <w:rsid w:val="00000625"/>
    <w:rPr>
      <w:color w:val="0000FF"/>
      <w:spacing w:val="0"/>
      <w:u w:val="double"/>
    </w:rPr>
  </w:style>
  <w:style w:type="character" w:customStyle="1" w:styleId="DeltaViewDeletion">
    <w:name w:val="DeltaView Deletion"/>
    <w:rsid w:val="00000625"/>
    <w:rPr>
      <w:strike/>
      <w:color w:val="FF0000"/>
      <w:spacing w:val="0"/>
    </w:rPr>
  </w:style>
  <w:style w:type="paragraph" w:styleId="Normlnodsazen">
    <w:name w:val="Normal Indent"/>
    <w:basedOn w:val="Normln"/>
    <w:rsid w:val="00000625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F7DE0"/>
    <w:rPr>
      <w:rFonts w:eastAsiaTheme="minorHAnsi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624319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AF065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F0659"/>
  </w:style>
  <w:style w:type="character" w:styleId="Odkaznavysvtlivky">
    <w:name w:val="endnote reference"/>
    <w:basedOn w:val="Standardnpsmoodstavce"/>
    <w:rsid w:val="00AF0659"/>
    <w:rPr>
      <w:vertAlign w:val="superscript"/>
    </w:rPr>
  </w:style>
  <w:style w:type="character" w:styleId="Siln">
    <w:name w:val="Strong"/>
    <w:basedOn w:val="Standardnpsmoodstavce"/>
    <w:uiPriority w:val="22"/>
    <w:qFormat/>
    <w:rsid w:val="00117FA7"/>
    <w:rPr>
      <w:b/>
      <w:bCs/>
    </w:rPr>
  </w:style>
  <w:style w:type="paragraph" w:styleId="Normlnweb">
    <w:name w:val="Normal (Web)"/>
    <w:basedOn w:val="Normln"/>
    <w:uiPriority w:val="99"/>
    <w:unhideWhenUsed/>
    <w:rsid w:val="00117FA7"/>
    <w:pPr>
      <w:spacing w:line="300" w:lineRule="atLeast"/>
    </w:pPr>
  </w:style>
  <w:style w:type="paragraph" w:styleId="Prosttext">
    <w:name w:val="Plain Text"/>
    <w:basedOn w:val="Normln"/>
    <w:link w:val="ProsttextChar"/>
    <w:uiPriority w:val="99"/>
    <w:unhideWhenUsed/>
    <w:rsid w:val="00553DE6"/>
    <w:rPr>
      <w:rFonts w:ascii="Arial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3DE6"/>
    <w:rPr>
      <w:rFonts w:ascii="Arial" w:hAnsi="Arial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519"/>
    <w:rPr>
      <w:sz w:val="24"/>
      <w:szCs w:val="24"/>
    </w:rPr>
  </w:style>
  <w:style w:type="paragraph" w:styleId="Revize">
    <w:name w:val="Revision"/>
    <w:hidden/>
    <w:uiPriority w:val="99"/>
    <w:semiHidden/>
    <w:rsid w:val="007C2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4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3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5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7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0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41E0B222E654EB732FE19A0C1BE41" ma:contentTypeVersion="2" ma:contentTypeDescription="Vytvoří nový dokument" ma:contentTypeScope="" ma:versionID="fcacd1cfac103dc69007858376f3887d">
  <xsd:schema xmlns:xsd="http://www.w3.org/2001/XMLSchema" xmlns:xs="http://www.w3.org/2001/XMLSchema" xmlns:p="http://schemas.microsoft.com/office/2006/metadata/properties" xmlns:ns2="31c5cc56-559a-4a81-9f49-72b9b9331804" targetNamespace="http://schemas.microsoft.com/office/2006/metadata/properties" ma:root="true" ma:fieldsID="1fb909885ff6d51fdcbc2bb51e65bc18" ns2:_="">
    <xsd:import namespace="31c5cc56-559a-4a81-9f49-72b9b93318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cc56-559a-4a81-9f49-72b9b9331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1E1C-0DF9-4A97-90D4-09FDB209B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BC406-5B72-4708-AA8D-0831F4180D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1c5cc56-559a-4a81-9f49-72b9b93318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3B57E6-C5A7-4885-A073-301750D8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5cc56-559a-4a81-9f49-72b9b9331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59CF4-79FB-4BA7-B82C-9DEB02A4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Szanowny Pan</vt:lpstr>
      <vt:lpstr>Szanowny Pan</vt:lpstr>
      <vt:lpstr>Szanowny Pan</vt:lpstr>
    </vt:vector>
  </TitlesOfParts>
  <Company>HP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W</dc:creator>
  <cp:lastModifiedBy>Mádlová Iva</cp:lastModifiedBy>
  <cp:revision>3</cp:revision>
  <cp:lastPrinted>2020-01-03T11:27:00Z</cp:lastPrinted>
  <dcterms:created xsi:type="dcterms:W3CDTF">2020-04-28T13:16:00Z</dcterms:created>
  <dcterms:modified xsi:type="dcterms:W3CDTF">2020-04-28T13:17:00Z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516868879</vt:i4>
  </property>
  <property fmtid="{D5CDD505-2E9C-101B-9397-08002B2CF9AE}" pid="3" name="ContentTypeId">
    <vt:lpwstr>0x010100DDD41E0B222E654EB732FE19A0C1BE41</vt:lpwstr>
  </property>
</Properties>
</file>