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E524" w14:textId="76A2744D" w:rsidR="00C8367D" w:rsidRPr="00C8367D" w:rsidRDefault="00BE2E48" w:rsidP="00C8367D">
      <w:pPr>
        <w:tabs>
          <w:tab w:val="left" w:pos="3544"/>
        </w:tabs>
        <w:spacing w:line="276" w:lineRule="auto"/>
        <w:rPr>
          <w:b/>
        </w:rPr>
      </w:pPr>
      <w:r>
        <w:rPr>
          <w:b/>
        </w:rPr>
        <w:t xml:space="preserve">Příloha č.2 - </w:t>
      </w:r>
      <w:r w:rsidR="00C8367D" w:rsidRPr="00C8367D">
        <w:rPr>
          <w:b/>
        </w:rPr>
        <w:t>Technická specifikace</w:t>
      </w:r>
    </w:p>
    <w:p w14:paraId="1769FAA0" w14:textId="77777777" w:rsidR="00C8367D" w:rsidRDefault="00C8367D" w:rsidP="00C8367D">
      <w:pPr>
        <w:tabs>
          <w:tab w:val="left" w:pos="3544"/>
        </w:tabs>
        <w:spacing w:line="276" w:lineRule="auto"/>
      </w:pPr>
    </w:p>
    <w:p w14:paraId="10DFD041" w14:textId="53F339B6" w:rsidR="00C8367D" w:rsidRDefault="00C8367D" w:rsidP="00C8367D">
      <w:pPr>
        <w:tabs>
          <w:tab w:val="left" w:pos="3544"/>
        </w:tabs>
        <w:spacing w:line="276" w:lineRule="auto"/>
      </w:pPr>
      <w:r>
        <w:t>Požadované množství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735"/>
        <w:gridCol w:w="1572"/>
        <w:gridCol w:w="1733"/>
      </w:tblGrid>
      <w:tr w:rsidR="00DA3E47" w:rsidRPr="00E1305F" w14:paraId="3EC2D3FD" w14:textId="10B7D4CE" w:rsidTr="00FA418E">
        <w:trPr>
          <w:jc w:val="center"/>
        </w:trPr>
        <w:tc>
          <w:tcPr>
            <w:tcW w:w="3976" w:type="dxa"/>
            <w:shd w:val="clear" w:color="auto" w:fill="D9D9D9"/>
            <w:vAlign w:val="center"/>
          </w:tcPr>
          <w:p w14:paraId="7F0480EE" w14:textId="77777777" w:rsidR="00DA3E47" w:rsidRPr="00E1305F" w:rsidRDefault="00DA3E47" w:rsidP="00C8367D">
            <w:pPr>
              <w:spacing w:line="276" w:lineRule="auto"/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Základní vlastnosti</w:t>
            </w:r>
          </w:p>
        </w:tc>
        <w:tc>
          <w:tcPr>
            <w:tcW w:w="1735" w:type="dxa"/>
            <w:shd w:val="clear" w:color="auto" w:fill="D9D9D9"/>
            <w:vAlign w:val="center"/>
          </w:tcPr>
          <w:p w14:paraId="6AD31468" w14:textId="77777777" w:rsidR="00DA3E47" w:rsidRPr="00E1305F" w:rsidRDefault="00DA3E47" w:rsidP="00C836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D9D9D9"/>
          </w:tcPr>
          <w:p w14:paraId="43981066" w14:textId="1CA33D4F" w:rsidR="00DA3E47" w:rsidRDefault="00DA3E47" w:rsidP="00C836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1733" w:type="dxa"/>
            <w:shd w:val="clear" w:color="auto" w:fill="D9D9D9"/>
          </w:tcPr>
          <w:p w14:paraId="776BA658" w14:textId="058111E4" w:rsidR="00DA3E47" w:rsidRPr="00E1305F" w:rsidRDefault="00DA3E47" w:rsidP="00C836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Product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</w:tc>
      </w:tr>
      <w:tr w:rsidR="00DA3E47" w:rsidRPr="00E1305F" w14:paraId="5F34445C" w14:textId="1D8E2A8A" w:rsidTr="00FA418E">
        <w:trPr>
          <w:jc w:val="center"/>
        </w:trPr>
        <w:tc>
          <w:tcPr>
            <w:tcW w:w="3976" w:type="dxa"/>
            <w:shd w:val="clear" w:color="auto" w:fill="auto"/>
            <w:vAlign w:val="center"/>
          </w:tcPr>
          <w:p w14:paraId="015F8963" w14:textId="5FE3AFF1" w:rsidR="00DA3E47" w:rsidRPr="00E1305F" w:rsidRDefault="00DA3E47" w:rsidP="00446A7C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>
              <w:t>Access Point Typ_1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9265915" w14:textId="12BB326E" w:rsidR="00DA3E47" w:rsidRPr="00E1305F" w:rsidRDefault="00F174FF" w:rsidP="00446A7C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335</w:t>
            </w:r>
            <w:r w:rsidR="00DA3E47">
              <w:rPr>
                <w:color w:val="000000"/>
                <w:kern w:val="1"/>
                <w:sz w:val="20"/>
                <w:szCs w:val="20"/>
              </w:rPr>
              <w:t>ks</w:t>
            </w:r>
          </w:p>
        </w:tc>
        <w:tc>
          <w:tcPr>
            <w:tcW w:w="1572" w:type="dxa"/>
            <w:shd w:val="clear" w:color="auto" w:fill="FFFF00"/>
          </w:tcPr>
          <w:p w14:paraId="07E48D5F" w14:textId="77777777" w:rsidR="00DA3E47" w:rsidRPr="00FA418E" w:rsidRDefault="00DA3E47" w:rsidP="00446A7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shd w:val="clear" w:color="auto" w:fill="FFFF00"/>
          </w:tcPr>
          <w:p w14:paraId="7202B630" w14:textId="519979DA" w:rsidR="00DA3E47" w:rsidRPr="00FA418E" w:rsidRDefault="00DA3E47" w:rsidP="00446A7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  <w:highlight w:val="yellow"/>
              </w:rPr>
            </w:pPr>
          </w:p>
        </w:tc>
      </w:tr>
      <w:tr w:rsidR="00DA3E47" w:rsidRPr="00E1305F" w14:paraId="76168FB1" w14:textId="6D144945" w:rsidTr="00FA418E">
        <w:trPr>
          <w:jc w:val="center"/>
        </w:trPr>
        <w:tc>
          <w:tcPr>
            <w:tcW w:w="3976" w:type="dxa"/>
            <w:shd w:val="clear" w:color="auto" w:fill="auto"/>
            <w:vAlign w:val="center"/>
          </w:tcPr>
          <w:p w14:paraId="732F5888" w14:textId="2726FF89" w:rsidR="00DA3E47" w:rsidRPr="00E1305F" w:rsidRDefault="00DA3E47" w:rsidP="00446A7C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C8367D">
              <w:t>Licence pro AP Access Point</w:t>
            </w:r>
            <w:r>
              <w:t xml:space="preserve">, AP RF </w:t>
            </w:r>
            <w:proofErr w:type="spellStart"/>
            <w:r>
              <w:t>Protect</w:t>
            </w:r>
            <w:proofErr w:type="spellEnd"/>
            <w:r>
              <w:t>, AP Firewall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A6454CF" w14:textId="4B0D1803" w:rsidR="00DA3E47" w:rsidRPr="00E1305F" w:rsidRDefault="00F174FF" w:rsidP="00446A7C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335</w:t>
            </w:r>
            <w:r w:rsidR="00DA3E47">
              <w:rPr>
                <w:color w:val="000000"/>
                <w:kern w:val="1"/>
                <w:sz w:val="20"/>
                <w:szCs w:val="20"/>
              </w:rPr>
              <w:t>ks</w:t>
            </w:r>
          </w:p>
        </w:tc>
        <w:tc>
          <w:tcPr>
            <w:tcW w:w="1572" w:type="dxa"/>
            <w:shd w:val="clear" w:color="auto" w:fill="FFFF00"/>
          </w:tcPr>
          <w:p w14:paraId="12FEBABC" w14:textId="77777777" w:rsidR="00DA3E47" w:rsidRPr="00FA418E" w:rsidRDefault="00DA3E47" w:rsidP="00446A7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shd w:val="clear" w:color="auto" w:fill="FFFF00"/>
          </w:tcPr>
          <w:p w14:paraId="3E4BC365" w14:textId="66101B93" w:rsidR="00DA3E47" w:rsidRPr="00FA418E" w:rsidRDefault="00DA3E47" w:rsidP="00446A7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  <w:highlight w:val="yellow"/>
              </w:rPr>
            </w:pPr>
          </w:p>
        </w:tc>
      </w:tr>
    </w:tbl>
    <w:p w14:paraId="3B9CA723" w14:textId="77777777" w:rsidR="00C8367D" w:rsidRDefault="00C8367D" w:rsidP="004A65F3">
      <w:pPr>
        <w:tabs>
          <w:tab w:val="left" w:pos="3544"/>
        </w:tabs>
        <w:spacing w:line="276" w:lineRule="auto"/>
      </w:pPr>
    </w:p>
    <w:p w14:paraId="06EABFFB" w14:textId="77777777" w:rsidR="00F379E5" w:rsidRDefault="00F379E5" w:rsidP="00C8367D">
      <w:pPr>
        <w:spacing w:line="276" w:lineRule="auto"/>
      </w:pPr>
      <w:bookmarkStart w:id="0" w:name="_GoBack"/>
      <w:bookmarkEnd w:id="0"/>
    </w:p>
    <w:p w14:paraId="1A4E3F7F" w14:textId="53FA6AC1" w:rsidR="00C8367D" w:rsidRPr="00CD7216" w:rsidRDefault="00C8367D" w:rsidP="00C8367D">
      <w:pPr>
        <w:spacing w:line="276" w:lineRule="auto"/>
      </w:pPr>
      <w:r>
        <w:t>Položka: Access Poin</w:t>
      </w:r>
      <w:r w:rsidR="0037509F">
        <w:t xml:space="preserve">t </w:t>
      </w:r>
      <w:r w:rsidR="00F174FF">
        <w:t>Typ_1</w:t>
      </w:r>
      <w:r w:rsidR="00F174FF">
        <w:tab/>
      </w:r>
      <w:r w:rsidR="00F174FF">
        <w:tab/>
        <w:t>Požadovaný počet: 335</w:t>
      </w:r>
      <w:r w:rsidR="00446A7C">
        <w:t xml:space="preserve"> ks</w:t>
      </w:r>
    </w:p>
    <w:p w14:paraId="70AC2DAA" w14:textId="61A85A6E" w:rsidR="00F379E5" w:rsidRDefault="00F379E5" w:rsidP="00446A7C">
      <w:pPr>
        <w:spacing w:line="276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8"/>
        <w:gridCol w:w="1509"/>
        <w:gridCol w:w="1509"/>
      </w:tblGrid>
      <w:tr w:rsidR="00A62960" w:rsidRPr="00F6553F" w14:paraId="2E09A9DF" w14:textId="185571D3" w:rsidTr="00FA418E">
        <w:trPr>
          <w:trHeight w:val="288"/>
          <w:jc w:val="center"/>
        </w:trPr>
        <w:tc>
          <w:tcPr>
            <w:tcW w:w="3326" w:type="pct"/>
            <w:shd w:val="clear" w:color="000000" w:fill="C0C0C0"/>
            <w:vAlign w:val="center"/>
            <w:hideMark/>
          </w:tcPr>
          <w:p w14:paraId="2A36591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Požadavek na funkcionalitu</w:t>
            </w:r>
          </w:p>
        </w:tc>
        <w:tc>
          <w:tcPr>
            <w:tcW w:w="837" w:type="pct"/>
            <w:shd w:val="clear" w:color="000000" w:fill="C0C0C0"/>
            <w:vAlign w:val="center"/>
            <w:hideMark/>
          </w:tcPr>
          <w:p w14:paraId="0203732A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Minimální požadavek</w:t>
            </w:r>
          </w:p>
        </w:tc>
        <w:tc>
          <w:tcPr>
            <w:tcW w:w="837" w:type="pct"/>
            <w:shd w:val="clear" w:color="000000" w:fill="C0C0C0"/>
          </w:tcPr>
          <w:p w14:paraId="20FC73CF" w14:textId="3A6883A2" w:rsidR="00A62960" w:rsidRDefault="00A62960" w:rsidP="00A629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Vyhovuje parametru </w:t>
            </w:r>
          </w:p>
        </w:tc>
      </w:tr>
      <w:tr w:rsidR="00A62960" w:rsidRPr="00F6553F" w14:paraId="20FFE5C3" w14:textId="0FF3A2F8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  <w:hideMark/>
          </w:tcPr>
          <w:p w14:paraId="43C6A73A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Třída zařízení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indoor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přístupový bod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14:paraId="370A4665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10BFC49C" w14:textId="7CD477EE" w:rsidR="00A62960" w:rsidRDefault="00A62960" w:rsidP="00FA41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4B81BDFB" w14:textId="27E65736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141E3DC3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Uzavřená konstrukce bez ventilátorů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7342619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37" w:type="pct"/>
            <w:shd w:val="clear" w:color="auto" w:fill="FFFF00"/>
          </w:tcPr>
          <w:p w14:paraId="4AAC717B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62780FC1" w14:textId="548A64BB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4B621B9A" w14:textId="77777777" w:rsidR="00A62960" w:rsidRPr="00476277" w:rsidRDefault="00A62960" w:rsidP="00A62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sz w:val="20"/>
                <w:szCs w:val="20"/>
              </w:rPr>
              <w:t>Podpora bezdrátových standardů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802.11a/b/g/</w:t>
            </w:r>
            <w:r w:rsidRPr="00F6553F">
              <w:rPr>
                <w:rFonts w:asciiTheme="minorHAnsi" w:hAnsiTheme="minorHAnsi" w:cstheme="minorHAnsi"/>
                <w:sz w:val="20"/>
                <w:szCs w:val="20"/>
              </w:rPr>
              <w:t>n, 802.11ac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Pr="00F6553F">
              <w:rPr>
                <w:rFonts w:asciiTheme="minorHAnsi" w:hAnsiTheme="minorHAnsi" w:cstheme="minorHAnsi"/>
                <w:sz w:val="20"/>
                <w:szCs w:val="20"/>
              </w:rPr>
              <w:t>ave2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DC9BF7C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5C474D19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7D41CD6E" w14:textId="366598E4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33013AD4" w14:textId="77777777" w:rsidR="00A62960" w:rsidRPr="002E2D52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2D52">
              <w:rPr>
                <w:rFonts w:asciiTheme="minorHAnsi" w:hAnsiTheme="minorHAnsi" w:cstheme="minorHAnsi"/>
                <w:sz w:val="20"/>
                <w:szCs w:val="20"/>
              </w:rPr>
              <w:t>Plnohodnotná certifikace Wi-Fi Aliance: IEEE 802.11a/b/g/n</w:t>
            </w:r>
            <w:r w:rsidRPr="002E2D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/ac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13A9714" w14:textId="77777777" w:rsidR="00A62960" w:rsidRPr="002E2D5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E2D5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837" w:type="pct"/>
            <w:shd w:val="clear" w:color="auto" w:fill="FFFF00"/>
          </w:tcPr>
          <w:p w14:paraId="72A73060" w14:textId="77777777" w:rsidR="00A62960" w:rsidRPr="002E2D5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A62960" w:rsidRPr="00F6553F" w14:paraId="4C250880" w14:textId="12F7D301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60730220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Pracovní režim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 bez kontroléru 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autonomn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í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725678F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866983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459E1B8C" w14:textId="22EA616E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43C3E6D3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Pracovní režim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řízené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kontrolérem (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lightweight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D7AFBB4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14A87E93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7C57F0BD" w14:textId="1F0C7711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5D93AEDD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Pracovní režim AP v roli 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troléru s možností správy až 120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5A83F7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3C407A5A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535956F1" w14:textId="10A2AADC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54BB8110" w14:textId="77777777" w:rsidR="00A62960" w:rsidRPr="00E713B2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Minimální p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očet portů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ethernet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10/100/1000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bps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8532D23" w14:textId="77777777" w:rsidR="00A62960" w:rsidRPr="00F85B47" w:rsidRDefault="00A62960" w:rsidP="00A6296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6A6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1x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GE </w:t>
            </w:r>
            <w:r w:rsidRPr="006A66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RJ45</w:t>
            </w:r>
          </w:p>
        </w:tc>
        <w:tc>
          <w:tcPr>
            <w:tcW w:w="837" w:type="pct"/>
            <w:shd w:val="clear" w:color="auto" w:fill="FFFF00"/>
          </w:tcPr>
          <w:p w14:paraId="4B817D6F" w14:textId="77777777" w:rsidR="00A62960" w:rsidRPr="006A662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6FD0A688" w14:textId="41B5D80D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5692F79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64CF8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P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odpora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standard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ů</w:t>
            </w:r>
            <w:r w:rsidRPr="00064CF8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IEEE 802.3af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(PoE)</w:t>
            </w:r>
            <w:r w:rsidRPr="00064CF8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a IEEE 802.3at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(PoE+)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F4EF93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782E448F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6F350DAE" w14:textId="220919FD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3291AB30" w14:textId="77777777" w:rsidR="00A62960" w:rsidRPr="00F6553F" w:rsidRDefault="00A62960" w:rsidP="00A62960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proofErr w:type="spellStart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Podpora</w:t>
            </w:r>
            <w:proofErr w:type="spellEnd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standardn</w:t>
            </w:r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ího</w:t>
            </w:r>
            <w:proofErr w:type="spellEnd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PoE</w:t>
            </w:r>
            <w:proofErr w:type="spellEnd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15,4W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bez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nutnosti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redukce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</w:t>
            </w:r>
            <w:r w:rsidRPr="00064CF8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v</w:t>
            </w:r>
            <w:proofErr w:type="spellStart"/>
            <w:r w:rsidRPr="00064CF8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ýkonu</w:t>
            </w:r>
            <w:proofErr w:type="spellEnd"/>
            <w:r w:rsidRPr="00064CF8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5GHz </w:t>
            </w:r>
            <w:r w:rsidRPr="00064CF8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rádia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9612CFA" w14:textId="77777777" w:rsidR="00A62960" w:rsidRPr="002010B7" w:rsidRDefault="00A62960" w:rsidP="00A6296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64CF8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37" w:type="pct"/>
            <w:shd w:val="clear" w:color="auto" w:fill="FFFF00"/>
          </w:tcPr>
          <w:p w14:paraId="5236B216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960" w:rsidRPr="00F6553F" w14:paraId="7277DEE3" w14:textId="175AD228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615ACE49" w14:textId="77777777" w:rsidR="00A62960" w:rsidRPr="00F6553F" w:rsidRDefault="00A62960" w:rsidP="00A62960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</w:pPr>
            <w:proofErr w:type="spellStart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Podpora</w:t>
            </w:r>
            <w:proofErr w:type="spellEnd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napájení</w:t>
            </w:r>
            <w:proofErr w:type="spellEnd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z AC </w:t>
            </w:r>
            <w:proofErr w:type="spellStart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napájecího</w:t>
            </w:r>
            <w:proofErr w:type="spellEnd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F6553F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zdroje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14:paraId="73A8ACF2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37" w:type="pct"/>
            <w:shd w:val="clear" w:color="auto" w:fill="FFFF00"/>
          </w:tcPr>
          <w:p w14:paraId="123D0C0B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48D0EDA5" w14:textId="4B03CEB9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7BAE9F33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Vestavěná i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nterní anténa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MIMO, omni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down-tilt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14:paraId="751E67BA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6C1E690B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074133C9" w14:textId="65B0C307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1239A404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Radiov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 část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 dual band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současná podpora pásem 2,4GHz a 5GHz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855F576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37" w:type="pct"/>
            <w:shd w:val="clear" w:color="auto" w:fill="FFFF00"/>
          </w:tcPr>
          <w:p w14:paraId="4936E372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42D5E9AE" w14:textId="59C06893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6B6C67CE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MIMO a počet nezávislých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streamů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2,4GHz rádio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064C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2x2</w:t>
            </w:r>
            <w:r w:rsidRPr="00064C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8D7361C" w14:textId="77777777" w:rsidR="00A62960" w:rsidRPr="00E713B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13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578B947" w14:textId="77777777" w:rsidR="00A62960" w:rsidRPr="00E713B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7909FD1D" w14:textId="4368A585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37291C1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MIMO a počet nezávislých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streamů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5GHz rádio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2x2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D4E4EE9" w14:textId="77777777" w:rsidR="00A62960" w:rsidRPr="00E713B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13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20A2B928" w14:textId="77777777" w:rsidR="00A62960" w:rsidRPr="00E713B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134A4F27" w14:textId="1DA60535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0F4048B6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Podpora šířky kanálu 80 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MHz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032154E" w14:textId="77777777" w:rsidR="00A62960" w:rsidRPr="002010B7" w:rsidRDefault="00A62960" w:rsidP="00A6296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837" w:type="pct"/>
            <w:shd w:val="clear" w:color="auto" w:fill="FFFF00"/>
          </w:tcPr>
          <w:p w14:paraId="05227549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A62960" w:rsidRPr="00F6553F" w14:paraId="56B0B6C2" w14:textId="15FA1962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4CB4251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Podpora MU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-MIMO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4BBEB4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36AC905B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3471552D" w14:textId="152ABF0A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54600F7C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Automatické ladění kanálu a síly signálu v koordinaci s ostatními AP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43EEE2E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23EF9D2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4905F0F2" w14:textId="3A6CB5B0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7ADD5E5C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6B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Možnost nastavení vysílacího výkonu s krokem 0.5 </w:t>
            </w:r>
            <w:proofErr w:type="spellStart"/>
            <w:r w:rsidRPr="00E36B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14:paraId="1979E669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7782F694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1D2DBC48" w14:textId="763A7D34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03F960F0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Minimální k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omunikační rychlost na fyzické vrstvě 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Max data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rate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pro 5GHz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AE4A76">
              <w:rPr>
                <w:rFonts w:asciiTheme="minorHAnsi" w:hAnsiTheme="minorHAnsi" w:cstheme="minorHAnsi"/>
                <w:sz w:val="20"/>
                <w:szCs w:val="20"/>
              </w:rPr>
              <w:t xml:space="preserve">867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10895AE" w14:textId="77777777" w:rsidR="00A62960" w:rsidRPr="00AE4A76" w:rsidRDefault="00A62960" w:rsidP="00A629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3CE23465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960" w:rsidRPr="00F6553F" w14:paraId="7594C94A" w14:textId="4D00CDF3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7E9CCEB9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Integrovaný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TPM pro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bezpečné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uložení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certifikátů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klíčů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14:paraId="60B394BA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32E9B32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5142942B" w14:textId="4A8AAAC5" w:rsidTr="00FA418E">
        <w:trPr>
          <w:trHeight w:val="332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67FB22D4" w14:textId="77777777" w:rsidR="00A62960" w:rsidRPr="00F6553F" w:rsidRDefault="00A62960" w:rsidP="00A62960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Podpora 802.11ac explic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i</w:t>
            </w:r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tního </w:t>
            </w:r>
            <w:proofErr w:type="spellStart"/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beamforming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u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14:paraId="2873FE1A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4C62BF8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4ECBE772" w14:textId="0191B239" w:rsidTr="00FA418E">
        <w:trPr>
          <w:trHeight w:val="332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023B1E13" w14:textId="77777777" w:rsidR="00A62960" w:rsidRPr="00F6553F" w:rsidRDefault="00A62960" w:rsidP="00A62960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airtime</w:t>
            </w:r>
            <w:proofErr w:type="spellEnd"/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fairness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14:paraId="30FD7A52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D6EE21D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0360DA60" w14:textId="31E54F39" w:rsidTr="00FA418E">
        <w:trPr>
          <w:trHeight w:val="332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7F7AED48" w14:textId="77777777" w:rsidR="00A62960" w:rsidRPr="00F6553F" w:rsidRDefault="00A62960" w:rsidP="00A62960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proofErr w:type="spellStart"/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Prioritizace</w:t>
            </w:r>
            <w:proofErr w:type="spellEnd"/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jed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</w:t>
            </w:r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otlivých SSID na základě vysílacího času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9EDE07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51D1719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3B6BB635" w14:textId="080BE850" w:rsidTr="00FA418E">
        <w:trPr>
          <w:trHeight w:val="332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35A6547D" w14:textId="77777777" w:rsidR="00A62960" w:rsidRPr="00F6553F" w:rsidRDefault="00A62960" w:rsidP="00A62960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6553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Vypínatelné indikační LED diody informující o stavu zařízení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904216B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BDBEA74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27D35068" w14:textId="4EBE301E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E39DFF4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Band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Steering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či obdobné (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prioritizace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5GHz pásma v případě je-li podporováno)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D515F2A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7148CFC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28CA02FF" w14:textId="1158002E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70C08024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Detekce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Rogue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400E788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780B93FD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1D70B3D2" w14:textId="6F394259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68E1C5FA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Minimální p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očet inzerovaných SSID 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(BSSID)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radio: 16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87503C1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02B350D7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5144E807" w14:textId="3430E900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07AF382A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Nastavitelný DTIM interval pro jednotlivé SSID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80A519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536774E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6E6275F2" w14:textId="42FB97FB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5B862F48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Mapování SSID do různých VLAN podle IEEE 802.1Q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5D0B5B9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9025385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1A44BE91" w14:textId="794AFF43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5253B322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VLAN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Pooling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14:paraId="700C00AE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D2FA766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7B47EC36" w14:textId="3835C9D9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5A4F7593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Podpora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wireless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MESH funkcionality s protokolem pro optimální výběr cesty v rámci MESH stromu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55E6B62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028D62DA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58ADF978" w14:textId="0515F095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113DCF8E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Podpora Layer-2 izolace bezdrátových klientů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B502F6A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35BB3E2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41DA0A97" w14:textId="6B4B32B8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5484590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Podpora spektrální analýzy v pásmech 2,4GHz a 5GHz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0A17E6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3EE5BD59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275BA183" w14:textId="0E9DC698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64D50D55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Hardware filtry pro filtraci intermodulačního rušením pocházejícím z mobilních sítí 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(Advanced Cellular Coexistence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nebo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obdobné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C6D64D9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55D85EBA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26055897" w14:textId="68B6F789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014FE374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Detekce a monitorování problémů WLAN odchytáváním provozu na AP ve formátu PCAP a jeho zasíláním do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Ethernetového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analyzátoru, schopnost zachytáv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 rámce včetně 802.11 hlaviček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0D589D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E43272C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6266C427" w14:textId="0142AC1D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36245F24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DHCP server, směrování a NAT pro bezdrátové klienty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C62AA1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75D181F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5E573713" w14:textId="0172D73E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1B7FFCB6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 v režimu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IPSec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VPN klient s možností tvorby L2 či L3 VPN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80EA53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2DB818B3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3DF65545" w14:textId="0A986732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52E8CD23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Automatická identifikace připojeného zařízení a jeho operačního systému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8128D82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13BB91D1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1C4C16C6" w14:textId="1DD5B3F1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E32186D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Předávání konektivity mezi AP při pohybu bez výpadku spojení – roaming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2DFD7B3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2A64D871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393251F3" w14:textId="79D02580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E127648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Dynamické vyvažování zátěže klientů mezi AP se zohledněním zátěže, počtu klientů, síly signálu v koordinaci s ostatními AP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5508585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13B9BC5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00993169" w14:textId="26D3A4F7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5A7EB71C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Optimalizace provozu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multicast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-to-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unicast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konverze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A439339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206C6DC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329C3CE7" w14:textId="7ABB264E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100947B7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Možnost řízení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QoS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šířky pásma) na základě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aplikací (Office 365,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Dropbox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Facebook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P2P sdílení,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VoIP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video aplikace)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F10DE4B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78B96A14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1C98B9E5" w14:textId="7C278942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ED93645" w14:textId="77777777" w:rsidR="00A62960" w:rsidRPr="00F6553F" w:rsidRDefault="00A62960" w:rsidP="00A62960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Filtrování přístupu na web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E03D26D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13C99CE5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69A60429" w14:textId="3894B0AB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A203FAA" w14:textId="77777777" w:rsidR="00A62960" w:rsidRPr="00F6553F" w:rsidRDefault="00A62960" w:rsidP="00A62960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RadSec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(RADIUS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over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TLS)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2371C73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3B4A61CB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6DC6B747" w14:textId="2F968223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0FA7DD3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802.11w ochrana management rámců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4B9D4D4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3C0B46F1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253CDD36" w14:textId="17AD574E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7B7220CA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Kensington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14:paraId="6460EB4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6FFB175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5BE942F1" w14:textId="0EBA38F3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AFF20FB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Podpora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MAC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ověřování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 802.1X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ov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ěřování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 využitím lokální DB v AP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8A11826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19277083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6A986A25" w14:textId="191407D7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1EBA11C3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Podpora 802.1X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suplicant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</w:t>
            </w: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ověřuje před připojením do LAN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3482321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307D8A1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21286535" w14:textId="5B26622D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742D0CBE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Volitelně možnost spravovat AP </w:t>
            </w:r>
            <w:proofErr w:type="spellStart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cloud</w:t>
            </w:r>
            <w:proofErr w:type="spellEnd"/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management nástrojem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F4EC629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6A91346F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1B09790C" w14:textId="5F95693A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25BF70A1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2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CLI formou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USB </w:t>
            </w:r>
            <w:proofErr w:type="spellStart"/>
            <w:r w:rsidRPr="00EA2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serial</w:t>
            </w:r>
            <w:proofErr w:type="spellEnd"/>
            <w:r w:rsidRPr="00EA2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 port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C50AA2E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01F2CD49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14DEBA58" w14:textId="5ABA1C9F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55758EE9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SSHv2, SNMPv2c a SNMPv3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9F85A69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30E8D4F5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55EFDE33" w14:textId="6F3E99A3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3F9F8FD2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 podporuje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zero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provisioning</w:t>
            </w:r>
            <w:proofErr w:type="spellEnd"/>
            <w:r w:rsidRPr="003D2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pomocí externího</w:t>
            </w:r>
            <w:r w:rsidRPr="003D2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management SW jehož IP adresu získá z </w:t>
            </w:r>
            <w:proofErr w:type="spellStart"/>
            <w:r w:rsidRPr="003D2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cloud</w:t>
            </w:r>
            <w:proofErr w:type="spellEnd"/>
            <w:r w:rsidRPr="003D2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aktivační služby poskytované výrobcem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75D3A90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F98EBDD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77D6826E" w14:textId="389D5B9F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6E2C30A7" w14:textId="77777777" w:rsidR="00A62960" w:rsidRPr="003D2D5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Integrované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(BLE) rá</w:t>
            </w:r>
            <w:r w:rsidRPr="001837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053669D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07D0B08B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36C8EE7C" w14:textId="6C116670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006A64CB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Součástí AP je příslušenství pro montáž na zeď nebo strop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CA965F7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7293BB63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7D0CB882" w14:textId="2888C9F7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5571CBEF" w14:textId="77777777" w:rsidR="00A62960" w:rsidRPr="00F6553F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Součástí AP je licence umožňující provoz pod kontrolérem (kapacitní)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9A97535" w14:textId="77777777" w:rsidR="00A62960" w:rsidRPr="00F6553F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22B8CC18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0795C54A" w14:textId="267A7383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6C0F5B25" w14:textId="77777777" w:rsidR="00A62960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Součástí AP je licence umožňující využívat firewall v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kontrolerovem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4288777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42AE244F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F6553F" w14:paraId="38CF4DCD" w14:textId="2DB3BBA0" w:rsidTr="00FA418E">
        <w:trPr>
          <w:trHeight w:val="288"/>
          <w:jc w:val="center"/>
        </w:trPr>
        <w:tc>
          <w:tcPr>
            <w:tcW w:w="3326" w:type="pct"/>
            <w:shd w:val="clear" w:color="auto" w:fill="auto"/>
            <w:vAlign w:val="center"/>
          </w:tcPr>
          <w:p w14:paraId="17BE5ECF" w14:textId="77777777" w:rsidR="00A62960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Součástí AP je licence umožňující využívat 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kontroleru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spektrální analýzu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D47E424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37" w:type="pct"/>
            <w:shd w:val="clear" w:color="auto" w:fill="FFFF00"/>
          </w:tcPr>
          <w:p w14:paraId="6331A331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35F51D7" w14:textId="64BEB2E3" w:rsidR="00F379E5" w:rsidRDefault="00F379E5" w:rsidP="00446A7C">
      <w:pPr>
        <w:spacing w:line="276" w:lineRule="auto"/>
      </w:pPr>
    </w:p>
    <w:p w14:paraId="7B2840CE" w14:textId="77777777" w:rsidR="00F379E5" w:rsidRDefault="00F379E5" w:rsidP="00446A7C">
      <w:pPr>
        <w:spacing w:line="276" w:lineRule="auto"/>
      </w:pPr>
    </w:p>
    <w:p w14:paraId="7FBF5BFF" w14:textId="49177E89" w:rsidR="00446A7C" w:rsidRDefault="00446A7C" w:rsidP="00446A7C">
      <w:pPr>
        <w:spacing w:line="276" w:lineRule="auto"/>
      </w:pPr>
      <w:r>
        <w:t xml:space="preserve">Položka: Licence k přístupovému bodu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6"/>
        <w:gridCol w:w="1295"/>
        <w:gridCol w:w="1295"/>
      </w:tblGrid>
      <w:tr w:rsidR="00A62960" w:rsidRPr="000B65D2" w14:paraId="20A9D8D3" w14:textId="6D1C0D2F" w:rsidTr="00FA418E">
        <w:trPr>
          <w:trHeight w:val="288"/>
          <w:jc w:val="center"/>
        </w:trPr>
        <w:tc>
          <w:tcPr>
            <w:tcW w:w="3564" w:type="pct"/>
            <w:shd w:val="clear" w:color="auto" w:fill="BFBFBF" w:themeFill="background1" w:themeFillShade="BF"/>
            <w:vAlign w:val="center"/>
          </w:tcPr>
          <w:p w14:paraId="70C2F200" w14:textId="31D7711E" w:rsidR="00A62960" w:rsidRPr="000B65D2" w:rsidRDefault="00A62960" w:rsidP="00A6296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65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Licence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(dle kusů přístupových bodů)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1CAE69C" w14:textId="05FC13A8" w:rsidR="00A62960" w:rsidRPr="000B65D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Minimální požadavek</w:t>
            </w:r>
          </w:p>
        </w:tc>
        <w:tc>
          <w:tcPr>
            <w:tcW w:w="718" w:type="pct"/>
            <w:shd w:val="clear" w:color="auto" w:fill="BFBFBF" w:themeFill="background1" w:themeFillShade="BF"/>
          </w:tcPr>
          <w:p w14:paraId="6832BF41" w14:textId="71A4A1EB" w:rsidR="00A62960" w:rsidRPr="000B65D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Vyhovuje parametru </w:t>
            </w:r>
          </w:p>
        </w:tc>
      </w:tr>
      <w:tr w:rsidR="00A62960" w:rsidRPr="000B65D2" w14:paraId="7CF89110" w14:textId="7DE01220" w:rsidTr="00FA418E">
        <w:trPr>
          <w:trHeight w:val="288"/>
          <w:jc w:val="center"/>
        </w:trPr>
        <w:tc>
          <w:tcPr>
            <w:tcW w:w="3564" w:type="pct"/>
            <w:shd w:val="clear" w:color="auto" w:fill="auto"/>
            <w:vAlign w:val="center"/>
          </w:tcPr>
          <w:p w14:paraId="2EEFE5C7" w14:textId="77777777" w:rsidR="00A62960" w:rsidRPr="000B65D2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65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Kapacitní licence pro řízení AP kontrolérem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44ED5F0" w14:textId="77777777" w:rsidR="00A62960" w:rsidRPr="000B65D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65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718" w:type="pct"/>
            <w:shd w:val="clear" w:color="auto" w:fill="FFFF00"/>
          </w:tcPr>
          <w:p w14:paraId="18245CF3" w14:textId="77777777" w:rsidR="00A62960" w:rsidRPr="000B65D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0B65D2" w14:paraId="3E1431BD" w14:textId="460E8B8D" w:rsidTr="00FA418E">
        <w:trPr>
          <w:trHeight w:val="288"/>
          <w:jc w:val="center"/>
        </w:trPr>
        <w:tc>
          <w:tcPr>
            <w:tcW w:w="3564" w:type="pct"/>
            <w:shd w:val="clear" w:color="auto" w:fill="auto"/>
            <w:vAlign w:val="center"/>
          </w:tcPr>
          <w:p w14:paraId="66E209CC" w14:textId="77777777" w:rsidR="00A62960" w:rsidRPr="000B65D2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65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Licence pro zajištění bezpečnostních funkcí řízení (firewall)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89EC209" w14:textId="77777777" w:rsidR="00A62960" w:rsidRPr="000B65D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65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718" w:type="pct"/>
            <w:shd w:val="clear" w:color="auto" w:fill="FFFF00"/>
          </w:tcPr>
          <w:p w14:paraId="370C7FAF" w14:textId="77777777" w:rsidR="00A62960" w:rsidRPr="000B65D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2960" w:rsidRPr="000B65D2" w14:paraId="23D1E332" w14:textId="758B1FC8" w:rsidTr="00FA418E">
        <w:trPr>
          <w:trHeight w:val="288"/>
          <w:jc w:val="center"/>
        </w:trPr>
        <w:tc>
          <w:tcPr>
            <w:tcW w:w="3564" w:type="pct"/>
            <w:shd w:val="clear" w:color="auto" w:fill="auto"/>
            <w:vAlign w:val="center"/>
          </w:tcPr>
          <w:p w14:paraId="27C4F694" w14:textId="77777777" w:rsidR="00A62960" w:rsidRPr="000B65D2" w:rsidRDefault="00A62960" w:rsidP="00A629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65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Licence pro monitoring a zajištění bezpečnosti v rámci radiového frekvenčního spektra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345A37" w14:textId="017B1A0C" w:rsidR="00A62960" w:rsidRPr="000B65D2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0B65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8" w:type="pct"/>
            <w:shd w:val="clear" w:color="auto" w:fill="FFFF00"/>
          </w:tcPr>
          <w:p w14:paraId="754F393C" w14:textId="77777777" w:rsidR="00A62960" w:rsidRDefault="00A62960" w:rsidP="00A6296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609CB23" w14:textId="02E19CFD" w:rsidR="00446A7C" w:rsidRDefault="00446A7C" w:rsidP="00446A7C">
      <w:pPr>
        <w:spacing w:line="276" w:lineRule="auto"/>
      </w:pPr>
    </w:p>
    <w:p w14:paraId="24504651" w14:textId="77777777" w:rsidR="00A24532" w:rsidRPr="004A65F3" w:rsidRDefault="00A24532" w:rsidP="00446A7C">
      <w:pPr>
        <w:spacing w:line="276" w:lineRule="auto"/>
      </w:pPr>
    </w:p>
    <w:sectPr w:rsidR="00A24532" w:rsidRPr="004A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86B"/>
    <w:multiLevelType w:val="hybridMultilevel"/>
    <w:tmpl w:val="D1D6B734"/>
    <w:lvl w:ilvl="0" w:tplc="F29AA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97"/>
    <w:rsid w:val="000B65D2"/>
    <w:rsid w:val="000C4549"/>
    <w:rsid w:val="001D7406"/>
    <w:rsid w:val="0023277F"/>
    <w:rsid w:val="0029274D"/>
    <w:rsid w:val="0037509F"/>
    <w:rsid w:val="00446A7C"/>
    <w:rsid w:val="0046587C"/>
    <w:rsid w:val="00477087"/>
    <w:rsid w:val="004A65F3"/>
    <w:rsid w:val="004B639B"/>
    <w:rsid w:val="00517E1C"/>
    <w:rsid w:val="005B3543"/>
    <w:rsid w:val="005C26C6"/>
    <w:rsid w:val="005D0E0F"/>
    <w:rsid w:val="005D0ED8"/>
    <w:rsid w:val="00697242"/>
    <w:rsid w:val="006F34CB"/>
    <w:rsid w:val="0075540C"/>
    <w:rsid w:val="00793F4A"/>
    <w:rsid w:val="007A3357"/>
    <w:rsid w:val="008C5CBB"/>
    <w:rsid w:val="00955CC9"/>
    <w:rsid w:val="00972BCF"/>
    <w:rsid w:val="0097647D"/>
    <w:rsid w:val="00A24532"/>
    <w:rsid w:val="00A43989"/>
    <w:rsid w:val="00A62960"/>
    <w:rsid w:val="00AC1929"/>
    <w:rsid w:val="00B25F04"/>
    <w:rsid w:val="00B60183"/>
    <w:rsid w:val="00B971FA"/>
    <w:rsid w:val="00BE2E48"/>
    <w:rsid w:val="00C8367D"/>
    <w:rsid w:val="00CA1FD0"/>
    <w:rsid w:val="00CB4DC6"/>
    <w:rsid w:val="00CC7285"/>
    <w:rsid w:val="00D46C97"/>
    <w:rsid w:val="00D90683"/>
    <w:rsid w:val="00DA3E47"/>
    <w:rsid w:val="00DE6C00"/>
    <w:rsid w:val="00E17FF3"/>
    <w:rsid w:val="00ED62BF"/>
    <w:rsid w:val="00F11C8D"/>
    <w:rsid w:val="00F174FF"/>
    <w:rsid w:val="00F379E5"/>
    <w:rsid w:val="00F73EB7"/>
    <w:rsid w:val="00FA418E"/>
    <w:rsid w:val="00FC028D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379B"/>
  <w15:chartTrackingRefBased/>
  <w15:docId w15:val="{C0F27B0E-C41C-42A2-97FC-F62433E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5F04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F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FF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24532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E2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A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A7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A7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DDAF-7C05-42C3-A94E-5CAC5248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Ondřej</dc:creator>
  <cp:keywords/>
  <dc:description/>
  <cp:lastModifiedBy>Chaloupka Luděk</cp:lastModifiedBy>
  <cp:revision>2</cp:revision>
  <cp:lastPrinted>2019-07-08T10:35:00Z</cp:lastPrinted>
  <dcterms:created xsi:type="dcterms:W3CDTF">2019-11-18T07:09:00Z</dcterms:created>
  <dcterms:modified xsi:type="dcterms:W3CDTF">2019-11-18T07:09:00Z</dcterms:modified>
</cp:coreProperties>
</file>