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2D0064" w:rsidRDefault="00764234" w:rsidP="00764234">
      <w:pPr>
        <w:pStyle w:val="Nzev"/>
        <w:ind w:right="553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2D0064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2D0064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2D0064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51297B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3F82BCE2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59508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182BDB1" w14:textId="77777777" w:rsidR="00764234" w:rsidRPr="002D0064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0A23A33E" w:rsidR="00764234" w:rsidRPr="006540A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D549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20511" w:rsidRPr="00120511">
        <w:rPr>
          <w:rFonts w:asciiTheme="minorHAnsi" w:hAnsiTheme="minorHAnsi" w:cstheme="minorHAnsi"/>
          <w:b/>
          <w:bCs/>
          <w:sz w:val="22"/>
          <w:szCs w:val="22"/>
        </w:rPr>
        <w:t>Přenosný analyzátor spalin s příslušenstvím</w:t>
      </w:r>
      <w:r w:rsidR="00843E53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2D0064">
        <w:rPr>
          <w:rFonts w:asciiTheme="minorHAnsi" w:hAnsiTheme="minorHAnsi" w:cstheme="minorHAnsi"/>
          <w:sz w:val="22"/>
          <w:szCs w:val="22"/>
        </w:rPr>
        <w:t>čestně prohlašuje, že splňuje základní způsobilost v rozsahu dle § 74 odst. 1 zákona č. 134/2016 Sb., o zadávání veřejných zakázkách, tedy že:</w:t>
      </w:r>
    </w:p>
    <w:p w14:paraId="127A44B1" w14:textId="77777777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color w:val="auto"/>
        </w:rPr>
        <w:t> </w:t>
      </w:r>
      <w:r w:rsidRPr="002D0064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2D0064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2D0064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0064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2D0064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2D0064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2D0064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2D49E16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1C1AF20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2D0064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1B7383C" w14:textId="77777777" w:rsidR="00764234" w:rsidRPr="002D0064" w:rsidRDefault="00764234" w:rsidP="0084741C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0CF52779" w14:textId="77777777" w:rsidR="00540B7A" w:rsidRPr="002D0064" w:rsidRDefault="00540B7A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2D0064">
        <w:rPr>
          <w:rFonts w:asciiTheme="minorHAnsi" w:hAnsiTheme="minorHAnsi" w:cstheme="minorHAnsi"/>
        </w:rPr>
        <w:br w:type="page"/>
      </w:r>
    </w:p>
    <w:p w14:paraId="35D5490F" w14:textId="77777777" w:rsidR="004B2031" w:rsidRPr="002D0064" w:rsidRDefault="004B2031" w:rsidP="004B2031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>Čestné prohlášení o splnění technické kvalifikace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52609CF0" w14:textId="77777777" w:rsidR="004B2031" w:rsidRPr="002D0064" w:rsidRDefault="004B2031" w:rsidP="004B2031">
      <w:pPr>
        <w:ind w:right="553"/>
        <w:jc w:val="center"/>
        <w:rPr>
          <w:rFonts w:asciiTheme="minorHAnsi" w:hAnsiTheme="minorHAnsi" w:cstheme="minorHAnsi"/>
          <w:bCs/>
          <w:color w:val="000000"/>
          <w:sz w:val="28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4B2031" w:rsidRPr="002D0064" w14:paraId="215A7F66" w14:textId="77777777" w:rsidTr="004D3DC9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190E2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D004F2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4B2031" w:rsidRPr="002D0064" w14:paraId="44DB1AB1" w14:textId="77777777" w:rsidTr="004D3DC9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62A79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E282332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4B2031" w:rsidRPr="002D0064" w14:paraId="3E812E40" w14:textId="77777777" w:rsidTr="004D3DC9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BD6DD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E989B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7CD83313" w14:textId="77777777" w:rsidR="004B2031" w:rsidRPr="002D0064" w:rsidRDefault="004B2031" w:rsidP="004B2031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0D2C5A57" w14:textId="77777777" w:rsidR="004B2031" w:rsidRPr="002D0064" w:rsidRDefault="004B2031" w:rsidP="004B2031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79926796" w14:textId="77777777" w:rsidR="004B2031" w:rsidRPr="002D0064" w:rsidRDefault="004B2031" w:rsidP="004B2031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09CD73D" w14:textId="77CAC3F2" w:rsidR="004B2031" w:rsidRPr="002D0064" w:rsidRDefault="004B2031" w:rsidP="004B2031">
      <w:pPr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D9282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20511" w:rsidRPr="00120511">
        <w:rPr>
          <w:rFonts w:ascii="Calibri" w:eastAsia="Calibri" w:hAnsi="Calibri" w:cs="Calibri"/>
          <w:b/>
          <w:bCs/>
          <w:sz w:val="22"/>
          <w:szCs w:val="22"/>
        </w:rPr>
        <w:t>Přenosný analyzátor spalin s příslušenstvím</w:t>
      </w:r>
      <w:r w:rsidR="00843E53">
        <w:rPr>
          <w:rFonts w:ascii="Calibri" w:eastAsia="Calibri" w:hAnsi="Calibri" w:cs="Calibri"/>
          <w:b/>
          <w:bCs/>
          <w:sz w:val="22"/>
          <w:szCs w:val="22"/>
        </w:rPr>
        <w:t xml:space="preserve">“ </w:t>
      </w:r>
      <w:r w:rsidRPr="002D0064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2D0064">
        <w:rPr>
          <w:rFonts w:asciiTheme="minorHAnsi" w:hAnsiTheme="minorHAnsi" w:cstheme="minorHAnsi"/>
          <w:sz w:val="22"/>
          <w:szCs w:val="22"/>
        </w:rPr>
        <w:t xml:space="preserve">) zákona č. 134/2016 Sb., o zadávání veřejných zakázek, tedy že v posledních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2D0064">
        <w:rPr>
          <w:rFonts w:asciiTheme="minorHAnsi" w:hAnsiTheme="minorHAnsi" w:cstheme="minorHAnsi"/>
          <w:sz w:val="22"/>
          <w:szCs w:val="22"/>
        </w:rPr>
        <w:t xml:space="preserve"> letech před zahájením zadávacího řízení </w:t>
      </w:r>
      <w:r>
        <w:rPr>
          <w:rFonts w:asciiTheme="minorHAnsi" w:hAnsiTheme="minorHAnsi" w:cstheme="minorHAnsi"/>
          <w:sz w:val="22"/>
          <w:szCs w:val="22"/>
        </w:rPr>
        <w:t>poskytl tyto dodávky</w:t>
      </w:r>
      <w:r w:rsidRPr="002D0064">
        <w:rPr>
          <w:rFonts w:asciiTheme="minorHAnsi" w:hAnsiTheme="minorHAnsi" w:cstheme="minorHAnsi"/>
          <w:sz w:val="22"/>
          <w:szCs w:val="22"/>
        </w:rPr>
        <w:t>:</w:t>
      </w:r>
    </w:p>
    <w:p w14:paraId="1BF9E873" w14:textId="77777777" w:rsidR="004B2031" w:rsidRPr="002D0064" w:rsidRDefault="004B2031" w:rsidP="004B2031">
      <w:pPr>
        <w:spacing w:line="216" w:lineRule="auto"/>
        <w:rPr>
          <w:rFonts w:asciiTheme="minorHAnsi" w:hAnsiTheme="minorHAnsi" w:cstheme="minorHAnsi"/>
          <w:spacing w:val="-6"/>
          <w:sz w:val="20"/>
          <w:szCs w:val="20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4B2031" w:rsidRPr="002D0064" w14:paraId="026B2999" w14:textId="77777777" w:rsidTr="004D3DC9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573A7A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66B3039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25F166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A7EBE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1ACD0AB4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7206066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401F0E0F" w14:textId="77777777" w:rsidR="004B2031" w:rsidRPr="0016473E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(od – do)</w:t>
            </w:r>
          </w:p>
        </w:tc>
      </w:tr>
      <w:tr w:rsidR="004B2031" w:rsidRPr="002D0064" w14:paraId="7FB2340E" w14:textId="77777777" w:rsidTr="004D3DC9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64278562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34E049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8D3FA4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CF385E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4B2031" w:rsidRPr="002D0064" w14:paraId="61414B01" w14:textId="77777777" w:rsidTr="004D3DC9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7283E8FB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8DD49A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21F5AE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EDAF6F7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20E74726" w14:textId="77777777" w:rsidR="004B2031" w:rsidRDefault="004B2031" w:rsidP="004B2031">
      <w:pPr>
        <w:jc w:val="left"/>
        <w:rPr>
          <w:rFonts w:asciiTheme="minorHAnsi" w:hAnsiTheme="minorHAnsi" w:cstheme="minorHAnsi"/>
          <w:i/>
          <w:sz w:val="20"/>
        </w:rPr>
      </w:pPr>
      <w:r w:rsidRPr="000943C8">
        <w:rPr>
          <w:rFonts w:ascii="Calibri" w:hAnsi="Calibri"/>
          <w:i/>
          <w:sz w:val="20"/>
        </w:rPr>
        <w:t>(Dodavatel použije tolik řádku, kolik v posledních letech realizoval významných dodávek)</w:t>
      </w:r>
    </w:p>
    <w:p w14:paraId="63A131DA" w14:textId="77777777" w:rsidR="004B2031" w:rsidRPr="002D0064" w:rsidRDefault="004B2031" w:rsidP="004B2031">
      <w:pPr>
        <w:jc w:val="center"/>
        <w:rPr>
          <w:rFonts w:asciiTheme="minorHAnsi" w:hAnsiTheme="minorHAnsi" w:cstheme="minorHAnsi"/>
          <w:i/>
          <w:sz w:val="20"/>
        </w:rPr>
      </w:pPr>
    </w:p>
    <w:p w14:paraId="3A02691D" w14:textId="77777777" w:rsidR="004B2031" w:rsidRPr="002D0064" w:rsidRDefault="004B2031" w:rsidP="004B2031">
      <w:pPr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p w14:paraId="09874D1D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26A60144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98B5C3A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5E04B3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BE70285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588AB4" w14:textId="77777777" w:rsidR="004B2031" w:rsidRPr="002D0064" w:rsidRDefault="004B2031" w:rsidP="004B2031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17CDD277" w14:textId="77777777" w:rsidR="004B2031" w:rsidRPr="002D0064" w:rsidRDefault="004B2031" w:rsidP="004B2031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E0FE61D" w14:textId="77777777" w:rsidR="004B2031" w:rsidRDefault="004B2031" w:rsidP="004B2031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br w:type="page"/>
      </w:r>
    </w:p>
    <w:p w14:paraId="2603F25E" w14:textId="35B59B53" w:rsidR="00040104" w:rsidRDefault="00040104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0EB9F88C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20511" w:rsidRPr="00120511">
        <w:rPr>
          <w:rFonts w:asciiTheme="minorHAnsi" w:hAnsiTheme="minorHAnsi" w:cstheme="minorHAnsi"/>
          <w:b/>
          <w:bCs/>
          <w:sz w:val="22"/>
          <w:szCs w:val="22"/>
        </w:rPr>
        <w:t>Přenosný analyzátor spalin s příslušenstvím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873918">
      <w:pPr>
        <w:tabs>
          <w:tab w:val="left" w:pos="8080"/>
        </w:tabs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2080FD63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20511" w:rsidRPr="00120511">
        <w:rPr>
          <w:rFonts w:asciiTheme="minorHAnsi" w:hAnsiTheme="minorHAnsi" w:cstheme="minorHAnsi"/>
          <w:b/>
          <w:bCs/>
          <w:sz w:val="22"/>
          <w:szCs w:val="22"/>
        </w:rPr>
        <w:t>Přenosný analyzátor spalin s příslušenstvím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3F934EB5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 ve smyslu § 44 zákona č. 134/2016 Sb., o zadávání veřejných zakázek, ve znění pozdějších předpisů, zejména, že není v zadávacím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>něn přímo ani nepřímo střetem zájmů ve vztahu k zadavateli ani k subjektům podílejícím se na přípravě tohoto zadávacího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592167C" w14:textId="77777777" w:rsidR="00873918" w:rsidRPr="002D0064" w:rsidRDefault="00873918" w:rsidP="008739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1238467F" w14:textId="77777777" w:rsidR="00FE11D5" w:rsidRPr="00C11BBB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sectPr w:rsidR="00FE11D5" w:rsidRPr="00C11BB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C9DD" w14:textId="77777777" w:rsidR="0014548C" w:rsidRDefault="0014548C" w:rsidP="00764234">
      <w:pPr>
        <w:spacing w:line="240" w:lineRule="auto"/>
      </w:pPr>
      <w:r>
        <w:separator/>
      </w:r>
    </w:p>
  </w:endnote>
  <w:endnote w:type="continuationSeparator" w:id="0">
    <w:p w14:paraId="081742FF" w14:textId="77777777" w:rsidR="0014548C" w:rsidRDefault="0014548C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D4AB" w14:textId="77777777" w:rsidR="0014548C" w:rsidRDefault="0014548C" w:rsidP="00764234">
      <w:pPr>
        <w:spacing w:line="240" w:lineRule="auto"/>
      </w:pPr>
      <w:r>
        <w:separator/>
      </w:r>
    </w:p>
  </w:footnote>
  <w:footnote w:type="continuationSeparator" w:id="0">
    <w:p w14:paraId="49839142" w14:textId="77777777" w:rsidR="0014548C" w:rsidRDefault="0014548C" w:rsidP="00764234">
      <w:pPr>
        <w:spacing w:line="240" w:lineRule="auto"/>
      </w:pPr>
      <w:r>
        <w:continuationSeparator/>
      </w:r>
    </w:p>
  </w:footnote>
  <w:footnote w:id="1">
    <w:p w14:paraId="470FCDAF" w14:textId="68B2F874" w:rsidR="004B2031" w:rsidRPr="004B2031" w:rsidRDefault="00764234" w:rsidP="00764234">
      <w:pPr>
        <w:pStyle w:val="Textpoznpodarou"/>
        <w:rPr>
          <w:color w:val="auto"/>
          <w:sz w:val="20"/>
        </w:rPr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D20"/>
    <w:rsid w:val="00080D68"/>
    <w:rsid w:val="00083A06"/>
    <w:rsid w:val="000868C7"/>
    <w:rsid w:val="000B2CE9"/>
    <w:rsid w:val="00120511"/>
    <w:rsid w:val="00122811"/>
    <w:rsid w:val="0014548C"/>
    <w:rsid w:val="00181376"/>
    <w:rsid w:val="001B5A57"/>
    <w:rsid w:val="001C59EE"/>
    <w:rsid w:val="00214FE4"/>
    <w:rsid w:val="0028627C"/>
    <w:rsid w:val="002D0064"/>
    <w:rsid w:val="002D5B00"/>
    <w:rsid w:val="002F564D"/>
    <w:rsid w:val="00305B0E"/>
    <w:rsid w:val="00326DB0"/>
    <w:rsid w:val="00361752"/>
    <w:rsid w:val="003755A6"/>
    <w:rsid w:val="003C3B07"/>
    <w:rsid w:val="004067A8"/>
    <w:rsid w:val="004654B0"/>
    <w:rsid w:val="00483268"/>
    <w:rsid w:val="004B2031"/>
    <w:rsid w:val="004B29F5"/>
    <w:rsid w:val="004C724B"/>
    <w:rsid w:val="004D0777"/>
    <w:rsid w:val="004E1040"/>
    <w:rsid w:val="00527DEA"/>
    <w:rsid w:val="00536930"/>
    <w:rsid w:val="00540B7A"/>
    <w:rsid w:val="0054304F"/>
    <w:rsid w:val="0055333B"/>
    <w:rsid w:val="0055440D"/>
    <w:rsid w:val="00563566"/>
    <w:rsid w:val="00585F0A"/>
    <w:rsid w:val="00595095"/>
    <w:rsid w:val="005A0B37"/>
    <w:rsid w:val="005B1B36"/>
    <w:rsid w:val="005B1C5F"/>
    <w:rsid w:val="005C0F59"/>
    <w:rsid w:val="005F26E8"/>
    <w:rsid w:val="00602B7F"/>
    <w:rsid w:val="006540A9"/>
    <w:rsid w:val="006664A4"/>
    <w:rsid w:val="006C1B7C"/>
    <w:rsid w:val="006C59E7"/>
    <w:rsid w:val="0072108D"/>
    <w:rsid w:val="00764234"/>
    <w:rsid w:val="007B62AA"/>
    <w:rsid w:val="007C46E1"/>
    <w:rsid w:val="007D3251"/>
    <w:rsid w:val="008031AC"/>
    <w:rsid w:val="00843E53"/>
    <w:rsid w:val="0084741C"/>
    <w:rsid w:val="008474BE"/>
    <w:rsid w:val="00873918"/>
    <w:rsid w:val="00882D3A"/>
    <w:rsid w:val="009074F4"/>
    <w:rsid w:val="00951CF8"/>
    <w:rsid w:val="00966608"/>
    <w:rsid w:val="009B4FE6"/>
    <w:rsid w:val="009C5F94"/>
    <w:rsid w:val="009D2131"/>
    <w:rsid w:val="009F26AB"/>
    <w:rsid w:val="009F775B"/>
    <w:rsid w:val="00A058FC"/>
    <w:rsid w:val="00A50D53"/>
    <w:rsid w:val="00A51141"/>
    <w:rsid w:val="00A6076B"/>
    <w:rsid w:val="00A621F8"/>
    <w:rsid w:val="00A75995"/>
    <w:rsid w:val="00A96DD8"/>
    <w:rsid w:val="00B162FB"/>
    <w:rsid w:val="00B404C0"/>
    <w:rsid w:val="00B7252C"/>
    <w:rsid w:val="00B8716F"/>
    <w:rsid w:val="00BB1F31"/>
    <w:rsid w:val="00BC2CA0"/>
    <w:rsid w:val="00C06E19"/>
    <w:rsid w:val="00C11BBB"/>
    <w:rsid w:val="00C34DFC"/>
    <w:rsid w:val="00C6454B"/>
    <w:rsid w:val="00CD549E"/>
    <w:rsid w:val="00CF36E0"/>
    <w:rsid w:val="00D66D5F"/>
    <w:rsid w:val="00DD4B81"/>
    <w:rsid w:val="00DD6013"/>
    <w:rsid w:val="00E265FB"/>
    <w:rsid w:val="00E33E59"/>
    <w:rsid w:val="00E50F38"/>
    <w:rsid w:val="00E652C1"/>
    <w:rsid w:val="00EC2AFC"/>
    <w:rsid w:val="00EF174B"/>
    <w:rsid w:val="00F06909"/>
    <w:rsid w:val="00F149D1"/>
    <w:rsid w:val="00F25403"/>
    <w:rsid w:val="00F25DC9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775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Smrčinová, Mgr.</dc:creator>
  <cp:keywords/>
  <dc:description/>
  <cp:lastModifiedBy>Smrčinová Lucie</cp:lastModifiedBy>
  <cp:revision>11</cp:revision>
  <dcterms:created xsi:type="dcterms:W3CDTF">2024-09-15T21:30:00Z</dcterms:created>
  <dcterms:modified xsi:type="dcterms:W3CDTF">2025-05-05T16:53:00Z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