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4CB3" w14:textId="32B6FB10" w:rsidR="00ED06B7" w:rsidRPr="00002A21" w:rsidRDefault="00ED06B7" w:rsidP="00ED06B7">
      <w:pPr>
        <w:pStyle w:val="Zkladntext21"/>
        <w:spacing w:before="120" w:after="240"/>
        <w:ind w:left="0" w:firstLine="0"/>
        <w:rPr>
          <w:rFonts w:ascii="Calibri" w:eastAsia="Arial Unicode MS" w:hAnsi="Calibri" w:cs="Calibri"/>
          <w:b/>
          <w:szCs w:val="24"/>
        </w:rPr>
      </w:pPr>
      <w:r w:rsidRPr="00002A21">
        <w:rPr>
          <w:rFonts w:ascii="Calibri" w:eastAsia="Arial Unicode MS" w:hAnsi="Calibri" w:cs="Calibri"/>
          <w:b/>
          <w:szCs w:val="24"/>
        </w:rPr>
        <w:t>Technická specifikace –</w:t>
      </w:r>
      <w:r w:rsidR="00D03301">
        <w:rPr>
          <w:rFonts w:ascii="Calibri" w:eastAsia="Arial Unicode MS" w:hAnsi="Calibri" w:cs="Calibri"/>
          <w:b/>
          <w:szCs w:val="24"/>
        </w:rPr>
        <w:t xml:space="preserve"> </w:t>
      </w:r>
      <w:r w:rsidR="00D03301" w:rsidRPr="00D03301">
        <w:rPr>
          <w:rFonts w:ascii="Calibri" w:eastAsia="Arial Unicode MS" w:hAnsi="Calibri" w:cs="Calibri"/>
          <w:b/>
          <w:szCs w:val="24"/>
        </w:rPr>
        <w:t>Multifunkční zařízení pro podporu biodiverzity – čelní žací stroj</w:t>
      </w:r>
    </w:p>
    <w:p w14:paraId="257A4FFD" w14:textId="77777777" w:rsidR="00ED06B7" w:rsidRPr="00002A21" w:rsidRDefault="00ED06B7" w:rsidP="00ED06B7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002A21">
        <w:rPr>
          <w:rFonts w:ascii="Calibri" w:hAnsi="Calibri" w:cs="Calibri"/>
          <w:b/>
          <w:color w:val="000000"/>
        </w:rPr>
        <w:t>Všechny níže uvedené parametry musí být dodavatelem v nabídce dodrženy.</w:t>
      </w:r>
    </w:p>
    <w:p w14:paraId="605B5208" w14:textId="77777777" w:rsidR="00ED06B7" w:rsidRPr="00002A21" w:rsidRDefault="00ED06B7" w:rsidP="00ED06B7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highlight w:val="yellow"/>
        </w:rPr>
      </w:pPr>
      <w:r w:rsidRPr="00002A21">
        <w:rPr>
          <w:rFonts w:ascii="Calibri" w:hAnsi="Calibri" w:cs="Calibri"/>
          <w:b/>
          <w:color w:val="000000"/>
        </w:rPr>
        <w:t xml:space="preserve">Název a typ nabízeného vozidla: </w:t>
      </w:r>
      <w:r w:rsidRPr="00002A21">
        <w:rPr>
          <w:rFonts w:ascii="Calibri" w:hAnsi="Calibri" w:cs="Calibri"/>
          <w:b/>
          <w:color w:val="000000"/>
          <w:highlight w:val="yellow"/>
        </w:rPr>
        <w:t>……………….</w:t>
      </w:r>
    </w:p>
    <w:p w14:paraId="2A66F4CB" w14:textId="77777777" w:rsidR="00ED06B7" w:rsidRPr="00002A21" w:rsidRDefault="00ED06B7" w:rsidP="00ED06B7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002A21">
        <w:rPr>
          <w:rFonts w:ascii="Calibri" w:hAnsi="Calibri" w:cs="Calibri"/>
          <w:b/>
          <w:color w:val="000000"/>
          <w:highlight w:val="yellow"/>
        </w:rPr>
        <w:t>Výrobce: ……………….</w:t>
      </w:r>
    </w:p>
    <w:p w14:paraId="4AC9DB33" w14:textId="77777777" w:rsidR="00ED06B7" w:rsidRPr="00002A21" w:rsidRDefault="00ED06B7" w:rsidP="00ED06B7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969"/>
        <w:gridCol w:w="3409"/>
      </w:tblGrid>
      <w:tr w:rsidR="00ED06B7" w:rsidRPr="00002A21" w14:paraId="1AB29A3E" w14:textId="77777777" w:rsidTr="00682D34">
        <w:trPr>
          <w:tblHeader/>
          <w:jc w:val="center"/>
        </w:trPr>
        <w:tc>
          <w:tcPr>
            <w:tcW w:w="3539" w:type="dxa"/>
          </w:tcPr>
          <w:p w14:paraId="3CEB09FF" w14:textId="77777777" w:rsidR="00ED06B7" w:rsidRPr="00002A21" w:rsidRDefault="00ED06B7" w:rsidP="007E46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A21">
              <w:rPr>
                <w:rFonts w:ascii="Calibri" w:hAnsi="Calibri" w:cs="Calibri"/>
                <w:b/>
                <w:bCs/>
                <w:sz w:val="22"/>
                <w:szCs w:val="22"/>
              </w:rPr>
              <w:t>Popis parametru</w:t>
            </w:r>
          </w:p>
        </w:tc>
        <w:tc>
          <w:tcPr>
            <w:tcW w:w="3969" w:type="dxa"/>
          </w:tcPr>
          <w:p w14:paraId="1FEB46A4" w14:textId="77777777" w:rsidR="00ED06B7" w:rsidRPr="00002A21" w:rsidRDefault="00ED06B7" w:rsidP="007E46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A21">
              <w:rPr>
                <w:rFonts w:ascii="Calibri" w:hAnsi="Calibri" w:cs="Calibri"/>
                <w:b/>
                <w:bCs/>
                <w:sz w:val="22"/>
                <w:szCs w:val="22"/>
              </w:rPr>
              <w:t>Specifikace parametru</w:t>
            </w:r>
          </w:p>
          <w:p w14:paraId="2001D49A" w14:textId="77777777" w:rsidR="00ED06B7" w:rsidRPr="00002A21" w:rsidRDefault="00ED06B7" w:rsidP="007E46A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02A21">
              <w:rPr>
                <w:rFonts w:ascii="Calibri" w:hAnsi="Calibri" w:cs="Calibri"/>
                <w:bCs/>
                <w:sz w:val="22"/>
                <w:szCs w:val="22"/>
              </w:rPr>
              <w:t>(požadavek zadavatele)</w:t>
            </w:r>
          </w:p>
        </w:tc>
        <w:tc>
          <w:tcPr>
            <w:tcW w:w="3409" w:type="dxa"/>
          </w:tcPr>
          <w:p w14:paraId="6F152ED5" w14:textId="4652D862" w:rsidR="00ED06B7" w:rsidRPr="00002A21" w:rsidRDefault="00D64BA0" w:rsidP="007E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4BA0">
              <w:rPr>
                <w:rFonts w:ascii="Calibri" w:hAnsi="Calibri" w:cs="Calibri"/>
                <w:b/>
                <w:bCs/>
                <w:sz w:val="22"/>
                <w:szCs w:val="22"/>
              </w:rPr>
              <w:t>Dodavatel doplní konkrétní technické parametry nabízeného přístroje</w:t>
            </w:r>
          </w:p>
        </w:tc>
      </w:tr>
      <w:tr w:rsidR="00ED06B7" w:rsidRPr="00002A21" w14:paraId="6F546E87" w14:textId="77777777" w:rsidTr="00FA08A5">
        <w:trPr>
          <w:trHeight w:val="53"/>
          <w:jc w:val="center"/>
        </w:trPr>
        <w:tc>
          <w:tcPr>
            <w:tcW w:w="10917" w:type="dxa"/>
            <w:gridSpan w:val="3"/>
            <w:vAlign w:val="center"/>
          </w:tcPr>
          <w:p w14:paraId="50D3FB16" w14:textId="77777777" w:rsidR="00ED06B7" w:rsidRPr="00002A21" w:rsidRDefault="00ED06B7" w:rsidP="007E46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002A21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Multifunkční komunální vozidlo</w:t>
            </w:r>
          </w:p>
        </w:tc>
      </w:tr>
      <w:tr w:rsidR="00ED06B7" w:rsidRPr="00002A21" w14:paraId="3F363D0D" w14:textId="77777777" w:rsidTr="00682D34">
        <w:trPr>
          <w:jc w:val="center"/>
        </w:trPr>
        <w:tc>
          <w:tcPr>
            <w:tcW w:w="3539" w:type="dxa"/>
            <w:vAlign w:val="center"/>
          </w:tcPr>
          <w:p w14:paraId="152134B2" w14:textId="39131384" w:rsidR="00ED06B7" w:rsidRPr="00002A21" w:rsidRDefault="0046662B" w:rsidP="007E46AB">
            <w:pPr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002A21">
              <w:rPr>
                <w:rFonts w:ascii="Calibri" w:hAnsi="Calibri" w:cs="Calibri"/>
                <w:bCs/>
                <w:iCs/>
                <w:sz w:val="22"/>
                <w:szCs w:val="22"/>
              </w:rPr>
              <w:t>Čelní žací stroj</w:t>
            </w:r>
          </w:p>
        </w:tc>
        <w:tc>
          <w:tcPr>
            <w:tcW w:w="3969" w:type="dxa"/>
            <w:vAlign w:val="center"/>
          </w:tcPr>
          <w:p w14:paraId="35EF49AF" w14:textId="77777777" w:rsidR="00ED06B7" w:rsidRPr="00002A21" w:rsidRDefault="00ED06B7" w:rsidP="007E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37EAA12E" w14:textId="016DCB11" w:rsidR="00ED06B7" w:rsidRPr="00002A21" w:rsidRDefault="00ED06B7" w:rsidP="007E46A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ED06B7" w:rsidRPr="00002A21" w14:paraId="231E9C5B" w14:textId="77777777" w:rsidTr="00682D34">
        <w:trPr>
          <w:jc w:val="center"/>
        </w:trPr>
        <w:tc>
          <w:tcPr>
            <w:tcW w:w="3539" w:type="dxa"/>
            <w:vAlign w:val="bottom"/>
          </w:tcPr>
          <w:p w14:paraId="251FDCAC" w14:textId="269A5015" w:rsidR="00ED06B7" w:rsidRPr="00002A21" w:rsidRDefault="00ED06B7" w:rsidP="007E46A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 xml:space="preserve">Kategorie </w:t>
            </w:r>
            <w:r w:rsidR="00B200CE" w:rsidRPr="00002A21">
              <w:rPr>
                <w:rFonts w:ascii="Calibri" w:hAnsi="Calibri" w:cs="Calibri"/>
                <w:sz w:val="22"/>
                <w:szCs w:val="22"/>
              </w:rPr>
              <w:t>stroje – komerční žací stroj</w:t>
            </w:r>
          </w:p>
        </w:tc>
        <w:tc>
          <w:tcPr>
            <w:tcW w:w="3969" w:type="dxa"/>
            <w:vAlign w:val="bottom"/>
          </w:tcPr>
          <w:p w14:paraId="52616C1B" w14:textId="77777777" w:rsidR="00ED06B7" w:rsidRPr="00002A21" w:rsidRDefault="00ED06B7" w:rsidP="007E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7E7D2C6F" w14:textId="068D003C" w:rsidR="00ED06B7" w:rsidRPr="00002A21" w:rsidRDefault="00ED06B7" w:rsidP="007E46A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200CE" w:rsidRPr="00002A21" w14:paraId="2D83D8AF" w14:textId="77777777" w:rsidTr="00682D34">
        <w:trPr>
          <w:trHeight w:val="368"/>
          <w:jc w:val="center"/>
        </w:trPr>
        <w:tc>
          <w:tcPr>
            <w:tcW w:w="3539" w:type="dxa"/>
            <w:vAlign w:val="bottom"/>
          </w:tcPr>
          <w:p w14:paraId="3D90D662" w14:textId="4BD6BB4B" w:rsidR="00B200CE" w:rsidRPr="00002A21" w:rsidRDefault="00B200CE" w:rsidP="00B200C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Motor</w:t>
            </w:r>
          </w:p>
        </w:tc>
        <w:tc>
          <w:tcPr>
            <w:tcW w:w="3969" w:type="dxa"/>
            <w:vAlign w:val="center"/>
          </w:tcPr>
          <w:p w14:paraId="0F04C6E3" w14:textId="5CE8EA21" w:rsidR="00B200CE" w:rsidRDefault="00B200CE" w:rsidP="00B200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7D3E85" w14:textId="4624F1EC" w:rsidR="000740C8" w:rsidRPr="00002A21" w:rsidRDefault="000740C8" w:rsidP="00F71210">
            <w:pPr>
              <w:rPr>
                <w:rFonts w:ascii="Calibri" w:hAnsi="Calibri" w:cs="Calibri"/>
                <w:sz w:val="22"/>
                <w:szCs w:val="22"/>
              </w:rPr>
            </w:pPr>
            <w:r w:rsidRPr="000740C8">
              <w:rPr>
                <w:rFonts w:ascii="Calibri" w:hAnsi="Calibri" w:cs="Calibri"/>
                <w:sz w:val="22"/>
                <w:szCs w:val="22"/>
              </w:rPr>
              <w:t>Zařízení musí splňovat požadavky na emise dle platné environmentální normy (např. EU Stage V nebo ekvivalentní</w:t>
            </w:r>
            <w:r w:rsidR="00E837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375C" w:rsidRPr="00E8375C">
              <w:rPr>
                <w:rFonts w:ascii="Calibri" w:hAnsi="Calibri" w:cs="Calibri"/>
                <w:b/>
                <w:bCs/>
                <w:sz w:val="22"/>
                <w:szCs w:val="22"/>
              </w:rPr>
              <w:t>EPA Tier 4</w:t>
            </w:r>
            <w:r w:rsidRPr="000740C8">
              <w:rPr>
                <w:rFonts w:ascii="Calibri" w:hAnsi="Calibri" w:cs="Calibri"/>
                <w:sz w:val="22"/>
                <w:szCs w:val="22"/>
              </w:rPr>
              <w:t>). Typ motoru není předepsán, je nutné doložit splnění této emisní normy.</w:t>
            </w:r>
          </w:p>
        </w:tc>
        <w:tc>
          <w:tcPr>
            <w:tcW w:w="3409" w:type="dxa"/>
            <w:shd w:val="clear" w:color="auto" w:fill="FFFF00"/>
          </w:tcPr>
          <w:p w14:paraId="77D47B1C" w14:textId="0E37E7FF" w:rsidR="00007817" w:rsidRPr="00002A21" w:rsidRDefault="00007817" w:rsidP="00B200CE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3717A78C" w14:textId="77777777" w:rsidTr="00682D34">
        <w:trPr>
          <w:trHeight w:val="274"/>
          <w:jc w:val="center"/>
        </w:trPr>
        <w:tc>
          <w:tcPr>
            <w:tcW w:w="3539" w:type="dxa"/>
            <w:vAlign w:val="bottom"/>
          </w:tcPr>
          <w:p w14:paraId="361C80A0" w14:textId="1EBA0D7A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Objem</w:t>
            </w:r>
          </w:p>
        </w:tc>
        <w:tc>
          <w:tcPr>
            <w:tcW w:w="3969" w:type="dxa"/>
            <w:vAlign w:val="center"/>
          </w:tcPr>
          <w:p w14:paraId="7E7F45CD" w14:textId="517CF670" w:rsidR="00007817" w:rsidRPr="00002A21" w:rsidRDefault="00927E0D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</w:t>
            </w:r>
            <w:r w:rsidR="00460E8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1100</w:t>
            </w:r>
            <w:r w:rsidR="00D033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cm³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73A5B4D8" w14:textId="11CBE440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196935C0" w14:textId="77777777" w:rsidTr="00682D34">
        <w:trPr>
          <w:trHeight w:val="236"/>
          <w:jc w:val="center"/>
        </w:trPr>
        <w:tc>
          <w:tcPr>
            <w:tcW w:w="3539" w:type="dxa"/>
            <w:vAlign w:val="bottom"/>
          </w:tcPr>
          <w:p w14:paraId="2183810D" w14:textId="40302731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Výkon</w:t>
            </w:r>
          </w:p>
        </w:tc>
        <w:tc>
          <w:tcPr>
            <w:tcW w:w="3969" w:type="dxa"/>
            <w:vAlign w:val="center"/>
          </w:tcPr>
          <w:p w14:paraId="4CFA855F" w14:textId="75E37C3D" w:rsidR="00007817" w:rsidRPr="00002A21" w:rsidRDefault="00931CB7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</w:t>
            </w:r>
            <w:r w:rsidR="00460E89">
              <w:rPr>
                <w:rFonts w:ascii="Calibri" w:hAnsi="Calibri" w:cs="Calibri"/>
                <w:sz w:val="22"/>
                <w:szCs w:val="22"/>
              </w:rPr>
              <w:t>.</w:t>
            </w:r>
            <w:r w:rsidR="00943A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20</w:t>
            </w:r>
            <w:r w:rsidR="00D033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KW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41DB6973" w14:textId="56003115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73E3E722" w14:textId="77777777" w:rsidTr="00460E89">
        <w:trPr>
          <w:trHeight w:val="168"/>
          <w:jc w:val="center"/>
        </w:trPr>
        <w:tc>
          <w:tcPr>
            <w:tcW w:w="3539" w:type="dxa"/>
            <w:vAlign w:val="bottom"/>
          </w:tcPr>
          <w:p w14:paraId="0B8B52BA" w14:textId="66D7B0B7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Elektrický systém</w:t>
            </w:r>
          </w:p>
        </w:tc>
        <w:tc>
          <w:tcPr>
            <w:tcW w:w="3969" w:type="dxa"/>
            <w:vAlign w:val="bottom"/>
          </w:tcPr>
          <w:p w14:paraId="7AF162BD" w14:textId="77777777" w:rsidR="00007817" w:rsidRPr="00002A21" w:rsidRDefault="00007817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1965DD35" w14:textId="77777777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24326CAD" w14:textId="77777777" w:rsidTr="00682D34">
        <w:trPr>
          <w:trHeight w:val="298"/>
          <w:jc w:val="center"/>
        </w:trPr>
        <w:tc>
          <w:tcPr>
            <w:tcW w:w="3539" w:type="dxa"/>
            <w:vAlign w:val="bottom"/>
          </w:tcPr>
          <w:p w14:paraId="0926FBFD" w14:textId="7BA34AEC" w:rsidR="00007817" w:rsidRPr="00002A21" w:rsidRDefault="00007817" w:rsidP="00007817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Startér</w:t>
            </w:r>
          </w:p>
        </w:tc>
        <w:tc>
          <w:tcPr>
            <w:tcW w:w="3969" w:type="dxa"/>
            <w:vAlign w:val="bottom"/>
          </w:tcPr>
          <w:p w14:paraId="379DDD78" w14:textId="3187448D" w:rsidR="00007817" w:rsidRPr="00002A21" w:rsidRDefault="00007817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Elektrický</w:t>
            </w:r>
          </w:p>
        </w:tc>
        <w:tc>
          <w:tcPr>
            <w:tcW w:w="3409" w:type="dxa"/>
            <w:shd w:val="clear" w:color="auto" w:fill="FFFF00"/>
          </w:tcPr>
          <w:p w14:paraId="3E462627" w14:textId="68E04D9E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02369149" w14:textId="77777777" w:rsidTr="00682D34">
        <w:trPr>
          <w:jc w:val="center"/>
        </w:trPr>
        <w:tc>
          <w:tcPr>
            <w:tcW w:w="3539" w:type="dxa"/>
            <w:vAlign w:val="bottom"/>
          </w:tcPr>
          <w:p w14:paraId="3D7FFFC4" w14:textId="7EE67D43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Zapalování</w:t>
            </w:r>
          </w:p>
        </w:tc>
        <w:tc>
          <w:tcPr>
            <w:tcW w:w="3969" w:type="dxa"/>
            <w:vAlign w:val="bottom"/>
          </w:tcPr>
          <w:p w14:paraId="7283D0A6" w14:textId="7EF4E044" w:rsidR="00007817" w:rsidRPr="00002A21" w:rsidRDefault="00007817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Elektronické</w:t>
            </w:r>
          </w:p>
        </w:tc>
        <w:tc>
          <w:tcPr>
            <w:tcW w:w="3409" w:type="dxa"/>
            <w:shd w:val="clear" w:color="auto" w:fill="FFFF00"/>
          </w:tcPr>
          <w:p w14:paraId="45E87753" w14:textId="55FF676D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0F9556E0" w14:textId="77777777" w:rsidTr="00682D34">
        <w:trPr>
          <w:jc w:val="center"/>
        </w:trPr>
        <w:tc>
          <w:tcPr>
            <w:tcW w:w="3539" w:type="dxa"/>
            <w:vAlign w:val="bottom"/>
          </w:tcPr>
          <w:p w14:paraId="027040BD" w14:textId="6BBC6A01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Alternátor</w:t>
            </w:r>
          </w:p>
        </w:tc>
        <w:tc>
          <w:tcPr>
            <w:tcW w:w="3969" w:type="dxa"/>
            <w:vAlign w:val="bottom"/>
          </w:tcPr>
          <w:p w14:paraId="27705460" w14:textId="41304846" w:rsidR="00007817" w:rsidRPr="00002A21" w:rsidRDefault="00222D98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</w:t>
            </w:r>
            <w:r w:rsidR="00460E8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50</w:t>
            </w:r>
            <w:r w:rsidR="00D55A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W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1B61BCD1" w14:textId="422FB590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593F5E77" w14:textId="77777777" w:rsidTr="00682D34">
        <w:trPr>
          <w:jc w:val="center"/>
        </w:trPr>
        <w:tc>
          <w:tcPr>
            <w:tcW w:w="3539" w:type="dxa"/>
            <w:vAlign w:val="bottom"/>
          </w:tcPr>
          <w:p w14:paraId="6F3284A5" w14:textId="296E180C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Zásuvka</w:t>
            </w:r>
          </w:p>
        </w:tc>
        <w:tc>
          <w:tcPr>
            <w:tcW w:w="3969" w:type="dxa"/>
            <w:vAlign w:val="bottom"/>
          </w:tcPr>
          <w:p w14:paraId="0017B3C4" w14:textId="0E156C94" w:rsidR="00007817" w:rsidRPr="00002A21" w:rsidRDefault="00007817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12 V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28582991" w14:textId="6192CAD2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6B52F93D" w14:textId="77777777" w:rsidTr="00682D34">
        <w:trPr>
          <w:jc w:val="center"/>
        </w:trPr>
        <w:tc>
          <w:tcPr>
            <w:tcW w:w="3539" w:type="dxa"/>
            <w:vAlign w:val="bottom"/>
          </w:tcPr>
          <w:p w14:paraId="30C5FBEC" w14:textId="2526FA07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Palivová nádrž</w:t>
            </w:r>
          </w:p>
        </w:tc>
        <w:tc>
          <w:tcPr>
            <w:tcW w:w="3969" w:type="dxa"/>
            <w:vAlign w:val="bottom"/>
          </w:tcPr>
          <w:p w14:paraId="365E5FC1" w14:textId="4C2997D4" w:rsidR="00007817" w:rsidRPr="00002A21" w:rsidRDefault="00460E89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in. </w:t>
            </w:r>
            <w:r w:rsidR="000C7A36">
              <w:rPr>
                <w:rFonts w:ascii="Calibri" w:hAnsi="Calibri" w:cs="Calibri"/>
                <w:sz w:val="22"/>
                <w:szCs w:val="22"/>
              </w:rPr>
              <w:t xml:space="preserve">40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5D8C52D7" w14:textId="577BD518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4CD502BA" w14:textId="77777777" w:rsidTr="00682D34">
        <w:trPr>
          <w:jc w:val="center"/>
        </w:trPr>
        <w:tc>
          <w:tcPr>
            <w:tcW w:w="3539" w:type="dxa"/>
            <w:vAlign w:val="bottom"/>
          </w:tcPr>
          <w:p w14:paraId="1A8FCCAB" w14:textId="51D7AA46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Převodovka</w:t>
            </w:r>
          </w:p>
        </w:tc>
        <w:tc>
          <w:tcPr>
            <w:tcW w:w="3969" w:type="dxa"/>
            <w:vAlign w:val="bottom"/>
          </w:tcPr>
          <w:p w14:paraId="19AB76A5" w14:textId="59AC2A47" w:rsidR="00007817" w:rsidRPr="00002A21" w:rsidRDefault="00007817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Hydrostatická, ovládání Twin touch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61F34618" w14:textId="725AF263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1058CCB6" w14:textId="77777777" w:rsidTr="00682D34">
        <w:trPr>
          <w:jc w:val="center"/>
        </w:trPr>
        <w:tc>
          <w:tcPr>
            <w:tcW w:w="3539" w:type="dxa"/>
            <w:vAlign w:val="bottom"/>
          </w:tcPr>
          <w:p w14:paraId="22D664A7" w14:textId="3CDEC062" w:rsidR="00007817" w:rsidRPr="00002A21" w:rsidRDefault="00007817" w:rsidP="00007817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Rychlost vpřed</w:t>
            </w:r>
          </w:p>
        </w:tc>
        <w:tc>
          <w:tcPr>
            <w:tcW w:w="3969" w:type="dxa"/>
            <w:vAlign w:val="bottom"/>
          </w:tcPr>
          <w:p w14:paraId="15E00E4C" w14:textId="499E5409" w:rsidR="00007817" w:rsidRPr="00002A21" w:rsidRDefault="008302A8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</w:t>
            </w:r>
            <w:r w:rsidR="00460E8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15 km/h</w:t>
            </w:r>
          </w:p>
        </w:tc>
        <w:tc>
          <w:tcPr>
            <w:tcW w:w="3409" w:type="dxa"/>
            <w:shd w:val="clear" w:color="auto" w:fill="FFFF00"/>
          </w:tcPr>
          <w:p w14:paraId="4F9132DB" w14:textId="2611B36E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007817" w:rsidRPr="00002A21" w14:paraId="2594FA2B" w14:textId="77777777" w:rsidTr="00682D34">
        <w:trPr>
          <w:trHeight w:val="328"/>
          <w:jc w:val="center"/>
        </w:trPr>
        <w:tc>
          <w:tcPr>
            <w:tcW w:w="3539" w:type="dxa"/>
            <w:vAlign w:val="bottom"/>
          </w:tcPr>
          <w:p w14:paraId="39B20ABB" w14:textId="06D1BFFB" w:rsidR="00007817" w:rsidRPr="00002A21" w:rsidRDefault="00007817" w:rsidP="00007817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Rychlost vzad</w:t>
            </w:r>
          </w:p>
        </w:tc>
        <w:tc>
          <w:tcPr>
            <w:tcW w:w="3969" w:type="dxa"/>
            <w:vAlign w:val="bottom"/>
          </w:tcPr>
          <w:p w14:paraId="7E526CA4" w14:textId="0C0F06FA" w:rsidR="00007817" w:rsidRPr="00002A21" w:rsidRDefault="00460E89" w:rsidP="000078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in.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7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817" w:rsidRPr="00002A21">
              <w:rPr>
                <w:rFonts w:ascii="Calibri" w:hAnsi="Calibri" w:cs="Calibri"/>
                <w:sz w:val="22"/>
                <w:szCs w:val="22"/>
              </w:rPr>
              <w:t>km/h</w:t>
            </w:r>
          </w:p>
        </w:tc>
        <w:tc>
          <w:tcPr>
            <w:tcW w:w="3409" w:type="dxa"/>
            <w:shd w:val="clear" w:color="auto" w:fill="FFFF00"/>
          </w:tcPr>
          <w:p w14:paraId="3B1EBF12" w14:textId="101D595B" w:rsidR="00007817" w:rsidRPr="00002A21" w:rsidRDefault="00007817" w:rsidP="00007817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66A96B50" w14:textId="77777777" w:rsidTr="00682D34">
        <w:trPr>
          <w:jc w:val="center"/>
        </w:trPr>
        <w:tc>
          <w:tcPr>
            <w:tcW w:w="3539" w:type="dxa"/>
            <w:vAlign w:val="bottom"/>
          </w:tcPr>
          <w:p w14:paraId="167C7056" w14:textId="184E57E7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Řízení</w:t>
            </w:r>
          </w:p>
        </w:tc>
        <w:tc>
          <w:tcPr>
            <w:tcW w:w="3969" w:type="dxa"/>
            <w:vAlign w:val="bottom"/>
          </w:tcPr>
          <w:p w14:paraId="3EEE4EF6" w14:textId="108EEE7F" w:rsidR="006562F0" w:rsidRPr="00002A21" w:rsidRDefault="006562F0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Hydraulické s posilovačem</w:t>
            </w:r>
          </w:p>
        </w:tc>
        <w:tc>
          <w:tcPr>
            <w:tcW w:w="3409" w:type="dxa"/>
            <w:shd w:val="clear" w:color="auto" w:fill="FFFF00"/>
            <w:vAlign w:val="center"/>
          </w:tcPr>
          <w:p w14:paraId="5758044A" w14:textId="76A76517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5607B129" w14:textId="77777777" w:rsidTr="00682D34">
        <w:trPr>
          <w:jc w:val="center"/>
        </w:trPr>
        <w:tc>
          <w:tcPr>
            <w:tcW w:w="3539" w:type="dxa"/>
            <w:vAlign w:val="bottom"/>
          </w:tcPr>
          <w:p w14:paraId="200B100B" w14:textId="1BEB6520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Hydraulika</w:t>
            </w:r>
          </w:p>
        </w:tc>
        <w:tc>
          <w:tcPr>
            <w:tcW w:w="3969" w:type="dxa"/>
            <w:vAlign w:val="bottom"/>
          </w:tcPr>
          <w:p w14:paraId="63734767" w14:textId="30935052" w:rsidR="006562F0" w:rsidRPr="00002A21" w:rsidRDefault="006562F0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Zvedání nářadí, nezávislý vývodový hřídel</w:t>
            </w:r>
          </w:p>
        </w:tc>
        <w:tc>
          <w:tcPr>
            <w:tcW w:w="3409" w:type="dxa"/>
            <w:shd w:val="clear" w:color="auto" w:fill="FFFF00"/>
          </w:tcPr>
          <w:p w14:paraId="588734F6" w14:textId="74950394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126F4BB4" w14:textId="77777777" w:rsidTr="00682D34">
        <w:trPr>
          <w:jc w:val="center"/>
        </w:trPr>
        <w:tc>
          <w:tcPr>
            <w:tcW w:w="3539" w:type="dxa"/>
            <w:vAlign w:val="bottom"/>
          </w:tcPr>
          <w:p w14:paraId="42FCC6B9" w14:textId="0DE87A8E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Sedadlo</w:t>
            </w:r>
          </w:p>
        </w:tc>
        <w:tc>
          <w:tcPr>
            <w:tcW w:w="3969" w:type="dxa"/>
            <w:vAlign w:val="bottom"/>
          </w:tcPr>
          <w:p w14:paraId="76608BD5" w14:textId="2AB2451F" w:rsidR="006562F0" w:rsidRPr="00002A21" w:rsidRDefault="006562F0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Nastavitelné, odpružené</w:t>
            </w:r>
          </w:p>
        </w:tc>
        <w:tc>
          <w:tcPr>
            <w:tcW w:w="3409" w:type="dxa"/>
            <w:shd w:val="clear" w:color="auto" w:fill="FFFF00"/>
          </w:tcPr>
          <w:p w14:paraId="70E16868" w14:textId="7570C0AB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4722FDAE" w14:textId="77777777" w:rsidTr="00FA08A5">
        <w:trPr>
          <w:jc w:val="center"/>
        </w:trPr>
        <w:tc>
          <w:tcPr>
            <w:tcW w:w="3539" w:type="dxa"/>
            <w:vAlign w:val="bottom"/>
          </w:tcPr>
          <w:p w14:paraId="19EEF95F" w14:textId="3D16F187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Rozměry</w:t>
            </w:r>
          </w:p>
        </w:tc>
        <w:tc>
          <w:tcPr>
            <w:tcW w:w="3969" w:type="dxa"/>
            <w:vAlign w:val="bottom"/>
          </w:tcPr>
          <w:p w14:paraId="7FE17CF6" w14:textId="77777777" w:rsidR="006562F0" w:rsidRPr="00002A21" w:rsidRDefault="006562F0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auto"/>
          </w:tcPr>
          <w:p w14:paraId="0883E634" w14:textId="77777777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4586551E" w14:textId="77777777" w:rsidTr="00682D34">
        <w:trPr>
          <w:jc w:val="center"/>
        </w:trPr>
        <w:tc>
          <w:tcPr>
            <w:tcW w:w="3539" w:type="dxa"/>
            <w:vAlign w:val="bottom"/>
          </w:tcPr>
          <w:p w14:paraId="246ADD2C" w14:textId="343C9D9D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Výška</w:t>
            </w:r>
          </w:p>
        </w:tc>
        <w:tc>
          <w:tcPr>
            <w:tcW w:w="3969" w:type="dxa"/>
            <w:vAlign w:val="bottom"/>
          </w:tcPr>
          <w:p w14:paraId="32B3961C" w14:textId="029B13A8" w:rsidR="006562F0" w:rsidRPr="00002A21" w:rsidRDefault="00460E89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FB4015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FB40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613F">
              <w:rPr>
                <w:rFonts w:ascii="Calibri" w:hAnsi="Calibri" w:cs="Calibri"/>
                <w:sz w:val="22"/>
                <w:szCs w:val="22"/>
              </w:rPr>
              <w:t>2000</w:t>
            </w:r>
            <w:r w:rsidR="006813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3409" w:type="dxa"/>
            <w:shd w:val="clear" w:color="auto" w:fill="FFFF00"/>
          </w:tcPr>
          <w:p w14:paraId="2E9281B2" w14:textId="019C5ADC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4512EB2B" w14:textId="77777777" w:rsidTr="00682D34">
        <w:trPr>
          <w:jc w:val="center"/>
        </w:trPr>
        <w:tc>
          <w:tcPr>
            <w:tcW w:w="3539" w:type="dxa"/>
            <w:vAlign w:val="bottom"/>
          </w:tcPr>
          <w:p w14:paraId="4D7C365D" w14:textId="40E3ED8D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Délka</w:t>
            </w:r>
          </w:p>
        </w:tc>
        <w:tc>
          <w:tcPr>
            <w:tcW w:w="3969" w:type="dxa"/>
            <w:vAlign w:val="bottom"/>
          </w:tcPr>
          <w:p w14:paraId="313E7F27" w14:textId="0670513C" w:rsidR="006562F0" w:rsidRPr="00002A21" w:rsidRDefault="00460E89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806B96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806B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3724">
              <w:rPr>
                <w:rFonts w:ascii="Calibri" w:hAnsi="Calibri" w:cs="Calibri"/>
                <w:sz w:val="22"/>
                <w:szCs w:val="22"/>
              </w:rPr>
              <w:t>4000</w:t>
            </w:r>
            <w:r w:rsidR="00E8545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3409" w:type="dxa"/>
            <w:shd w:val="clear" w:color="auto" w:fill="FFFF00"/>
          </w:tcPr>
          <w:p w14:paraId="45A0CE30" w14:textId="66564B6A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0832AC38" w14:textId="77777777" w:rsidTr="00682D34">
        <w:trPr>
          <w:jc w:val="center"/>
        </w:trPr>
        <w:tc>
          <w:tcPr>
            <w:tcW w:w="3539" w:type="dxa"/>
            <w:vAlign w:val="bottom"/>
          </w:tcPr>
          <w:p w14:paraId="2DCE541A" w14:textId="0E66722D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Rozvor</w:t>
            </w:r>
          </w:p>
        </w:tc>
        <w:tc>
          <w:tcPr>
            <w:tcW w:w="3969" w:type="dxa"/>
            <w:vAlign w:val="bottom"/>
          </w:tcPr>
          <w:p w14:paraId="5F7D3D37" w14:textId="52B553AF" w:rsidR="006562F0" w:rsidRPr="00002A21" w:rsidRDefault="00460E89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806B96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806B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7FB7">
              <w:rPr>
                <w:rFonts w:ascii="Calibri" w:hAnsi="Calibri" w:cs="Calibri"/>
                <w:sz w:val="22"/>
                <w:szCs w:val="22"/>
              </w:rPr>
              <w:t>1800</w:t>
            </w:r>
            <w:r w:rsidR="00943A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3409" w:type="dxa"/>
            <w:shd w:val="clear" w:color="auto" w:fill="FFFF00"/>
          </w:tcPr>
          <w:p w14:paraId="62A2520D" w14:textId="179802C5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640B04B8" w14:textId="77777777" w:rsidTr="00682D34">
        <w:trPr>
          <w:jc w:val="center"/>
        </w:trPr>
        <w:tc>
          <w:tcPr>
            <w:tcW w:w="3539" w:type="dxa"/>
            <w:vAlign w:val="bottom"/>
          </w:tcPr>
          <w:p w14:paraId="2FC198B2" w14:textId="2B74EEE1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Hmotnost</w:t>
            </w:r>
          </w:p>
        </w:tc>
        <w:tc>
          <w:tcPr>
            <w:tcW w:w="3969" w:type="dxa"/>
            <w:vAlign w:val="bottom"/>
          </w:tcPr>
          <w:p w14:paraId="310BBECE" w14:textId="307E0C45" w:rsidR="006562F0" w:rsidRPr="00002A21" w:rsidRDefault="00460E89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165113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1651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601E">
              <w:rPr>
                <w:rFonts w:ascii="Calibri" w:hAnsi="Calibri" w:cs="Calibri"/>
                <w:sz w:val="22"/>
                <w:szCs w:val="22"/>
              </w:rPr>
              <w:t xml:space="preserve">2000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3409" w:type="dxa"/>
            <w:shd w:val="clear" w:color="auto" w:fill="FFFF00"/>
          </w:tcPr>
          <w:p w14:paraId="2AA3AC05" w14:textId="3DAEF5AA" w:rsidR="006562F0" w:rsidRPr="00002A21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</w:tbl>
    <w:p w14:paraId="0B7B1717" w14:textId="77777777" w:rsidR="006562F0" w:rsidRPr="00002A21" w:rsidRDefault="006562F0">
      <w:pPr>
        <w:rPr>
          <w:rFonts w:ascii="Calibri" w:hAnsi="Calibri" w:cs="Calibri"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969"/>
        <w:gridCol w:w="3409"/>
      </w:tblGrid>
      <w:tr w:rsidR="006562F0" w:rsidRPr="00002A21" w14:paraId="0DD460A3" w14:textId="77777777" w:rsidTr="00682D34">
        <w:trPr>
          <w:jc w:val="center"/>
        </w:trPr>
        <w:tc>
          <w:tcPr>
            <w:tcW w:w="3539" w:type="dxa"/>
            <w:vAlign w:val="center"/>
          </w:tcPr>
          <w:p w14:paraId="3C14A047" w14:textId="409F34E3" w:rsidR="006562F0" w:rsidRPr="00002A21" w:rsidRDefault="006562F0" w:rsidP="007E46AB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Žací ústrojí</w:t>
            </w:r>
          </w:p>
        </w:tc>
        <w:tc>
          <w:tcPr>
            <w:tcW w:w="3969" w:type="dxa"/>
          </w:tcPr>
          <w:p w14:paraId="7E55A8F1" w14:textId="77777777" w:rsidR="006562F0" w:rsidRPr="00002A21" w:rsidRDefault="006562F0" w:rsidP="007E46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14:paraId="373F2DFF" w14:textId="77777777" w:rsidR="006562F0" w:rsidRPr="00002A21" w:rsidRDefault="006562F0" w:rsidP="007E46AB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6562F0" w:rsidRPr="00002A21" w14:paraId="103AFDE2" w14:textId="77777777" w:rsidTr="00682D34">
        <w:trPr>
          <w:jc w:val="center"/>
        </w:trPr>
        <w:tc>
          <w:tcPr>
            <w:tcW w:w="3539" w:type="dxa"/>
            <w:vAlign w:val="bottom"/>
          </w:tcPr>
          <w:p w14:paraId="74405BFD" w14:textId="46CA74A7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Záběr</w:t>
            </w:r>
          </w:p>
        </w:tc>
        <w:tc>
          <w:tcPr>
            <w:tcW w:w="3969" w:type="dxa"/>
            <w:vAlign w:val="bottom"/>
          </w:tcPr>
          <w:p w14:paraId="6415E2EF" w14:textId="4B624045" w:rsidR="006562F0" w:rsidRPr="00002A21" w:rsidRDefault="00BD1622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</w:t>
            </w:r>
            <w:r w:rsidR="00460E8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150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cm</w:t>
            </w:r>
          </w:p>
        </w:tc>
        <w:tc>
          <w:tcPr>
            <w:tcW w:w="3409" w:type="dxa"/>
            <w:shd w:val="clear" w:color="auto" w:fill="FFFF00"/>
          </w:tcPr>
          <w:p w14:paraId="36AFC590" w14:textId="75619EE9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4CD90157" w14:textId="77777777" w:rsidTr="00682D34">
        <w:trPr>
          <w:jc w:val="center"/>
        </w:trPr>
        <w:tc>
          <w:tcPr>
            <w:tcW w:w="3539" w:type="dxa"/>
            <w:vAlign w:val="bottom"/>
          </w:tcPr>
          <w:p w14:paraId="422A6F0A" w14:textId="3256A2E5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Výška sečení</w:t>
            </w:r>
          </w:p>
        </w:tc>
        <w:tc>
          <w:tcPr>
            <w:tcW w:w="3969" w:type="dxa"/>
            <w:vAlign w:val="bottom"/>
          </w:tcPr>
          <w:p w14:paraId="70F2A55A" w14:textId="3B700D13" w:rsidR="006562F0" w:rsidRPr="00002A21" w:rsidRDefault="00E85453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v rozmezí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20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-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160 mm</w:t>
            </w:r>
          </w:p>
        </w:tc>
        <w:tc>
          <w:tcPr>
            <w:tcW w:w="3409" w:type="dxa"/>
            <w:shd w:val="clear" w:color="auto" w:fill="FFFF00"/>
          </w:tcPr>
          <w:p w14:paraId="27BE5BEB" w14:textId="3D1A4DB3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7D09C1AD" w14:textId="77777777" w:rsidTr="00682D34">
        <w:trPr>
          <w:jc w:val="center"/>
        </w:trPr>
        <w:tc>
          <w:tcPr>
            <w:tcW w:w="3539" w:type="dxa"/>
            <w:vAlign w:val="bottom"/>
          </w:tcPr>
          <w:p w14:paraId="0C26C18C" w14:textId="58F23440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Sběrací zařízení</w:t>
            </w:r>
          </w:p>
        </w:tc>
        <w:tc>
          <w:tcPr>
            <w:tcW w:w="3969" w:type="dxa"/>
            <w:vAlign w:val="bottom"/>
          </w:tcPr>
          <w:p w14:paraId="45DBCDE2" w14:textId="77777777" w:rsidR="006562F0" w:rsidRPr="00002A21" w:rsidRDefault="006562F0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shd w:val="clear" w:color="auto" w:fill="FFFF00"/>
          </w:tcPr>
          <w:p w14:paraId="1C762F85" w14:textId="77777777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747EFC8B" w14:textId="77777777" w:rsidTr="00682D34">
        <w:trPr>
          <w:jc w:val="center"/>
        </w:trPr>
        <w:tc>
          <w:tcPr>
            <w:tcW w:w="3539" w:type="dxa"/>
            <w:vAlign w:val="bottom"/>
          </w:tcPr>
          <w:p w14:paraId="7A580B2C" w14:textId="5ECB626D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Objem</w:t>
            </w:r>
          </w:p>
        </w:tc>
        <w:tc>
          <w:tcPr>
            <w:tcW w:w="3969" w:type="dxa"/>
            <w:vAlign w:val="bottom"/>
          </w:tcPr>
          <w:p w14:paraId="1EB1849B" w14:textId="6E6AE308" w:rsidR="006562F0" w:rsidRPr="00002A21" w:rsidRDefault="00E85453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in.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550</w:t>
            </w:r>
            <w:r w:rsidR="00682D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3409" w:type="dxa"/>
            <w:shd w:val="clear" w:color="auto" w:fill="FFFF00"/>
          </w:tcPr>
          <w:p w14:paraId="1B38FE42" w14:textId="348ABCB7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3C84526D" w14:textId="77777777" w:rsidTr="00682D34">
        <w:trPr>
          <w:jc w:val="center"/>
        </w:trPr>
        <w:tc>
          <w:tcPr>
            <w:tcW w:w="3539" w:type="dxa"/>
            <w:vAlign w:val="bottom"/>
          </w:tcPr>
          <w:p w14:paraId="46AB6724" w14:textId="7D6AF778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Max. nakládací výška</w:t>
            </w:r>
          </w:p>
        </w:tc>
        <w:tc>
          <w:tcPr>
            <w:tcW w:w="3969" w:type="dxa"/>
            <w:vAlign w:val="bottom"/>
          </w:tcPr>
          <w:p w14:paraId="38A0B9A7" w14:textId="15948B17" w:rsidR="006562F0" w:rsidRPr="00002A21" w:rsidRDefault="00E85453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3C7BFF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3C7B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2</w:t>
            </w:r>
            <w:r w:rsidR="00212BC7">
              <w:rPr>
                <w:rFonts w:ascii="Calibri" w:hAnsi="Calibri" w:cs="Calibri"/>
                <w:sz w:val="22"/>
                <w:szCs w:val="22"/>
              </w:rPr>
              <w:t>4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00 mm</w:t>
            </w:r>
          </w:p>
        </w:tc>
        <w:tc>
          <w:tcPr>
            <w:tcW w:w="3409" w:type="dxa"/>
            <w:shd w:val="clear" w:color="auto" w:fill="FFFF00"/>
          </w:tcPr>
          <w:p w14:paraId="08FF12E3" w14:textId="49769936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3FAF30A2" w14:textId="77777777" w:rsidTr="00682D34">
        <w:trPr>
          <w:jc w:val="center"/>
        </w:trPr>
        <w:tc>
          <w:tcPr>
            <w:tcW w:w="3539" w:type="dxa"/>
            <w:vAlign w:val="bottom"/>
          </w:tcPr>
          <w:p w14:paraId="3B5AEFC6" w14:textId="45C6C74E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Přesah při max. výšce</w:t>
            </w:r>
          </w:p>
        </w:tc>
        <w:tc>
          <w:tcPr>
            <w:tcW w:w="3969" w:type="dxa"/>
            <w:vAlign w:val="bottom"/>
          </w:tcPr>
          <w:p w14:paraId="2AAD400B" w14:textId="7EA8BB75" w:rsidR="006562F0" w:rsidRPr="00002A21" w:rsidRDefault="00682D34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5453">
              <w:rPr>
                <w:rFonts w:ascii="Calibri" w:hAnsi="Calibri" w:cs="Calibri"/>
                <w:sz w:val="22"/>
                <w:szCs w:val="22"/>
              </w:rPr>
              <w:t>M</w:t>
            </w:r>
            <w:r w:rsidR="003C7BFF">
              <w:rPr>
                <w:rFonts w:ascii="Calibri" w:hAnsi="Calibri" w:cs="Calibri"/>
                <w:sz w:val="22"/>
                <w:szCs w:val="22"/>
              </w:rPr>
              <w:t>ax</w:t>
            </w:r>
            <w:r w:rsidR="00E85453">
              <w:rPr>
                <w:rFonts w:ascii="Calibri" w:hAnsi="Calibri" w:cs="Calibri"/>
                <w:sz w:val="22"/>
                <w:szCs w:val="22"/>
              </w:rPr>
              <w:t>.</w:t>
            </w:r>
            <w:r w:rsidR="003C7B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8</w:t>
            </w:r>
            <w:r w:rsidR="00E91C40">
              <w:rPr>
                <w:rFonts w:ascii="Calibri" w:hAnsi="Calibri" w:cs="Calibri"/>
                <w:sz w:val="22"/>
                <w:szCs w:val="22"/>
              </w:rPr>
              <w:t>0</w:t>
            </w:r>
            <w:r w:rsidR="006B28B0">
              <w:rPr>
                <w:rFonts w:ascii="Calibri" w:hAnsi="Calibri" w:cs="Calibri"/>
                <w:sz w:val="22"/>
                <w:szCs w:val="22"/>
              </w:rPr>
              <w:t>0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 xml:space="preserve"> mm</w:t>
            </w:r>
          </w:p>
        </w:tc>
        <w:tc>
          <w:tcPr>
            <w:tcW w:w="3409" w:type="dxa"/>
            <w:shd w:val="clear" w:color="auto" w:fill="FFFF00"/>
          </w:tcPr>
          <w:p w14:paraId="537EB9EA" w14:textId="65E09990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6B343F88" w14:textId="77777777" w:rsidTr="00682D34">
        <w:trPr>
          <w:jc w:val="center"/>
        </w:trPr>
        <w:tc>
          <w:tcPr>
            <w:tcW w:w="3539" w:type="dxa"/>
            <w:vAlign w:val="bottom"/>
          </w:tcPr>
          <w:p w14:paraId="72AA858E" w14:textId="1CBE76C5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Celková šířka</w:t>
            </w:r>
          </w:p>
        </w:tc>
        <w:tc>
          <w:tcPr>
            <w:tcW w:w="3969" w:type="dxa"/>
            <w:vAlign w:val="bottom"/>
          </w:tcPr>
          <w:p w14:paraId="12D2974B" w14:textId="2A2C69FF" w:rsidR="006562F0" w:rsidRPr="00002A21" w:rsidRDefault="00E85453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F727D7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F727D7">
              <w:rPr>
                <w:rFonts w:ascii="Calibri" w:hAnsi="Calibri" w:cs="Calibri"/>
                <w:sz w:val="22"/>
                <w:szCs w:val="22"/>
              </w:rPr>
              <w:t xml:space="preserve"> 2000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3409" w:type="dxa"/>
            <w:shd w:val="clear" w:color="auto" w:fill="FFFF00"/>
          </w:tcPr>
          <w:p w14:paraId="3402D1B8" w14:textId="74700732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1087BDAF" w14:textId="77777777" w:rsidTr="00682D34">
        <w:trPr>
          <w:jc w:val="center"/>
        </w:trPr>
        <w:tc>
          <w:tcPr>
            <w:tcW w:w="3539" w:type="dxa"/>
            <w:vAlign w:val="bottom"/>
          </w:tcPr>
          <w:p w14:paraId="4E762D61" w14:textId="77920682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Celková výška</w:t>
            </w:r>
          </w:p>
        </w:tc>
        <w:tc>
          <w:tcPr>
            <w:tcW w:w="3969" w:type="dxa"/>
            <w:vAlign w:val="bottom"/>
          </w:tcPr>
          <w:p w14:paraId="26B7CE83" w14:textId="04EB2419" w:rsidR="006562F0" w:rsidRPr="00002A21" w:rsidRDefault="00E85453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F727D7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F727D7">
              <w:rPr>
                <w:rFonts w:ascii="Calibri" w:hAnsi="Calibri" w:cs="Calibri"/>
                <w:sz w:val="22"/>
                <w:szCs w:val="22"/>
              </w:rPr>
              <w:t xml:space="preserve"> 2100 </w:t>
            </w:r>
            <w:r w:rsidR="006562F0" w:rsidRPr="00002A21"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3409" w:type="dxa"/>
            <w:shd w:val="clear" w:color="auto" w:fill="FFFF00"/>
          </w:tcPr>
          <w:p w14:paraId="747A3D1F" w14:textId="08D0F9DC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  <w:tr w:rsidR="006562F0" w:rsidRPr="00002A21" w14:paraId="5EB16D14" w14:textId="77777777" w:rsidTr="00682D34">
        <w:trPr>
          <w:jc w:val="center"/>
        </w:trPr>
        <w:tc>
          <w:tcPr>
            <w:tcW w:w="3539" w:type="dxa"/>
            <w:vAlign w:val="bottom"/>
          </w:tcPr>
          <w:p w14:paraId="70F23278" w14:textId="4C7322EB" w:rsidR="006562F0" w:rsidRPr="00002A21" w:rsidRDefault="006562F0" w:rsidP="006562F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  <w:t>Příslušenství</w:t>
            </w:r>
          </w:p>
        </w:tc>
        <w:tc>
          <w:tcPr>
            <w:tcW w:w="3969" w:type="dxa"/>
            <w:vAlign w:val="bottom"/>
          </w:tcPr>
          <w:p w14:paraId="16871F6E" w14:textId="780F8176" w:rsidR="006562F0" w:rsidRPr="00002A21" w:rsidRDefault="006562F0" w:rsidP="006562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A21">
              <w:rPr>
                <w:rFonts w:ascii="Calibri" w:hAnsi="Calibri" w:cs="Calibri"/>
                <w:sz w:val="22"/>
                <w:szCs w:val="22"/>
              </w:rPr>
              <w:t>Čelní žací ústrojí, hydraulické vývody, závaží</w:t>
            </w:r>
          </w:p>
        </w:tc>
        <w:tc>
          <w:tcPr>
            <w:tcW w:w="3409" w:type="dxa"/>
            <w:shd w:val="clear" w:color="auto" w:fill="FFFF00"/>
          </w:tcPr>
          <w:p w14:paraId="58CD7FEC" w14:textId="49F92864" w:rsidR="006562F0" w:rsidRPr="00682D34" w:rsidRDefault="006562F0" w:rsidP="006562F0">
            <w:pPr>
              <w:jc w:val="center"/>
              <w:rPr>
                <w:rFonts w:ascii="Calibri" w:eastAsia="Bookman Old Style" w:hAnsi="Calibri" w:cs="Calibri"/>
                <w:i/>
                <w:sz w:val="22"/>
                <w:szCs w:val="22"/>
              </w:rPr>
            </w:pPr>
          </w:p>
        </w:tc>
      </w:tr>
    </w:tbl>
    <w:p w14:paraId="286C113C" w14:textId="38792F91" w:rsidR="00ED06B7" w:rsidRPr="00002A21" w:rsidRDefault="00ED06B7" w:rsidP="00ED06B7">
      <w:pPr>
        <w:rPr>
          <w:rFonts w:ascii="Calibri" w:hAnsi="Calibri" w:cs="Calibri"/>
          <w:sz w:val="22"/>
          <w:szCs w:val="22"/>
        </w:rPr>
      </w:pPr>
    </w:p>
    <w:sectPr w:rsidR="00ED06B7" w:rsidRPr="00002A21" w:rsidSect="00ED06B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46A8" w14:textId="77777777" w:rsidR="00BA41DE" w:rsidRDefault="00BA41DE" w:rsidP="0035787A">
      <w:r>
        <w:separator/>
      </w:r>
    </w:p>
  </w:endnote>
  <w:endnote w:type="continuationSeparator" w:id="0">
    <w:p w14:paraId="1B3A5428" w14:textId="77777777" w:rsidR="00BA41DE" w:rsidRDefault="00BA41DE" w:rsidP="0035787A">
      <w:r>
        <w:continuationSeparator/>
      </w:r>
    </w:p>
  </w:endnote>
  <w:endnote w:type="continuationNotice" w:id="1">
    <w:p w14:paraId="58580B41" w14:textId="77777777" w:rsidR="00BA41DE" w:rsidRDefault="00BA4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BF42" w14:textId="77777777" w:rsidR="00BA41DE" w:rsidRDefault="00BA41DE" w:rsidP="0035787A">
      <w:r>
        <w:separator/>
      </w:r>
    </w:p>
  </w:footnote>
  <w:footnote w:type="continuationSeparator" w:id="0">
    <w:p w14:paraId="7A20B617" w14:textId="77777777" w:rsidR="00BA41DE" w:rsidRDefault="00BA41DE" w:rsidP="0035787A">
      <w:r>
        <w:continuationSeparator/>
      </w:r>
    </w:p>
  </w:footnote>
  <w:footnote w:type="continuationNotice" w:id="1">
    <w:p w14:paraId="31575AD6" w14:textId="77777777" w:rsidR="00BA41DE" w:rsidRDefault="00BA4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D0C" w14:textId="207AB085" w:rsidR="0035787A" w:rsidRPr="00FA08A5" w:rsidRDefault="00682D34" w:rsidP="00682D34">
    <w:pPr>
      <w:suppressAutoHyphens/>
      <w:rPr>
        <w:rFonts w:ascii="Arial" w:hAnsi="Arial"/>
        <w:sz w:val="22"/>
      </w:rPr>
    </w:pPr>
    <w:r w:rsidRPr="00682D34">
      <w:rPr>
        <w:rFonts w:ascii="Arial" w:hAnsi="Arial"/>
        <w:noProof/>
        <w:sz w:val="22"/>
      </w:rPr>
      <w:drawing>
        <wp:anchor distT="0" distB="0" distL="114300" distR="114300" simplePos="0" relativeHeight="251662336" behindDoc="0" locked="0" layoutInCell="1" allowOverlap="1" wp14:anchorId="6AF4BD71" wp14:editId="4A1484B2">
          <wp:simplePos x="0" y="0"/>
          <wp:positionH relativeFrom="margin">
            <wp:posOffset>4494102</wp:posOffset>
          </wp:positionH>
          <wp:positionV relativeFrom="paragraph">
            <wp:posOffset>-103195</wp:posOffset>
          </wp:positionV>
          <wp:extent cx="1333500" cy="666750"/>
          <wp:effectExtent l="0" t="0" r="0" b="0"/>
          <wp:wrapNone/>
          <wp:docPr id="14" name="Obrázek 1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D34">
      <w:rPr>
        <w:rFonts w:ascii="Arial" w:hAnsi="Arial"/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10338931" wp14:editId="2422DF30">
          <wp:simplePos x="0" y="0"/>
          <wp:positionH relativeFrom="margin">
            <wp:posOffset>-8639</wp:posOffset>
          </wp:positionH>
          <wp:positionV relativeFrom="paragraph">
            <wp:posOffset>-97155</wp:posOffset>
          </wp:positionV>
          <wp:extent cx="1818005" cy="542290"/>
          <wp:effectExtent l="0" t="0" r="0" b="0"/>
          <wp:wrapSquare wrapText="bothSides"/>
          <wp:docPr id="1533967975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2D34">
      <w:rPr>
        <w:rFonts w:ascii="Arial" w:hAnsi="Arial"/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68D90BBA" wp14:editId="69A3CFDC">
          <wp:simplePos x="0" y="0"/>
          <wp:positionH relativeFrom="column">
            <wp:posOffset>2046605</wp:posOffset>
          </wp:positionH>
          <wp:positionV relativeFrom="paragraph">
            <wp:posOffset>-303530</wp:posOffset>
          </wp:positionV>
          <wp:extent cx="1901190" cy="1068070"/>
          <wp:effectExtent l="0" t="0" r="3810" b="0"/>
          <wp:wrapTopAndBottom/>
          <wp:docPr id="476397832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B7"/>
    <w:rsid w:val="00002A21"/>
    <w:rsid w:val="00007817"/>
    <w:rsid w:val="00037CF8"/>
    <w:rsid w:val="00043C4B"/>
    <w:rsid w:val="0004615F"/>
    <w:rsid w:val="000676F4"/>
    <w:rsid w:val="000740C8"/>
    <w:rsid w:val="000976E6"/>
    <w:rsid w:val="000C5310"/>
    <w:rsid w:val="000C7A36"/>
    <w:rsid w:val="00107197"/>
    <w:rsid w:val="001106C9"/>
    <w:rsid w:val="0015302C"/>
    <w:rsid w:val="00165113"/>
    <w:rsid w:val="0018322E"/>
    <w:rsid w:val="001C34AC"/>
    <w:rsid w:val="00212BC7"/>
    <w:rsid w:val="00222D98"/>
    <w:rsid w:val="00227E17"/>
    <w:rsid w:val="00230E98"/>
    <w:rsid w:val="00261E07"/>
    <w:rsid w:val="00272C7C"/>
    <w:rsid w:val="002B7A0C"/>
    <w:rsid w:val="002C5618"/>
    <w:rsid w:val="00305BEB"/>
    <w:rsid w:val="00314D47"/>
    <w:rsid w:val="00322481"/>
    <w:rsid w:val="00323F6D"/>
    <w:rsid w:val="00332E46"/>
    <w:rsid w:val="00357020"/>
    <w:rsid w:val="0035787A"/>
    <w:rsid w:val="0036771F"/>
    <w:rsid w:val="00383B66"/>
    <w:rsid w:val="00385A69"/>
    <w:rsid w:val="00386248"/>
    <w:rsid w:val="003B6F63"/>
    <w:rsid w:val="003C7BFF"/>
    <w:rsid w:val="004039ED"/>
    <w:rsid w:val="00421424"/>
    <w:rsid w:val="00440346"/>
    <w:rsid w:val="00460E89"/>
    <w:rsid w:val="0046662B"/>
    <w:rsid w:val="004A4EDC"/>
    <w:rsid w:val="004D601E"/>
    <w:rsid w:val="004D7EFD"/>
    <w:rsid w:val="00502D45"/>
    <w:rsid w:val="0051455B"/>
    <w:rsid w:val="00515C1D"/>
    <w:rsid w:val="00526F64"/>
    <w:rsid w:val="005270D2"/>
    <w:rsid w:val="00586FA7"/>
    <w:rsid w:val="005C613F"/>
    <w:rsid w:val="005D627D"/>
    <w:rsid w:val="005F7F88"/>
    <w:rsid w:val="00607697"/>
    <w:rsid w:val="00626392"/>
    <w:rsid w:val="006562F0"/>
    <w:rsid w:val="0068134B"/>
    <w:rsid w:val="0068285E"/>
    <w:rsid w:val="00682D34"/>
    <w:rsid w:val="006A6AE9"/>
    <w:rsid w:val="006B28B0"/>
    <w:rsid w:val="006F5817"/>
    <w:rsid w:val="00731A3E"/>
    <w:rsid w:val="00781316"/>
    <w:rsid w:val="00782DF4"/>
    <w:rsid w:val="00806B96"/>
    <w:rsid w:val="00810F82"/>
    <w:rsid w:val="008302A8"/>
    <w:rsid w:val="00836CF4"/>
    <w:rsid w:val="00885957"/>
    <w:rsid w:val="008A231A"/>
    <w:rsid w:val="008D72E9"/>
    <w:rsid w:val="008E7FB7"/>
    <w:rsid w:val="0090650B"/>
    <w:rsid w:val="0091605F"/>
    <w:rsid w:val="00927E0D"/>
    <w:rsid w:val="00927E76"/>
    <w:rsid w:val="00931CB7"/>
    <w:rsid w:val="00943AD4"/>
    <w:rsid w:val="009D64B8"/>
    <w:rsid w:val="009E3867"/>
    <w:rsid w:val="009E3E37"/>
    <w:rsid w:val="009E64FA"/>
    <w:rsid w:val="00A03D84"/>
    <w:rsid w:val="00A56F15"/>
    <w:rsid w:val="00A826BA"/>
    <w:rsid w:val="00A91083"/>
    <w:rsid w:val="00AD0EEE"/>
    <w:rsid w:val="00AD2B0F"/>
    <w:rsid w:val="00B105CA"/>
    <w:rsid w:val="00B200CE"/>
    <w:rsid w:val="00B25285"/>
    <w:rsid w:val="00B52B5D"/>
    <w:rsid w:val="00B557EE"/>
    <w:rsid w:val="00BA41DE"/>
    <w:rsid w:val="00BA7202"/>
    <w:rsid w:val="00BC2BB0"/>
    <w:rsid w:val="00BD1622"/>
    <w:rsid w:val="00BD6A79"/>
    <w:rsid w:val="00C52AF7"/>
    <w:rsid w:val="00CB334E"/>
    <w:rsid w:val="00CD2743"/>
    <w:rsid w:val="00CF343F"/>
    <w:rsid w:val="00CF3CB9"/>
    <w:rsid w:val="00D03301"/>
    <w:rsid w:val="00D32A98"/>
    <w:rsid w:val="00D40393"/>
    <w:rsid w:val="00D42041"/>
    <w:rsid w:val="00D46D84"/>
    <w:rsid w:val="00D50087"/>
    <w:rsid w:val="00D55A7E"/>
    <w:rsid w:val="00D64BA0"/>
    <w:rsid w:val="00DC32B9"/>
    <w:rsid w:val="00DC3558"/>
    <w:rsid w:val="00DF5045"/>
    <w:rsid w:val="00E03CFA"/>
    <w:rsid w:val="00E23E39"/>
    <w:rsid w:val="00E24592"/>
    <w:rsid w:val="00E5087D"/>
    <w:rsid w:val="00E50D0A"/>
    <w:rsid w:val="00E76657"/>
    <w:rsid w:val="00E8375C"/>
    <w:rsid w:val="00E85453"/>
    <w:rsid w:val="00E91C40"/>
    <w:rsid w:val="00EB2D79"/>
    <w:rsid w:val="00EC20B8"/>
    <w:rsid w:val="00EC7D88"/>
    <w:rsid w:val="00ED06B7"/>
    <w:rsid w:val="00ED07A9"/>
    <w:rsid w:val="00EF2E3F"/>
    <w:rsid w:val="00F14EF1"/>
    <w:rsid w:val="00F1594E"/>
    <w:rsid w:val="00F166A7"/>
    <w:rsid w:val="00F37108"/>
    <w:rsid w:val="00F500AA"/>
    <w:rsid w:val="00F71210"/>
    <w:rsid w:val="00F727D7"/>
    <w:rsid w:val="00F92C6F"/>
    <w:rsid w:val="00F954F2"/>
    <w:rsid w:val="00FA08A5"/>
    <w:rsid w:val="00FA3724"/>
    <w:rsid w:val="00FA5BA8"/>
    <w:rsid w:val="00FB004F"/>
    <w:rsid w:val="00FB4015"/>
    <w:rsid w:val="00FD3D71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B0781"/>
  <w15:chartTrackingRefBased/>
  <w15:docId w15:val="{FC18E77B-8C88-44C8-80C3-93FB8A1B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192" w:lineRule="auto"/>
        <w:ind w:right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6B7"/>
    <w:pPr>
      <w:spacing w:line="240" w:lineRule="auto"/>
      <w:ind w:right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06B7"/>
    <w:pPr>
      <w:keepNext/>
      <w:keepLines/>
      <w:spacing w:before="360" w:after="80" w:line="192" w:lineRule="auto"/>
      <w:ind w:right="6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6B7"/>
    <w:pPr>
      <w:keepNext/>
      <w:keepLines/>
      <w:spacing w:before="160" w:after="80" w:line="192" w:lineRule="auto"/>
      <w:ind w:right="6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6B7"/>
    <w:pPr>
      <w:keepNext/>
      <w:keepLines/>
      <w:spacing w:before="160" w:after="80" w:line="192" w:lineRule="auto"/>
      <w:ind w:right="6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6B7"/>
    <w:pPr>
      <w:keepNext/>
      <w:keepLines/>
      <w:spacing w:before="80" w:after="40" w:line="192" w:lineRule="auto"/>
      <w:ind w:right="6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06B7"/>
    <w:pPr>
      <w:keepNext/>
      <w:keepLines/>
      <w:spacing w:before="80" w:after="40" w:line="192" w:lineRule="auto"/>
      <w:ind w:right="6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06B7"/>
    <w:pPr>
      <w:keepNext/>
      <w:keepLines/>
      <w:spacing w:before="40" w:line="192" w:lineRule="auto"/>
      <w:ind w:right="6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06B7"/>
    <w:pPr>
      <w:keepNext/>
      <w:keepLines/>
      <w:spacing w:before="40" w:line="192" w:lineRule="auto"/>
      <w:ind w:right="6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6B7"/>
    <w:pPr>
      <w:keepNext/>
      <w:keepLines/>
      <w:spacing w:line="192" w:lineRule="auto"/>
      <w:ind w:right="6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6B7"/>
    <w:pPr>
      <w:keepNext/>
      <w:keepLines/>
      <w:spacing w:line="192" w:lineRule="auto"/>
      <w:ind w:right="6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0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06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06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06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06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06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06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06B7"/>
    <w:pPr>
      <w:spacing w:after="80"/>
      <w:ind w:right="6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D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06B7"/>
    <w:pPr>
      <w:numPr>
        <w:ilvl w:val="1"/>
      </w:numPr>
      <w:spacing w:after="160" w:line="192" w:lineRule="auto"/>
      <w:ind w:right="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06B7"/>
    <w:pPr>
      <w:spacing w:before="160" w:after="160" w:line="192" w:lineRule="auto"/>
      <w:ind w:right="6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06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06B7"/>
    <w:pPr>
      <w:spacing w:line="192" w:lineRule="auto"/>
      <w:ind w:left="720" w:right="6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06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0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192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06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06B7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ED06B7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2D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2D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2DF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D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DF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D0EEE"/>
    <w:pPr>
      <w:spacing w:line="240" w:lineRule="auto"/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57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78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57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8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7CCD1-05FE-486D-A1E7-83DF6389F1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26C76F2-7558-43F2-AA21-3759A5E74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9F532-5C9F-4238-9681-09207EEE8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10</cp:revision>
  <cp:lastPrinted>2025-05-12T04:58:00Z</cp:lastPrinted>
  <dcterms:created xsi:type="dcterms:W3CDTF">2025-06-04T05:39:00Z</dcterms:created>
  <dcterms:modified xsi:type="dcterms:W3CDTF">2025-06-16T06:43:00Z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