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C5B242" w14:textId="77777777" w:rsidR="00B21C70" w:rsidRDefault="00470A47">
      <w:pPr>
        <w:pStyle w:val="Zpa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14:paraId="61CBA42F" w14:textId="13AECB0D" w:rsidR="00754096" w:rsidRDefault="000E0BA0" w:rsidP="000E0BA0">
      <w:pPr>
        <w:pStyle w:val="Zpat"/>
        <w:jc w:val="center"/>
        <w:rPr>
          <w:rFonts w:asciiTheme="minorHAnsi" w:hAnsiTheme="minorHAnsi" w:cstheme="minorHAnsi"/>
          <w:b/>
          <w:bCs/>
        </w:rPr>
      </w:pPr>
      <w:r w:rsidRPr="00EB67CF">
        <w:rPr>
          <w:rFonts w:asciiTheme="minorHAnsi" w:hAnsiTheme="minorHAnsi" w:cstheme="minorHAnsi"/>
          <w:b/>
          <w:bCs/>
        </w:rPr>
        <w:t>Příloha č. 4</w:t>
      </w:r>
      <w:r w:rsidR="00754096">
        <w:rPr>
          <w:rFonts w:asciiTheme="minorHAnsi" w:hAnsiTheme="minorHAnsi" w:cstheme="minorHAnsi"/>
          <w:b/>
          <w:bCs/>
        </w:rPr>
        <w:t xml:space="preserve"> - </w:t>
      </w:r>
      <w:r w:rsidRPr="00EB67CF">
        <w:rPr>
          <w:rFonts w:asciiTheme="minorHAnsi" w:hAnsiTheme="minorHAnsi" w:cstheme="minorHAnsi"/>
          <w:b/>
          <w:bCs/>
        </w:rPr>
        <w:t xml:space="preserve">Technická specifikace </w:t>
      </w:r>
    </w:p>
    <w:p w14:paraId="1A72AE36" w14:textId="0614AA08" w:rsidR="000E0BA0" w:rsidRPr="002007A8" w:rsidRDefault="000E0BA0" w:rsidP="000E0BA0">
      <w:pPr>
        <w:pStyle w:val="Zpat"/>
        <w:jc w:val="center"/>
        <w:rPr>
          <w:rFonts w:ascii="Calibri" w:hAnsi="Calibri" w:cs="Calibri"/>
          <w:b/>
          <w:bCs/>
          <w:color w:val="000000"/>
          <w:lang w:val="cs-CZ" w:eastAsia="cs-CZ"/>
        </w:rPr>
      </w:pPr>
      <w:r w:rsidRPr="00EB67CF">
        <w:rPr>
          <w:rFonts w:asciiTheme="minorHAnsi" w:hAnsiTheme="minorHAnsi" w:cstheme="minorHAnsi"/>
          <w:b/>
          <w:bCs/>
        </w:rPr>
        <w:t xml:space="preserve">část c) </w:t>
      </w:r>
      <w:r w:rsidR="00047CCD" w:rsidRPr="002007A8">
        <w:rPr>
          <w:rFonts w:ascii="Calibri" w:hAnsi="Calibri"/>
          <w:b/>
          <w:bCs/>
        </w:rPr>
        <w:t>Binokulární biologický stereomikroskop a binokulární biologický mikroskop</w:t>
      </w:r>
      <w:r w:rsidR="00047CCD" w:rsidRPr="00EB67CF">
        <w:rPr>
          <w:rFonts w:ascii="Calibri" w:hAnsi="Calibri"/>
          <w:b/>
          <w:bCs/>
        </w:rPr>
        <w:t xml:space="preserve"> </w:t>
      </w:r>
    </w:p>
    <w:p w14:paraId="6F506C66" w14:textId="77777777" w:rsidR="00B21C70" w:rsidRDefault="00B21C70">
      <w:pPr>
        <w:pStyle w:val="Zpat"/>
        <w:rPr>
          <w:rFonts w:asciiTheme="minorHAnsi" w:hAnsiTheme="minorHAnsi" w:cstheme="minorBidi"/>
          <w:sz w:val="22"/>
          <w:szCs w:val="22"/>
        </w:rPr>
      </w:pPr>
    </w:p>
    <w:p w14:paraId="7B5B651C" w14:textId="77777777" w:rsidR="00B21C70" w:rsidRDefault="00470A47">
      <w:pPr>
        <w:pStyle w:val="Normlnweb"/>
        <w:spacing w:before="120" w:beforeAutospacing="0" w:after="120" w:afterAutospacing="0" w:line="28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Zadavatel těmito technickými podmínkami vymezuje základní charakteristiku poptávaného předmětu plnění, tj. minimální technické parametry, které musí splňovat nabízené zařízení.</w:t>
      </w:r>
    </w:p>
    <w:p w14:paraId="7C42DE47" w14:textId="6092DE1E" w:rsidR="00B21C70" w:rsidRDefault="00470A47">
      <w:pPr>
        <w:pStyle w:val="Normlnweb"/>
        <w:spacing w:before="120" w:beforeAutospacing="0" w:after="120" w:afterAutospacing="0" w:line="280" w:lineRule="atLeas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>Nabízený výrobek</w:t>
      </w:r>
      <w:r>
        <w:rPr>
          <w:rFonts w:asciiTheme="minorHAnsi" w:hAnsiTheme="minorHAnsi" w:cstheme="minorHAnsi"/>
          <w:sz w:val="22"/>
          <w:szCs w:val="22"/>
        </w:rPr>
        <w:t xml:space="preserve"> nesmí být v žádném z parametrů horší.</w:t>
      </w:r>
    </w:p>
    <w:p w14:paraId="2C56346B" w14:textId="77777777" w:rsidR="00B21C70" w:rsidRDefault="00470A47">
      <w:pPr>
        <w:spacing w:before="120" w:line="280" w:lineRule="atLeast"/>
        <w:rPr>
          <w:rFonts w:ascii="Calibri" w:eastAsia="Calibri" w:hAnsi="Calibri" w:cs="Calibri"/>
          <w:bCs/>
          <w:sz w:val="22"/>
          <w:szCs w:val="22"/>
        </w:rPr>
      </w:pPr>
      <w:r>
        <w:rPr>
          <w:rFonts w:ascii="Calibri" w:eastAsia="Calibri" w:hAnsi="Calibri" w:cs="Calibri"/>
          <w:bCs/>
          <w:sz w:val="22"/>
          <w:szCs w:val="22"/>
        </w:rPr>
        <w:t>Zadavatel požaduje dodání nového, nerepasovaného a nepoužívaného zboží. </w:t>
      </w:r>
    </w:p>
    <w:p w14:paraId="7B42A872" w14:textId="33B07E60" w:rsidR="00B21C70" w:rsidRDefault="00470A47">
      <w:pPr>
        <w:spacing w:before="120" w:line="280" w:lineRule="atLeast"/>
        <w:rPr>
          <w:rFonts w:ascii="Calibri" w:hAnsi="Calibri"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Dodavatel doplní výrobce a typ nabízeného zboží</w:t>
      </w:r>
      <w:r w:rsidR="006366C6">
        <w:rPr>
          <w:rFonts w:ascii="Calibri" w:eastAsia="Calibri" w:hAnsi="Calibri" w:cs="Calibri"/>
          <w:b/>
          <w:bCs/>
          <w:sz w:val="22"/>
          <w:szCs w:val="22"/>
        </w:rPr>
        <w:t xml:space="preserve"> (binokulární biologický </w:t>
      </w:r>
      <w:r w:rsidR="00A40705">
        <w:rPr>
          <w:rFonts w:ascii="Calibri" w:eastAsia="Calibri" w:hAnsi="Calibri" w:cs="Calibri"/>
          <w:b/>
          <w:bCs/>
          <w:sz w:val="22"/>
          <w:szCs w:val="22"/>
        </w:rPr>
        <w:t>mikroskop)</w:t>
      </w:r>
      <w:r>
        <w:rPr>
          <w:rFonts w:ascii="Calibri" w:eastAsia="Calibri" w:hAnsi="Calibri" w:cs="Calibri"/>
          <w:bCs/>
          <w:sz w:val="22"/>
          <w:szCs w:val="22"/>
        </w:rPr>
        <w:t>:</w:t>
      </w:r>
      <w:r w:rsidR="00A40705">
        <w:rPr>
          <w:rFonts w:ascii="Calibri" w:eastAsia="Calibri" w:hAnsi="Calibri" w:cs="Calibri"/>
          <w:bCs/>
          <w:sz w:val="22"/>
          <w:szCs w:val="22"/>
        </w:rPr>
        <w:t xml:space="preserve"> </w:t>
      </w:r>
      <w:r w:rsidR="00A40705" w:rsidRPr="002007A8">
        <w:rPr>
          <w:rFonts w:ascii="Calibri" w:eastAsia="Calibri" w:hAnsi="Calibri" w:cs="Calibri"/>
          <w:bCs/>
          <w:sz w:val="22"/>
          <w:szCs w:val="22"/>
          <w:highlight w:val="yellow"/>
        </w:rPr>
        <w:t>.....................</w:t>
      </w:r>
      <w:r>
        <w:rPr>
          <w:rFonts w:ascii="Calibri" w:eastAsia="Calibri" w:hAnsi="Calibri" w:cs="Calibri"/>
          <w:bCs/>
          <w:sz w:val="22"/>
          <w:szCs w:val="22"/>
        </w:rPr>
        <w:t xml:space="preserve"> </w:t>
      </w:r>
    </w:p>
    <w:p w14:paraId="47451514" w14:textId="77777777" w:rsidR="00B21C70" w:rsidRDefault="00B21C70">
      <w:pPr>
        <w:pStyle w:val="Zpat"/>
        <w:rPr>
          <w:rFonts w:asciiTheme="minorHAnsi" w:hAnsiTheme="minorHAnsi" w:cstheme="minorBidi"/>
          <w:sz w:val="22"/>
          <w:szCs w:val="22"/>
        </w:rPr>
      </w:pPr>
    </w:p>
    <w:p w14:paraId="40466DD1" w14:textId="77777777" w:rsidR="00B21C70" w:rsidRDefault="00B21C70">
      <w:pPr>
        <w:pStyle w:val="Zpat"/>
        <w:rPr>
          <w:rFonts w:asciiTheme="minorHAnsi" w:hAnsiTheme="minorHAnsi" w:cstheme="minorHAnsi"/>
          <w:sz w:val="22"/>
          <w:szCs w:val="22"/>
        </w:rPr>
      </w:pPr>
    </w:p>
    <w:tbl>
      <w:tblPr>
        <w:tblStyle w:val="Mkatabulky"/>
        <w:tblW w:w="9918" w:type="dxa"/>
        <w:tblLook w:val="04A0" w:firstRow="1" w:lastRow="0" w:firstColumn="1" w:lastColumn="0" w:noHBand="0" w:noVBand="1"/>
      </w:tblPr>
      <w:tblGrid>
        <w:gridCol w:w="5382"/>
        <w:gridCol w:w="4536"/>
      </w:tblGrid>
      <w:tr w:rsidR="00B21C70" w:rsidRPr="00754096" w14:paraId="50A9AB6C" w14:textId="77777777" w:rsidTr="00CD045D">
        <w:trPr>
          <w:trHeight w:val="742"/>
        </w:trPr>
        <w:tc>
          <w:tcPr>
            <w:tcW w:w="5382" w:type="dxa"/>
          </w:tcPr>
          <w:p w14:paraId="68EFC4B0" w14:textId="77777777" w:rsidR="00B21C70" w:rsidRPr="00CD045D" w:rsidRDefault="00470A47">
            <w:pPr>
              <w:pStyle w:val="Zpat"/>
              <w:rPr>
                <w:rFonts w:asciiTheme="minorHAnsi" w:hAnsiTheme="minorHAnsi" w:cstheme="minorHAnsi"/>
                <w:sz w:val="22"/>
                <w:szCs w:val="22"/>
              </w:rPr>
            </w:pPr>
            <w:r w:rsidRPr="00CD045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  <w:t>Minimální technické parametry</w:t>
            </w:r>
          </w:p>
        </w:tc>
        <w:tc>
          <w:tcPr>
            <w:tcW w:w="4536" w:type="dxa"/>
            <w:vAlign w:val="center"/>
          </w:tcPr>
          <w:p w14:paraId="181DF76C" w14:textId="7576DC05" w:rsidR="00B21C70" w:rsidRPr="00CD045D" w:rsidRDefault="00470A47" w:rsidP="006366C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CD045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  <w:t xml:space="preserve"> </w:t>
            </w:r>
            <w:r w:rsidR="00336A16" w:rsidRPr="00CD045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  <w:t>Dodavatel uvede konkrétní technické para</w:t>
            </w:r>
            <w:r w:rsidR="006366C6" w:rsidRPr="00CD045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  <w:t>metry jím nabízeného přístroje</w:t>
            </w:r>
          </w:p>
        </w:tc>
      </w:tr>
      <w:tr w:rsidR="00644915" w:rsidRPr="00754096" w14:paraId="4CBA917D" w14:textId="77777777" w:rsidTr="00CD045D">
        <w:tc>
          <w:tcPr>
            <w:tcW w:w="5382" w:type="dxa"/>
          </w:tcPr>
          <w:p w14:paraId="77319652" w14:textId="53A7B8AB" w:rsidR="00644915" w:rsidRPr="00CD045D" w:rsidRDefault="000735BB">
            <w:pPr>
              <w:pStyle w:val="Zpat"/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CD045D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Binokulární biologický  mikroskop (12 ks)</w:t>
            </w:r>
            <w:r w:rsidRPr="00CD045D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ab/>
            </w:r>
          </w:p>
        </w:tc>
        <w:tc>
          <w:tcPr>
            <w:tcW w:w="4536" w:type="dxa"/>
          </w:tcPr>
          <w:p w14:paraId="4460B2DD" w14:textId="77777777" w:rsidR="00644915" w:rsidRPr="00CD045D" w:rsidRDefault="00644915">
            <w:pPr>
              <w:pStyle w:val="Zpa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21C70" w:rsidRPr="00754096" w14:paraId="4D42D543" w14:textId="77777777" w:rsidTr="00CD045D">
        <w:tc>
          <w:tcPr>
            <w:tcW w:w="5382" w:type="dxa"/>
          </w:tcPr>
          <w:p w14:paraId="18222920" w14:textId="1490B881" w:rsidR="00B21C70" w:rsidRPr="00754096" w:rsidRDefault="00CB70CA">
            <w:pPr>
              <w:pStyle w:val="Zpat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754096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přístroj je určen pro bezkontaktní pozorování biologických sklíčkových preparátů. Mikroskop</w:t>
            </w:r>
            <w:r w:rsidR="00C434D7" w:rsidRPr="00754096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 musí být</w:t>
            </w:r>
            <w:r w:rsidRPr="00754096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 vybaven pro následující pozorovací metody: Světlé pole v procházejícím světle pro objektivy zvětšení 4x,</w:t>
            </w:r>
            <w:r w:rsidR="00BD2F21" w:rsidRPr="00754096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 </w:t>
            </w:r>
            <w:r w:rsidRPr="00754096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10x,</w:t>
            </w:r>
            <w:r w:rsidR="00BD2F21" w:rsidRPr="00754096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 </w:t>
            </w:r>
            <w:r w:rsidRPr="00754096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40x</w:t>
            </w:r>
            <w:r w:rsidR="003E2E20" w:rsidRPr="00754096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 a</w:t>
            </w:r>
            <w:r w:rsidR="00BD2F21" w:rsidRPr="00754096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 </w:t>
            </w:r>
            <w:r w:rsidRPr="00754096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100x</w:t>
            </w:r>
          </w:p>
        </w:tc>
        <w:tc>
          <w:tcPr>
            <w:tcW w:w="4536" w:type="dxa"/>
            <w:shd w:val="clear" w:color="auto" w:fill="FFFF00"/>
          </w:tcPr>
          <w:p w14:paraId="719070C3" w14:textId="77777777" w:rsidR="00B21C70" w:rsidRPr="00CD045D" w:rsidRDefault="00B21C70">
            <w:pPr>
              <w:pStyle w:val="Zpa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21C70" w:rsidRPr="00754096" w14:paraId="3E31152D" w14:textId="77777777" w:rsidTr="00CD045D">
        <w:tc>
          <w:tcPr>
            <w:tcW w:w="5382" w:type="dxa"/>
          </w:tcPr>
          <w:p w14:paraId="17FC3EE3" w14:textId="3B5FB238" w:rsidR="009218DA" w:rsidRPr="00754096" w:rsidRDefault="00CB70CA">
            <w:pPr>
              <w:pStyle w:val="Zpat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754096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přístroj musí obsahovat níže uvedené součásti a musí splňovat tyto minimální technické požadavky zadavatele</w:t>
            </w:r>
            <w:r w:rsidR="00371EDB" w:rsidRPr="00754096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.</w:t>
            </w:r>
          </w:p>
        </w:tc>
        <w:tc>
          <w:tcPr>
            <w:tcW w:w="4536" w:type="dxa"/>
            <w:shd w:val="clear" w:color="auto" w:fill="FFFF00"/>
          </w:tcPr>
          <w:p w14:paraId="4305523F" w14:textId="77777777" w:rsidR="00B21C70" w:rsidRPr="00CD045D" w:rsidRDefault="00B21C70">
            <w:pPr>
              <w:pStyle w:val="Zpa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21C70" w:rsidRPr="00754096" w14:paraId="466BD486" w14:textId="77777777" w:rsidTr="00CD045D">
        <w:tc>
          <w:tcPr>
            <w:tcW w:w="5382" w:type="dxa"/>
          </w:tcPr>
          <w:p w14:paraId="7C063476" w14:textId="21F2AEF4" w:rsidR="00B21C70" w:rsidRPr="00754096" w:rsidRDefault="00DB34CE">
            <w:pPr>
              <w:pStyle w:val="Zpa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</w:pPr>
            <w:r w:rsidRPr="0075409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  <w:t>Přístroj musí tvořit kompletní systém a dodávka musí zahrnovat:</w:t>
            </w:r>
          </w:p>
        </w:tc>
        <w:tc>
          <w:tcPr>
            <w:tcW w:w="4536" w:type="dxa"/>
          </w:tcPr>
          <w:p w14:paraId="1517A043" w14:textId="77777777" w:rsidR="00B21C70" w:rsidRPr="00CD045D" w:rsidRDefault="00B21C70">
            <w:pPr>
              <w:pStyle w:val="Zpa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21C70" w:rsidRPr="00754096" w14:paraId="01DFFF8B" w14:textId="77777777" w:rsidTr="00CD045D">
        <w:tc>
          <w:tcPr>
            <w:tcW w:w="5382" w:type="dxa"/>
          </w:tcPr>
          <w:p w14:paraId="6A7E28EB" w14:textId="77777777" w:rsidR="00DB34CE" w:rsidRPr="00754096" w:rsidRDefault="00DB34CE" w:rsidP="00DB34CE">
            <w:pPr>
              <w:pStyle w:val="Zpat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754096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mikroskop má binokulární tubus s náklonem 30 stupňů a se zorným </w:t>
            </w:r>
            <w:proofErr w:type="gramStart"/>
            <w:r w:rsidRPr="00754096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polem - </w:t>
            </w:r>
            <w:proofErr w:type="spellStart"/>
            <w:r w:rsidRPr="00754096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Field</w:t>
            </w:r>
            <w:proofErr w:type="spellEnd"/>
            <w:proofErr w:type="gramEnd"/>
            <w:r w:rsidRPr="00754096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754096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Number</w:t>
            </w:r>
            <w:proofErr w:type="spellEnd"/>
            <w:r w:rsidRPr="00754096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 (FN) - </w:t>
            </w:r>
          </w:p>
          <w:p w14:paraId="31C4FCA3" w14:textId="04F4A414" w:rsidR="00B21C70" w:rsidRPr="00754096" w:rsidRDefault="00DB34CE" w:rsidP="00DB34CE">
            <w:pPr>
              <w:pStyle w:val="Zpa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</w:pPr>
            <w:r w:rsidRPr="00754096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s hodnotou min. 20</w:t>
            </w:r>
          </w:p>
        </w:tc>
        <w:tc>
          <w:tcPr>
            <w:tcW w:w="4536" w:type="dxa"/>
            <w:shd w:val="clear" w:color="auto" w:fill="FFFF00"/>
          </w:tcPr>
          <w:p w14:paraId="6D1CB887" w14:textId="77777777" w:rsidR="00B21C70" w:rsidRPr="00CD045D" w:rsidRDefault="00B21C70">
            <w:pPr>
              <w:pStyle w:val="Zpa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21C70" w:rsidRPr="00754096" w14:paraId="5C1D857F" w14:textId="77777777" w:rsidTr="00CD045D">
        <w:tc>
          <w:tcPr>
            <w:tcW w:w="5382" w:type="dxa"/>
          </w:tcPr>
          <w:p w14:paraId="01CA890C" w14:textId="77777777" w:rsidR="00371EDB" w:rsidRPr="00754096" w:rsidRDefault="00371EDB" w:rsidP="00371EDB">
            <w:pPr>
              <w:pStyle w:val="Zpat"/>
              <w:rPr>
                <w:rStyle w:val="eop"/>
                <w:rFonts w:asciiTheme="minorHAnsi" w:hAnsiTheme="minorHAnsi" w:cstheme="minorHAnsi"/>
                <w:color w:val="000000" w:themeColor="text1"/>
                <w:sz w:val="22"/>
                <w:szCs w:val="22"/>
                <w:lang w:val="cs-CZ"/>
              </w:rPr>
            </w:pPr>
            <w:r w:rsidRPr="00754096">
              <w:rPr>
                <w:rStyle w:val="eop"/>
                <w:rFonts w:asciiTheme="minorHAnsi" w:hAnsiTheme="minorHAnsi" w:cstheme="minorHAnsi"/>
                <w:color w:val="000000" w:themeColor="text1"/>
                <w:sz w:val="22"/>
                <w:szCs w:val="22"/>
                <w:lang w:val="cs-CZ"/>
              </w:rPr>
              <w:t xml:space="preserve">binokulární tubus musí mít seřiditelnou vzdálenost okulárů vůči sobě (dle pupilární vzdálenosti pozorovatele) </w:t>
            </w:r>
          </w:p>
          <w:p w14:paraId="095B2B93" w14:textId="51F852EC" w:rsidR="00B21C70" w:rsidRPr="00754096" w:rsidRDefault="00371EDB" w:rsidP="00371EDB">
            <w:pPr>
              <w:pStyle w:val="Zpat"/>
              <w:rPr>
                <w:rStyle w:val="eop"/>
                <w:rFonts w:asciiTheme="minorHAnsi" w:hAnsiTheme="minorHAnsi" w:cstheme="minorHAnsi"/>
                <w:color w:val="000000" w:themeColor="text1"/>
                <w:sz w:val="22"/>
                <w:szCs w:val="22"/>
                <w:lang w:val="cs-CZ"/>
              </w:rPr>
            </w:pPr>
            <w:r w:rsidRPr="00754096">
              <w:rPr>
                <w:rStyle w:val="eop"/>
                <w:rFonts w:asciiTheme="minorHAnsi" w:hAnsiTheme="minorHAnsi" w:cstheme="minorHAnsi"/>
                <w:color w:val="000000" w:themeColor="text1"/>
                <w:sz w:val="22"/>
                <w:szCs w:val="22"/>
                <w:lang w:val="cs-CZ"/>
              </w:rPr>
              <w:t xml:space="preserve">v rozsahu min. </w:t>
            </w:r>
            <w:proofErr w:type="gramStart"/>
            <w:r w:rsidRPr="00754096">
              <w:rPr>
                <w:rStyle w:val="eop"/>
                <w:rFonts w:asciiTheme="minorHAnsi" w:hAnsiTheme="minorHAnsi" w:cstheme="minorHAnsi"/>
                <w:color w:val="000000" w:themeColor="text1"/>
                <w:sz w:val="22"/>
                <w:szCs w:val="22"/>
                <w:lang w:val="cs-CZ"/>
              </w:rPr>
              <w:t>48 – 75</w:t>
            </w:r>
            <w:proofErr w:type="gramEnd"/>
            <w:r w:rsidRPr="00754096">
              <w:rPr>
                <w:rStyle w:val="eop"/>
                <w:rFonts w:asciiTheme="minorHAnsi" w:hAnsiTheme="minorHAnsi" w:cstheme="minorHAnsi"/>
                <w:color w:val="000000" w:themeColor="text1"/>
                <w:sz w:val="22"/>
                <w:szCs w:val="22"/>
                <w:lang w:val="cs-CZ"/>
              </w:rPr>
              <w:t xml:space="preserve"> mm</w:t>
            </w:r>
          </w:p>
        </w:tc>
        <w:tc>
          <w:tcPr>
            <w:tcW w:w="4536" w:type="dxa"/>
            <w:shd w:val="clear" w:color="auto" w:fill="FFFF00"/>
          </w:tcPr>
          <w:p w14:paraId="09A3631A" w14:textId="77777777" w:rsidR="00B21C70" w:rsidRPr="00CD045D" w:rsidRDefault="00B21C70">
            <w:pPr>
              <w:pStyle w:val="Zpa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21C70" w:rsidRPr="00754096" w14:paraId="60816443" w14:textId="77777777" w:rsidTr="00CD045D">
        <w:trPr>
          <w:trHeight w:val="316"/>
        </w:trPr>
        <w:tc>
          <w:tcPr>
            <w:tcW w:w="5382" w:type="dxa"/>
          </w:tcPr>
          <w:p w14:paraId="68B83458" w14:textId="77777777" w:rsidR="004A6255" w:rsidRPr="00754096" w:rsidRDefault="004A6255" w:rsidP="004A6255">
            <w:pPr>
              <w:pStyle w:val="Zpat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754096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tubus umožňující jednoduché nastavení výšky okulárů vůči rovině stolu v rozsahu min. 62 mm </w:t>
            </w:r>
          </w:p>
          <w:p w14:paraId="0B5B7D25" w14:textId="7DBCF778" w:rsidR="00B21C70" w:rsidRPr="00754096" w:rsidRDefault="004A6255" w:rsidP="004A6255">
            <w:pPr>
              <w:pStyle w:val="Zpat"/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green"/>
                <w:lang w:val="cs-CZ"/>
              </w:rPr>
            </w:pPr>
            <w:r w:rsidRPr="00754096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(„</w:t>
            </w:r>
            <w:proofErr w:type="spellStart"/>
            <w:r w:rsidRPr="00754096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Siedentopf</w:t>
            </w:r>
            <w:proofErr w:type="spellEnd"/>
            <w:r w:rsidRPr="00754096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“ typ tubusu)</w:t>
            </w:r>
          </w:p>
        </w:tc>
        <w:tc>
          <w:tcPr>
            <w:tcW w:w="4536" w:type="dxa"/>
            <w:shd w:val="clear" w:color="auto" w:fill="FFFF00"/>
          </w:tcPr>
          <w:p w14:paraId="4FDCB10F" w14:textId="77777777" w:rsidR="00B21C70" w:rsidRPr="00CD045D" w:rsidRDefault="00B21C70">
            <w:pPr>
              <w:pStyle w:val="Zpa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21C70" w:rsidRPr="00754096" w14:paraId="2569E027" w14:textId="77777777" w:rsidTr="00CD045D">
        <w:trPr>
          <w:trHeight w:val="300"/>
        </w:trPr>
        <w:tc>
          <w:tcPr>
            <w:tcW w:w="5382" w:type="dxa"/>
          </w:tcPr>
          <w:p w14:paraId="45BB53ED" w14:textId="52EE372A" w:rsidR="00B21C70" w:rsidRPr="00754096" w:rsidRDefault="00877783">
            <w:pP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cs-CZ"/>
              </w:rPr>
            </w:pPr>
            <w:r w:rsidRPr="00754096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cs-CZ"/>
              </w:rPr>
              <w:t>nastavení výšky okulárů v rozsahu min. 340 mm až 402 mm vůči rovině stolu</w:t>
            </w:r>
          </w:p>
        </w:tc>
        <w:tc>
          <w:tcPr>
            <w:tcW w:w="4536" w:type="dxa"/>
            <w:shd w:val="clear" w:color="auto" w:fill="FFFF00"/>
          </w:tcPr>
          <w:p w14:paraId="3E8F9592" w14:textId="77777777" w:rsidR="00B21C70" w:rsidRPr="00CD045D" w:rsidRDefault="00B21C70">
            <w:pPr>
              <w:pStyle w:val="Zpa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21C70" w:rsidRPr="00754096" w14:paraId="47772A8D" w14:textId="77777777" w:rsidTr="00CD045D">
        <w:trPr>
          <w:trHeight w:val="300"/>
        </w:trPr>
        <w:tc>
          <w:tcPr>
            <w:tcW w:w="5382" w:type="dxa"/>
          </w:tcPr>
          <w:p w14:paraId="69C8F109" w14:textId="18198606" w:rsidR="00B21C70" w:rsidRPr="00CD045D" w:rsidRDefault="00877783" w:rsidP="00754096">
            <w:pP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cs-CZ"/>
              </w:rPr>
            </w:pPr>
            <w:r w:rsidRPr="00CD045D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cs-CZ"/>
              </w:rPr>
              <w:t xml:space="preserve">mikroskop musí mít maximální ergonomické umístění všech ovládacích prvků (např. ostření, změna </w:t>
            </w:r>
            <w:proofErr w:type="gramStart"/>
            <w:r w:rsidRPr="00CD045D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cs-CZ"/>
              </w:rPr>
              <w:t>osvětlení,</w:t>
            </w:r>
            <w:proofErr w:type="gramEnd"/>
            <w:r w:rsidRPr="00CD045D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cs-CZ"/>
              </w:rPr>
              <w:t xml:space="preserve"> apod.),</w:t>
            </w:r>
            <w:r w:rsidR="00754096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r w:rsidRPr="00CD045D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cs-CZ"/>
              </w:rPr>
              <w:t>stativ a stolek musí být opatřeny oblými hranami pro maximální ergonomii a prevenci poranění během manipulace a práce s mikroskopem</w:t>
            </w:r>
          </w:p>
        </w:tc>
        <w:tc>
          <w:tcPr>
            <w:tcW w:w="4536" w:type="dxa"/>
            <w:shd w:val="clear" w:color="auto" w:fill="FFFF00"/>
          </w:tcPr>
          <w:p w14:paraId="5CD3E14D" w14:textId="77777777" w:rsidR="00B21C70" w:rsidRPr="00CD045D" w:rsidRDefault="00B21C70">
            <w:pPr>
              <w:pStyle w:val="Zpa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21C70" w:rsidRPr="00754096" w14:paraId="45541A06" w14:textId="77777777" w:rsidTr="00CD045D">
        <w:trPr>
          <w:trHeight w:val="300"/>
        </w:trPr>
        <w:tc>
          <w:tcPr>
            <w:tcW w:w="5382" w:type="dxa"/>
          </w:tcPr>
          <w:p w14:paraId="41A84C6C" w14:textId="752A6E80" w:rsidR="00B21C70" w:rsidRPr="00CD045D" w:rsidRDefault="004B385F">
            <w:pP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cs-CZ"/>
              </w:rPr>
            </w:pPr>
            <w:r w:rsidRPr="00CD045D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cs-CZ"/>
              </w:rPr>
              <w:t xml:space="preserve">mikroskop má optiku s korekcí na nekonečno, korpus stativu je odlit z hliníku  </w:t>
            </w:r>
          </w:p>
        </w:tc>
        <w:tc>
          <w:tcPr>
            <w:tcW w:w="4536" w:type="dxa"/>
            <w:shd w:val="clear" w:color="auto" w:fill="FFFF00"/>
          </w:tcPr>
          <w:p w14:paraId="7088A5F8" w14:textId="77777777" w:rsidR="00B21C70" w:rsidRPr="00CD045D" w:rsidRDefault="00B21C70">
            <w:pPr>
              <w:pStyle w:val="Zpat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B21C70" w:rsidRPr="00754096" w14:paraId="1A44A46C" w14:textId="77777777" w:rsidTr="00CD045D">
        <w:trPr>
          <w:trHeight w:val="543"/>
        </w:trPr>
        <w:tc>
          <w:tcPr>
            <w:tcW w:w="5382" w:type="dxa"/>
          </w:tcPr>
          <w:p w14:paraId="4EA9D278" w14:textId="77777777" w:rsidR="00D67C16" w:rsidRPr="00CD045D" w:rsidRDefault="00D67C16" w:rsidP="00D67C16">
            <w:pP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cs-CZ"/>
              </w:rPr>
            </w:pPr>
            <w:r w:rsidRPr="00CD045D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cs-CZ"/>
              </w:rPr>
              <w:t xml:space="preserve">kondenzor kódovaný pokrývající rozsah zvětšení min. 4 </w:t>
            </w:r>
            <w:proofErr w:type="gramStart"/>
            <w:r w:rsidRPr="00CD045D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cs-CZ"/>
              </w:rPr>
              <w:t>x – 100</w:t>
            </w:r>
            <w:proofErr w:type="gramEnd"/>
            <w:r w:rsidRPr="00CD045D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cs-CZ"/>
              </w:rPr>
              <w:t xml:space="preserve"> x (Abbého typ) s numerickou aperturou NA 1.25, </w:t>
            </w:r>
          </w:p>
          <w:p w14:paraId="467726A1" w14:textId="63FC1384" w:rsidR="00B21C70" w:rsidRPr="00CD045D" w:rsidRDefault="00D67C16" w:rsidP="00D67C16">
            <w:pP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cs-CZ"/>
              </w:rPr>
            </w:pPr>
            <w:r w:rsidRPr="00CD045D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cs-CZ"/>
              </w:rPr>
              <w:t>kondenzor je výškově nastavitelný</w:t>
            </w:r>
          </w:p>
        </w:tc>
        <w:tc>
          <w:tcPr>
            <w:tcW w:w="4536" w:type="dxa"/>
            <w:shd w:val="clear" w:color="auto" w:fill="FFFF00"/>
          </w:tcPr>
          <w:p w14:paraId="6411CF25" w14:textId="77777777" w:rsidR="00B21C70" w:rsidRPr="00CD045D" w:rsidRDefault="00B21C70">
            <w:pPr>
              <w:pStyle w:val="Zpat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B21C70" w:rsidRPr="00754096" w14:paraId="6A1F35DA" w14:textId="77777777" w:rsidTr="00CD045D">
        <w:trPr>
          <w:trHeight w:val="300"/>
        </w:trPr>
        <w:tc>
          <w:tcPr>
            <w:tcW w:w="5382" w:type="dxa"/>
          </w:tcPr>
          <w:p w14:paraId="56647EE0" w14:textId="41CB132C" w:rsidR="00B21C70" w:rsidRPr="00CD045D" w:rsidRDefault="00E63618">
            <w:pP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cs-CZ"/>
              </w:rPr>
            </w:pPr>
            <w:r w:rsidRPr="00CD045D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cs-CZ"/>
              </w:rPr>
              <w:lastRenderedPageBreak/>
              <w:t>objektivy musí být konstruovány pro šíři zorného pole (</w:t>
            </w:r>
            <w:proofErr w:type="spellStart"/>
            <w:r w:rsidRPr="00CD045D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cs-CZ"/>
              </w:rPr>
              <w:t>Field</w:t>
            </w:r>
            <w:proofErr w:type="spellEnd"/>
            <w:r w:rsidRPr="00CD045D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proofErr w:type="gramStart"/>
            <w:r w:rsidRPr="00CD045D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cs-CZ"/>
              </w:rPr>
              <w:t>number</w:t>
            </w:r>
            <w:proofErr w:type="spellEnd"/>
            <w:r w:rsidRPr="00CD045D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cs-CZ"/>
              </w:rPr>
              <w:t xml:space="preserve"> - FN</w:t>
            </w:r>
            <w:proofErr w:type="gramEnd"/>
            <w:r w:rsidRPr="00CD045D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cs-CZ"/>
              </w:rPr>
              <w:t>) min. 20</w:t>
            </w:r>
          </w:p>
        </w:tc>
        <w:tc>
          <w:tcPr>
            <w:tcW w:w="4536" w:type="dxa"/>
            <w:shd w:val="clear" w:color="auto" w:fill="FFFF00"/>
          </w:tcPr>
          <w:p w14:paraId="686447B1" w14:textId="77777777" w:rsidR="00B21C70" w:rsidRPr="00CD045D" w:rsidRDefault="00B21C70">
            <w:pPr>
              <w:pStyle w:val="Zpa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63618" w:rsidRPr="00754096" w14:paraId="6D423C2F" w14:textId="77777777" w:rsidTr="00CD045D">
        <w:trPr>
          <w:trHeight w:val="300"/>
        </w:trPr>
        <w:tc>
          <w:tcPr>
            <w:tcW w:w="5382" w:type="dxa"/>
          </w:tcPr>
          <w:p w14:paraId="546A793F" w14:textId="6066647A" w:rsidR="00E63618" w:rsidRPr="00CD045D" w:rsidRDefault="75222A3A" w:rsidP="002C46EF">
            <w:pP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cs-CZ"/>
              </w:rPr>
            </w:pPr>
            <w:r w:rsidRPr="00CD045D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cs-CZ"/>
              </w:rPr>
              <w:t>otočný revolverový nosič objektivů pro min. 4 objektivy s orientací objektivů, které nejsou vřazeny v optické ose směrem od obsluhy</w:t>
            </w:r>
          </w:p>
        </w:tc>
        <w:tc>
          <w:tcPr>
            <w:tcW w:w="4536" w:type="dxa"/>
            <w:shd w:val="clear" w:color="auto" w:fill="FFFF00"/>
          </w:tcPr>
          <w:p w14:paraId="13BA4DAA" w14:textId="77777777" w:rsidR="00E63618" w:rsidRPr="00CD045D" w:rsidRDefault="00E63618" w:rsidP="0BC31ED8">
            <w:pPr>
              <w:pStyle w:val="Zpa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63618" w:rsidRPr="00754096" w14:paraId="5FAEC156" w14:textId="77777777" w:rsidTr="00CD045D">
        <w:trPr>
          <w:trHeight w:val="300"/>
        </w:trPr>
        <w:tc>
          <w:tcPr>
            <w:tcW w:w="5382" w:type="dxa"/>
          </w:tcPr>
          <w:p w14:paraId="1924D178" w14:textId="4C1BC9B9" w:rsidR="00E63618" w:rsidRPr="00CD045D" w:rsidRDefault="7593E44D">
            <w:pP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cs-CZ"/>
              </w:rPr>
            </w:pPr>
            <w:r w:rsidRPr="00CD045D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cs-CZ"/>
              </w:rPr>
              <w:t xml:space="preserve">objektivy závit RMS, </w:t>
            </w:r>
            <w:proofErr w:type="spellStart"/>
            <w:r w:rsidRPr="00CD045D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cs-CZ"/>
              </w:rPr>
              <w:t>parfokální</w:t>
            </w:r>
            <w:proofErr w:type="spellEnd"/>
            <w:r w:rsidRPr="00CD045D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cs-CZ"/>
              </w:rPr>
              <w:t xml:space="preserve"> vzdálenost 45 mm</w:t>
            </w:r>
          </w:p>
        </w:tc>
        <w:tc>
          <w:tcPr>
            <w:tcW w:w="4536" w:type="dxa"/>
            <w:shd w:val="clear" w:color="auto" w:fill="FFFF00"/>
          </w:tcPr>
          <w:p w14:paraId="3484A4B0" w14:textId="77777777" w:rsidR="00E63618" w:rsidRPr="00CD045D" w:rsidRDefault="00E63618" w:rsidP="0BC31ED8">
            <w:pPr>
              <w:pStyle w:val="Zpa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63618" w:rsidRPr="00754096" w14:paraId="53BA10C6" w14:textId="77777777" w:rsidTr="00CD045D">
        <w:trPr>
          <w:trHeight w:val="300"/>
        </w:trPr>
        <w:tc>
          <w:tcPr>
            <w:tcW w:w="5382" w:type="dxa"/>
          </w:tcPr>
          <w:p w14:paraId="7451B939" w14:textId="4407FCE7" w:rsidR="00E63618" w:rsidRPr="00CD045D" w:rsidRDefault="19AAA8A6">
            <w:pP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cs-CZ"/>
              </w:rPr>
            </w:pPr>
            <w:proofErr w:type="spellStart"/>
            <w:r w:rsidRPr="00CD045D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cs-CZ"/>
              </w:rPr>
              <w:t>plan</w:t>
            </w:r>
            <w:proofErr w:type="spellEnd"/>
            <w:r w:rsidRPr="00CD045D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cs-CZ"/>
              </w:rPr>
              <w:t xml:space="preserve"> achromatický objektiv s min. 4x zvětšením a numerickou aperturou (NA) min.0,10, </w:t>
            </w:r>
            <w:proofErr w:type="spellStart"/>
            <w:r w:rsidRPr="00CD045D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cs-CZ"/>
              </w:rPr>
              <w:t>w.d</w:t>
            </w:r>
            <w:proofErr w:type="spellEnd"/>
            <w:r w:rsidRPr="00CD045D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cs-CZ"/>
              </w:rPr>
              <w:t>. min. 27,8 mm</w:t>
            </w:r>
          </w:p>
        </w:tc>
        <w:tc>
          <w:tcPr>
            <w:tcW w:w="4536" w:type="dxa"/>
            <w:shd w:val="clear" w:color="auto" w:fill="FFFF00"/>
          </w:tcPr>
          <w:p w14:paraId="7E3BB5CA" w14:textId="77777777" w:rsidR="00E63618" w:rsidRPr="00CD045D" w:rsidRDefault="00E63618" w:rsidP="0BC31ED8">
            <w:pPr>
              <w:pStyle w:val="Zpa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63618" w:rsidRPr="00754096" w14:paraId="1D366D6E" w14:textId="77777777" w:rsidTr="00CD045D">
        <w:trPr>
          <w:trHeight w:val="300"/>
        </w:trPr>
        <w:tc>
          <w:tcPr>
            <w:tcW w:w="5382" w:type="dxa"/>
          </w:tcPr>
          <w:p w14:paraId="26DD656E" w14:textId="2F9366D0" w:rsidR="00E63618" w:rsidRPr="00754096" w:rsidRDefault="7870F111">
            <w:pPr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754096">
              <w:rPr>
                <w:rStyle w:val="eop"/>
                <w:rFonts w:asciiTheme="minorHAnsi" w:hAnsiTheme="minorHAnsi" w:cstheme="minorHAnsi"/>
                <w:sz w:val="22"/>
                <w:szCs w:val="22"/>
                <w:lang w:val="cs-CZ"/>
              </w:rPr>
              <w:t>plan</w:t>
            </w:r>
            <w:proofErr w:type="spellEnd"/>
            <w:r w:rsidRPr="00754096">
              <w:rPr>
                <w:rStyle w:val="eop"/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 achromatický objektiv s </w:t>
            </w:r>
            <w:r w:rsidRPr="00754096">
              <w:rPr>
                <w:rStyle w:val="eop"/>
                <w:rFonts w:asciiTheme="minorHAnsi" w:hAnsiTheme="minorHAnsi" w:cstheme="minorHAnsi"/>
                <w:color w:val="000000" w:themeColor="text1"/>
                <w:sz w:val="22"/>
                <w:szCs w:val="22"/>
                <w:lang w:val="cs-CZ"/>
              </w:rPr>
              <w:t>min.</w:t>
            </w:r>
            <w:r w:rsidRPr="00754096">
              <w:rPr>
                <w:rStyle w:val="eop"/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 10x zvětšením a numerickou aperturou (NA) min. 0,25, </w:t>
            </w:r>
            <w:proofErr w:type="spellStart"/>
            <w:r w:rsidRPr="00754096">
              <w:rPr>
                <w:rStyle w:val="eop"/>
                <w:rFonts w:asciiTheme="minorHAnsi" w:hAnsiTheme="minorHAnsi" w:cstheme="minorHAnsi"/>
                <w:sz w:val="22"/>
                <w:szCs w:val="22"/>
                <w:lang w:val="cs-CZ"/>
              </w:rPr>
              <w:t>w.d</w:t>
            </w:r>
            <w:proofErr w:type="spellEnd"/>
            <w:r w:rsidRPr="00754096">
              <w:rPr>
                <w:rStyle w:val="eop"/>
                <w:rFonts w:asciiTheme="minorHAnsi" w:hAnsiTheme="minorHAnsi" w:cstheme="minorHAnsi"/>
                <w:sz w:val="22"/>
                <w:szCs w:val="22"/>
                <w:lang w:val="cs-CZ"/>
              </w:rPr>
              <w:t>. min. 8 mm</w:t>
            </w:r>
          </w:p>
        </w:tc>
        <w:tc>
          <w:tcPr>
            <w:tcW w:w="4536" w:type="dxa"/>
            <w:shd w:val="clear" w:color="auto" w:fill="FFFF00"/>
          </w:tcPr>
          <w:p w14:paraId="1688E7EF" w14:textId="77777777" w:rsidR="00E63618" w:rsidRPr="00CD045D" w:rsidRDefault="00E63618" w:rsidP="0BC31ED8">
            <w:pPr>
              <w:pStyle w:val="Zpa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63618" w:rsidRPr="00754096" w14:paraId="506A7131" w14:textId="77777777" w:rsidTr="00CD045D">
        <w:trPr>
          <w:trHeight w:val="300"/>
        </w:trPr>
        <w:tc>
          <w:tcPr>
            <w:tcW w:w="5382" w:type="dxa"/>
          </w:tcPr>
          <w:p w14:paraId="0CFE17F7" w14:textId="585561C4" w:rsidR="00E63618" w:rsidRPr="00754096" w:rsidRDefault="238171F3">
            <w:pPr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754096">
              <w:rPr>
                <w:rStyle w:val="eop"/>
                <w:rFonts w:asciiTheme="minorHAnsi" w:hAnsiTheme="minorHAnsi" w:cstheme="minorHAnsi"/>
                <w:sz w:val="22"/>
                <w:szCs w:val="22"/>
                <w:lang w:val="cs-CZ"/>
              </w:rPr>
              <w:t>plan</w:t>
            </w:r>
            <w:proofErr w:type="spellEnd"/>
            <w:r w:rsidRPr="00754096">
              <w:rPr>
                <w:rStyle w:val="eop"/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 achromatický objektiv s </w:t>
            </w:r>
            <w:r w:rsidRPr="00754096">
              <w:rPr>
                <w:rStyle w:val="eop"/>
                <w:rFonts w:asciiTheme="minorHAnsi" w:hAnsiTheme="minorHAnsi" w:cstheme="minorHAnsi"/>
                <w:color w:val="000000" w:themeColor="text1"/>
                <w:sz w:val="22"/>
                <w:szCs w:val="22"/>
                <w:lang w:val="cs-CZ"/>
              </w:rPr>
              <w:t>min</w:t>
            </w:r>
            <w:r w:rsidRPr="00754096">
              <w:rPr>
                <w:rStyle w:val="eop"/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. 40x zvětšením a numerickou aperturou (NA) min. 0,65, </w:t>
            </w:r>
            <w:proofErr w:type="spellStart"/>
            <w:r w:rsidRPr="00754096">
              <w:rPr>
                <w:rStyle w:val="eop"/>
                <w:rFonts w:asciiTheme="minorHAnsi" w:hAnsiTheme="minorHAnsi" w:cstheme="minorHAnsi"/>
                <w:sz w:val="22"/>
                <w:szCs w:val="22"/>
                <w:lang w:val="cs-CZ"/>
              </w:rPr>
              <w:t>w.d</w:t>
            </w:r>
            <w:proofErr w:type="spellEnd"/>
            <w:r w:rsidRPr="00754096">
              <w:rPr>
                <w:rStyle w:val="eop"/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. min. 0,6 mm </w:t>
            </w:r>
          </w:p>
        </w:tc>
        <w:tc>
          <w:tcPr>
            <w:tcW w:w="4536" w:type="dxa"/>
            <w:shd w:val="clear" w:color="auto" w:fill="FFFF00"/>
          </w:tcPr>
          <w:p w14:paraId="0AEA0FBD" w14:textId="77777777" w:rsidR="00E63618" w:rsidRPr="00CD045D" w:rsidRDefault="00E63618" w:rsidP="0BC31ED8">
            <w:pPr>
              <w:pStyle w:val="Zpa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63618" w:rsidRPr="00754096" w14:paraId="486AB525" w14:textId="77777777" w:rsidTr="00CD045D">
        <w:trPr>
          <w:trHeight w:val="300"/>
        </w:trPr>
        <w:tc>
          <w:tcPr>
            <w:tcW w:w="5382" w:type="dxa"/>
          </w:tcPr>
          <w:p w14:paraId="46D2711D" w14:textId="43495BA1" w:rsidR="00E63618" w:rsidRPr="00754096" w:rsidRDefault="5AE8E099">
            <w:pPr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754096">
              <w:rPr>
                <w:rStyle w:val="eop"/>
                <w:rFonts w:asciiTheme="minorHAnsi" w:hAnsiTheme="minorHAnsi" w:cstheme="minorHAnsi"/>
                <w:sz w:val="22"/>
                <w:szCs w:val="22"/>
                <w:lang w:val="cs-CZ"/>
              </w:rPr>
              <w:t>plan</w:t>
            </w:r>
            <w:proofErr w:type="spellEnd"/>
            <w:r w:rsidRPr="00754096">
              <w:rPr>
                <w:rStyle w:val="eop"/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 achromatický objektiv s </w:t>
            </w:r>
            <w:r w:rsidRPr="00754096">
              <w:rPr>
                <w:rStyle w:val="eop"/>
                <w:rFonts w:asciiTheme="minorHAnsi" w:hAnsiTheme="minorHAnsi" w:cstheme="minorHAnsi"/>
                <w:color w:val="000000" w:themeColor="text1"/>
                <w:sz w:val="22"/>
                <w:szCs w:val="22"/>
                <w:lang w:val="cs-CZ"/>
              </w:rPr>
              <w:t>min.</w:t>
            </w:r>
            <w:r w:rsidRPr="00754096">
              <w:rPr>
                <w:rStyle w:val="eop"/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 100x zvětšením a numerickou aperturou (NA) min. 1,25, </w:t>
            </w:r>
            <w:proofErr w:type="spellStart"/>
            <w:r w:rsidRPr="00754096">
              <w:rPr>
                <w:rStyle w:val="eop"/>
                <w:rFonts w:asciiTheme="minorHAnsi" w:hAnsiTheme="minorHAnsi" w:cstheme="minorHAnsi"/>
                <w:sz w:val="22"/>
                <w:szCs w:val="22"/>
                <w:lang w:val="cs-CZ"/>
              </w:rPr>
              <w:t>w.d</w:t>
            </w:r>
            <w:proofErr w:type="spellEnd"/>
            <w:r w:rsidRPr="00754096">
              <w:rPr>
                <w:rStyle w:val="eop"/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. min. 0,13 mm </w:t>
            </w:r>
          </w:p>
        </w:tc>
        <w:tc>
          <w:tcPr>
            <w:tcW w:w="4536" w:type="dxa"/>
            <w:shd w:val="clear" w:color="auto" w:fill="FFFF00"/>
          </w:tcPr>
          <w:p w14:paraId="124A534F" w14:textId="77777777" w:rsidR="00E63618" w:rsidRPr="00CD045D" w:rsidRDefault="00E63618" w:rsidP="0BC31ED8">
            <w:pPr>
              <w:pStyle w:val="Zpa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63618" w:rsidRPr="00754096" w14:paraId="39E5055F" w14:textId="77777777" w:rsidTr="00CD045D">
        <w:trPr>
          <w:trHeight w:val="300"/>
        </w:trPr>
        <w:tc>
          <w:tcPr>
            <w:tcW w:w="5382" w:type="dxa"/>
          </w:tcPr>
          <w:p w14:paraId="4DC37179" w14:textId="704CF88B" w:rsidR="00E63618" w:rsidRPr="00754096" w:rsidRDefault="51D187CC">
            <w:pPr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  <w:r w:rsidRPr="00754096">
              <w:rPr>
                <w:rStyle w:val="eop"/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dva okuláry (oba s dioptrickou korekcí) s </w:t>
            </w:r>
            <w:r w:rsidRPr="00754096">
              <w:rPr>
                <w:rStyle w:val="eop"/>
                <w:rFonts w:asciiTheme="minorHAnsi" w:hAnsiTheme="minorHAnsi" w:cstheme="minorHAnsi"/>
                <w:color w:val="000000" w:themeColor="text1"/>
                <w:sz w:val="22"/>
                <w:szCs w:val="22"/>
                <w:lang w:val="cs-CZ"/>
              </w:rPr>
              <w:t xml:space="preserve">min. </w:t>
            </w:r>
            <w:proofErr w:type="gramStart"/>
            <w:r w:rsidRPr="00754096">
              <w:rPr>
                <w:rStyle w:val="eop"/>
                <w:rFonts w:asciiTheme="minorHAnsi" w:hAnsiTheme="minorHAnsi" w:cstheme="minorHAnsi"/>
                <w:sz w:val="22"/>
                <w:szCs w:val="22"/>
                <w:lang w:val="cs-CZ"/>
              </w:rPr>
              <w:t>10 násobným</w:t>
            </w:r>
            <w:proofErr w:type="gramEnd"/>
            <w:r w:rsidRPr="00754096">
              <w:rPr>
                <w:rStyle w:val="eop"/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 zvětšením a zorným polem </w:t>
            </w:r>
            <w:proofErr w:type="spellStart"/>
            <w:r w:rsidRPr="00754096">
              <w:rPr>
                <w:rStyle w:val="eop"/>
                <w:rFonts w:asciiTheme="minorHAnsi" w:hAnsiTheme="minorHAnsi" w:cstheme="minorHAnsi"/>
                <w:sz w:val="22"/>
                <w:szCs w:val="22"/>
                <w:lang w:val="cs-CZ"/>
              </w:rPr>
              <w:t>Field</w:t>
            </w:r>
            <w:proofErr w:type="spellEnd"/>
            <w:r w:rsidRPr="00754096">
              <w:rPr>
                <w:rStyle w:val="eop"/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754096">
              <w:rPr>
                <w:rStyle w:val="eop"/>
                <w:rFonts w:asciiTheme="minorHAnsi" w:hAnsiTheme="minorHAnsi" w:cstheme="minorHAnsi"/>
                <w:sz w:val="22"/>
                <w:szCs w:val="22"/>
                <w:lang w:val="cs-CZ"/>
              </w:rPr>
              <w:t>Number</w:t>
            </w:r>
            <w:proofErr w:type="spellEnd"/>
            <w:r w:rsidRPr="00754096">
              <w:rPr>
                <w:rStyle w:val="eop"/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 (FN) min. 20;</w:t>
            </w:r>
            <w:r w:rsidR="00754096">
              <w:rPr>
                <w:rStyle w:val="eop"/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 </w:t>
            </w:r>
            <w:r w:rsidRPr="00754096">
              <w:rPr>
                <w:rStyle w:val="eop"/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okuláry jsou vybaveny gumovými, </w:t>
            </w:r>
            <w:proofErr w:type="spellStart"/>
            <w:r w:rsidRPr="00754096">
              <w:rPr>
                <w:rStyle w:val="eop"/>
                <w:rFonts w:asciiTheme="minorHAnsi" w:hAnsiTheme="minorHAnsi" w:cstheme="minorHAnsi"/>
                <w:sz w:val="22"/>
                <w:szCs w:val="22"/>
                <w:lang w:val="cs-CZ"/>
              </w:rPr>
              <w:t>ohrnovatelnými</w:t>
            </w:r>
            <w:proofErr w:type="spellEnd"/>
            <w:r w:rsidRPr="00754096">
              <w:rPr>
                <w:rStyle w:val="eop"/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 očnicemi, oba okuláry mají dioptrickou korekci v rozsahu min. -8 </w:t>
            </w:r>
            <w:r w:rsidR="00DF043E" w:rsidRPr="00754096">
              <w:rPr>
                <w:rStyle w:val="eop"/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až </w:t>
            </w:r>
            <w:r w:rsidRPr="00754096">
              <w:rPr>
                <w:rStyle w:val="eop"/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+5 dioptrií, okuláry jsou </w:t>
            </w:r>
            <w:proofErr w:type="spellStart"/>
            <w:r w:rsidRPr="00754096">
              <w:rPr>
                <w:rStyle w:val="eop"/>
                <w:rFonts w:asciiTheme="minorHAnsi" w:hAnsiTheme="minorHAnsi" w:cstheme="minorHAnsi"/>
                <w:sz w:val="22"/>
                <w:szCs w:val="22"/>
                <w:lang w:val="cs-CZ"/>
              </w:rPr>
              <w:t>aretovatelné</w:t>
            </w:r>
            <w:proofErr w:type="spellEnd"/>
            <w:r w:rsidRPr="00754096">
              <w:rPr>
                <w:rStyle w:val="eop"/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 </w:t>
            </w:r>
          </w:p>
        </w:tc>
        <w:tc>
          <w:tcPr>
            <w:tcW w:w="4536" w:type="dxa"/>
            <w:shd w:val="clear" w:color="auto" w:fill="FFFF00"/>
          </w:tcPr>
          <w:p w14:paraId="5DE51F0C" w14:textId="77777777" w:rsidR="00E63618" w:rsidRPr="00CD045D" w:rsidRDefault="00E63618" w:rsidP="0BC31ED8">
            <w:pPr>
              <w:pStyle w:val="Zpa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43A20" w:rsidRPr="00754096" w14:paraId="691FE177" w14:textId="77777777" w:rsidTr="00CD045D">
        <w:trPr>
          <w:trHeight w:val="300"/>
        </w:trPr>
        <w:tc>
          <w:tcPr>
            <w:tcW w:w="5382" w:type="dxa"/>
          </w:tcPr>
          <w:p w14:paraId="779D3117" w14:textId="7D5F730E" w:rsidR="00343A20" w:rsidRPr="00754096" w:rsidRDefault="092D73B8" w:rsidP="00C907E3">
            <w:pPr>
              <w:rPr>
                <w:rStyle w:val="eop"/>
                <w:rFonts w:asciiTheme="minorHAnsi" w:hAnsiTheme="minorHAnsi" w:cstheme="minorHAnsi"/>
                <w:color w:val="000000" w:themeColor="text1"/>
                <w:sz w:val="22"/>
                <w:szCs w:val="22"/>
                <w:lang w:val="cs-CZ"/>
              </w:rPr>
            </w:pPr>
            <w:r w:rsidRPr="00754096">
              <w:rPr>
                <w:rStyle w:val="eop"/>
                <w:rFonts w:asciiTheme="minorHAnsi" w:hAnsiTheme="minorHAnsi" w:cstheme="minorHAnsi"/>
                <w:sz w:val="22"/>
                <w:szCs w:val="22"/>
                <w:lang w:val="cs-CZ"/>
              </w:rPr>
              <w:t>okuláry jsou připraveny pro případné vložení měřicí destičky, respektive drátěného ukazovátka nebo kříže</w:t>
            </w:r>
          </w:p>
        </w:tc>
        <w:tc>
          <w:tcPr>
            <w:tcW w:w="4536" w:type="dxa"/>
            <w:shd w:val="clear" w:color="auto" w:fill="FFFF00"/>
          </w:tcPr>
          <w:p w14:paraId="6471498F" w14:textId="77777777" w:rsidR="00343A20" w:rsidRPr="00CD045D" w:rsidRDefault="00343A20" w:rsidP="0BC31ED8">
            <w:pPr>
              <w:pStyle w:val="Zpa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43A20" w:rsidRPr="00754096" w14:paraId="700DF9F6" w14:textId="77777777" w:rsidTr="00CD045D">
        <w:trPr>
          <w:trHeight w:val="300"/>
        </w:trPr>
        <w:tc>
          <w:tcPr>
            <w:tcW w:w="5382" w:type="dxa"/>
          </w:tcPr>
          <w:p w14:paraId="378C3835" w14:textId="20DCBD95" w:rsidR="00343A20" w:rsidRPr="00754096" w:rsidRDefault="09474C62" w:rsidP="007B66AD">
            <w:pPr>
              <w:rPr>
                <w:rStyle w:val="eop"/>
                <w:rFonts w:asciiTheme="minorHAnsi" w:hAnsiTheme="minorHAnsi" w:cstheme="minorHAnsi"/>
                <w:color w:val="000000" w:themeColor="text1"/>
                <w:sz w:val="22"/>
                <w:szCs w:val="22"/>
                <w:lang w:val="cs-CZ"/>
              </w:rPr>
            </w:pPr>
            <w:r w:rsidRPr="00754096">
              <w:rPr>
                <w:rStyle w:val="eop"/>
                <w:rFonts w:asciiTheme="minorHAnsi" w:hAnsiTheme="minorHAnsi" w:cstheme="minorHAnsi"/>
                <w:sz w:val="22"/>
                <w:szCs w:val="22"/>
                <w:lang w:val="cs-CZ"/>
              </w:rPr>
              <w:t>mikroskop musí mít světelný zdroj s LED osvětlením s životností LED diod min. 20 000 hodin a dostatečným výkonem a malou spotřebou, max. 2 W</w:t>
            </w:r>
          </w:p>
        </w:tc>
        <w:tc>
          <w:tcPr>
            <w:tcW w:w="4536" w:type="dxa"/>
            <w:shd w:val="clear" w:color="auto" w:fill="FFFF00"/>
          </w:tcPr>
          <w:p w14:paraId="195514DC" w14:textId="77777777" w:rsidR="00343A20" w:rsidRPr="00CD045D" w:rsidRDefault="00343A20" w:rsidP="0BC31ED8">
            <w:pPr>
              <w:pStyle w:val="Zpa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C7242" w:rsidRPr="00754096" w14:paraId="37DEFB16" w14:textId="77777777" w:rsidTr="00CD045D">
        <w:trPr>
          <w:trHeight w:val="300"/>
        </w:trPr>
        <w:tc>
          <w:tcPr>
            <w:tcW w:w="5382" w:type="dxa"/>
          </w:tcPr>
          <w:p w14:paraId="084ABCDC" w14:textId="39D18BC9" w:rsidR="00CC7242" w:rsidRPr="00754096" w:rsidRDefault="21AF8BD8" w:rsidP="009838E6">
            <w:pPr>
              <w:rPr>
                <w:rStyle w:val="eop"/>
                <w:rFonts w:asciiTheme="minorHAnsi" w:hAnsiTheme="minorHAnsi" w:cstheme="minorHAnsi"/>
                <w:color w:val="000000" w:themeColor="text1"/>
                <w:sz w:val="22"/>
                <w:szCs w:val="22"/>
                <w:lang w:val="cs-CZ"/>
              </w:rPr>
            </w:pPr>
            <w:r w:rsidRPr="00754096">
              <w:rPr>
                <w:rStyle w:val="eop"/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stativ mikroskopu musí být vybaven prostorem pro uložení síťového zdroje a kabelu pro snadnou manipulaci s mikroskopem </w:t>
            </w:r>
          </w:p>
        </w:tc>
        <w:tc>
          <w:tcPr>
            <w:tcW w:w="4536" w:type="dxa"/>
            <w:shd w:val="clear" w:color="auto" w:fill="FFFF00"/>
          </w:tcPr>
          <w:p w14:paraId="363C06D5" w14:textId="77777777" w:rsidR="00CC7242" w:rsidRPr="00CD045D" w:rsidRDefault="00CC7242" w:rsidP="0BC31ED8">
            <w:pPr>
              <w:pStyle w:val="Zpa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C7242" w:rsidRPr="00754096" w14:paraId="2AE7333E" w14:textId="77777777" w:rsidTr="00CD045D">
        <w:trPr>
          <w:trHeight w:val="300"/>
        </w:trPr>
        <w:tc>
          <w:tcPr>
            <w:tcW w:w="5382" w:type="dxa"/>
          </w:tcPr>
          <w:p w14:paraId="511F60C1" w14:textId="707FFA9A" w:rsidR="00CC7242" w:rsidRPr="00754096" w:rsidRDefault="4F75F5F3" w:rsidP="00C907E3">
            <w:pPr>
              <w:rPr>
                <w:rStyle w:val="eop"/>
                <w:rFonts w:asciiTheme="minorHAnsi" w:hAnsiTheme="minorHAnsi" w:cstheme="minorHAnsi"/>
                <w:color w:val="000000" w:themeColor="text1"/>
                <w:sz w:val="22"/>
                <w:szCs w:val="22"/>
                <w:lang w:val="cs-CZ"/>
              </w:rPr>
            </w:pPr>
            <w:r w:rsidRPr="00754096">
              <w:rPr>
                <w:rStyle w:val="eop"/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mikroskop musí mít nezávislé koaxiální makro a mikro zaostřování (nepřenášející pohyb mikro ostření na </w:t>
            </w:r>
            <w:proofErr w:type="spellStart"/>
            <w:r w:rsidRPr="00754096">
              <w:rPr>
                <w:rStyle w:val="eop"/>
                <w:rFonts w:asciiTheme="minorHAnsi" w:hAnsiTheme="minorHAnsi" w:cstheme="minorHAnsi"/>
                <w:sz w:val="22"/>
                <w:szCs w:val="22"/>
                <w:lang w:val="cs-CZ"/>
              </w:rPr>
              <w:t>makropohyb</w:t>
            </w:r>
            <w:proofErr w:type="spellEnd"/>
            <w:r w:rsidRPr="00754096">
              <w:rPr>
                <w:rStyle w:val="eop"/>
                <w:rFonts w:asciiTheme="minorHAnsi" w:hAnsiTheme="minorHAnsi" w:cstheme="minorHAnsi"/>
                <w:sz w:val="22"/>
                <w:szCs w:val="22"/>
                <w:lang w:val="cs-CZ"/>
              </w:rPr>
              <w:t>),</w:t>
            </w:r>
            <w:r w:rsidR="00754096">
              <w:rPr>
                <w:rStyle w:val="eop"/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 </w:t>
            </w:r>
            <w:r w:rsidRPr="00754096">
              <w:rPr>
                <w:rStyle w:val="eop"/>
                <w:rFonts w:asciiTheme="minorHAnsi" w:hAnsiTheme="minorHAnsi" w:cstheme="minorHAnsi"/>
                <w:sz w:val="22"/>
                <w:szCs w:val="22"/>
                <w:lang w:val="cs-CZ"/>
              </w:rPr>
              <w:t>ostřící ovladače jsou po obou stranách stativu</w:t>
            </w:r>
          </w:p>
        </w:tc>
        <w:tc>
          <w:tcPr>
            <w:tcW w:w="4536" w:type="dxa"/>
            <w:shd w:val="clear" w:color="auto" w:fill="FFFF00"/>
          </w:tcPr>
          <w:p w14:paraId="3BCFB889" w14:textId="77777777" w:rsidR="00CC7242" w:rsidRPr="00CD045D" w:rsidRDefault="00CC7242" w:rsidP="0BC31ED8">
            <w:pPr>
              <w:pStyle w:val="Zpa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C7242" w:rsidRPr="00754096" w14:paraId="3E4F0B83" w14:textId="77777777" w:rsidTr="00CD045D">
        <w:trPr>
          <w:trHeight w:val="300"/>
        </w:trPr>
        <w:tc>
          <w:tcPr>
            <w:tcW w:w="5382" w:type="dxa"/>
          </w:tcPr>
          <w:p w14:paraId="3E5BC362" w14:textId="1410A2B6" w:rsidR="00CC7242" w:rsidRPr="00754096" w:rsidRDefault="05412A37" w:rsidP="00C907E3">
            <w:pPr>
              <w:rPr>
                <w:rStyle w:val="eop"/>
                <w:rFonts w:asciiTheme="minorHAnsi" w:hAnsiTheme="minorHAnsi" w:cstheme="minorHAnsi"/>
                <w:color w:val="000000" w:themeColor="text1"/>
                <w:sz w:val="22"/>
                <w:szCs w:val="22"/>
                <w:lang w:val="cs-CZ"/>
              </w:rPr>
            </w:pPr>
            <w:r w:rsidRPr="00754096">
              <w:rPr>
                <w:rStyle w:val="eop"/>
                <w:rFonts w:asciiTheme="minorHAnsi" w:hAnsiTheme="minorHAnsi" w:cstheme="minorHAnsi"/>
                <w:sz w:val="22"/>
                <w:szCs w:val="22"/>
                <w:lang w:val="cs-CZ"/>
              </w:rPr>
              <w:t>makro ostření v rozsahu min. 15 mm</w:t>
            </w:r>
          </w:p>
        </w:tc>
        <w:tc>
          <w:tcPr>
            <w:tcW w:w="4536" w:type="dxa"/>
            <w:shd w:val="clear" w:color="auto" w:fill="FFFF00"/>
          </w:tcPr>
          <w:p w14:paraId="61636CBA" w14:textId="77777777" w:rsidR="00CC7242" w:rsidRPr="00CD045D" w:rsidRDefault="00CC7242" w:rsidP="0BC31ED8">
            <w:pPr>
              <w:pStyle w:val="Zpa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C7242" w:rsidRPr="00754096" w14:paraId="6F66DFC0" w14:textId="77777777" w:rsidTr="00CD045D">
        <w:trPr>
          <w:trHeight w:val="300"/>
        </w:trPr>
        <w:tc>
          <w:tcPr>
            <w:tcW w:w="5382" w:type="dxa"/>
          </w:tcPr>
          <w:p w14:paraId="65CDC600" w14:textId="383BC523" w:rsidR="00CC7242" w:rsidRPr="00754096" w:rsidRDefault="033A5A0D" w:rsidP="00C907E3">
            <w:pPr>
              <w:rPr>
                <w:rStyle w:val="eop"/>
                <w:rFonts w:asciiTheme="minorHAnsi" w:hAnsiTheme="minorHAnsi" w:cstheme="minorHAnsi"/>
                <w:color w:val="000000" w:themeColor="text1"/>
                <w:sz w:val="22"/>
                <w:szCs w:val="22"/>
                <w:lang w:val="cs-CZ"/>
              </w:rPr>
            </w:pPr>
            <w:r w:rsidRPr="00754096">
              <w:rPr>
                <w:rStyle w:val="eop"/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jemné ostření min. 300 </w:t>
            </w:r>
            <w:proofErr w:type="spellStart"/>
            <w:r w:rsidRPr="00754096">
              <w:rPr>
                <w:rStyle w:val="eop"/>
                <w:rFonts w:asciiTheme="minorHAnsi" w:hAnsiTheme="minorHAnsi" w:cstheme="minorHAnsi"/>
                <w:sz w:val="22"/>
                <w:szCs w:val="22"/>
                <w:lang w:val="cs-CZ"/>
              </w:rPr>
              <w:t>μm</w:t>
            </w:r>
            <w:proofErr w:type="spellEnd"/>
            <w:r w:rsidRPr="00754096">
              <w:rPr>
                <w:rStyle w:val="eop"/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/na otočku, stupnice pro </w:t>
            </w:r>
            <w:proofErr w:type="spellStart"/>
            <w:r w:rsidRPr="00754096">
              <w:rPr>
                <w:rStyle w:val="eop"/>
                <w:rFonts w:asciiTheme="minorHAnsi" w:hAnsiTheme="minorHAnsi" w:cstheme="minorHAnsi"/>
                <w:sz w:val="22"/>
                <w:szCs w:val="22"/>
                <w:lang w:val="cs-CZ"/>
              </w:rPr>
              <w:t>mikroostření</w:t>
            </w:r>
            <w:proofErr w:type="spellEnd"/>
            <w:r w:rsidRPr="00754096">
              <w:rPr>
                <w:rStyle w:val="eop"/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 je značená po max. 2,5 </w:t>
            </w:r>
            <w:proofErr w:type="spellStart"/>
            <w:r w:rsidRPr="00754096">
              <w:rPr>
                <w:rStyle w:val="eop"/>
                <w:rFonts w:asciiTheme="minorHAnsi" w:hAnsiTheme="minorHAnsi" w:cstheme="minorHAnsi"/>
                <w:sz w:val="22"/>
                <w:szCs w:val="22"/>
                <w:lang w:val="cs-CZ"/>
              </w:rPr>
              <w:t>μm</w:t>
            </w:r>
            <w:proofErr w:type="spellEnd"/>
          </w:p>
        </w:tc>
        <w:tc>
          <w:tcPr>
            <w:tcW w:w="4536" w:type="dxa"/>
            <w:shd w:val="clear" w:color="auto" w:fill="FFFF00"/>
          </w:tcPr>
          <w:p w14:paraId="2231E690" w14:textId="77777777" w:rsidR="00CC7242" w:rsidRPr="00CD045D" w:rsidRDefault="00CC7242" w:rsidP="0BC31ED8">
            <w:pPr>
              <w:pStyle w:val="Zpa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C7242" w:rsidRPr="00754096" w14:paraId="005A2EE0" w14:textId="77777777" w:rsidTr="00CD045D">
        <w:trPr>
          <w:trHeight w:val="300"/>
        </w:trPr>
        <w:tc>
          <w:tcPr>
            <w:tcW w:w="5382" w:type="dxa"/>
          </w:tcPr>
          <w:p w14:paraId="1AC81EB3" w14:textId="1E9FFF4D" w:rsidR="00CC7242" w:rsidRPr="00754096" w:rsidRDefault="785B906D" w:rsidP="00EE5291">
            <w:pPr>
              <w:rPr>
                <w:rStyle w:val="eop"/>
                <w:rFonts w:asciiTheme="minorHAnsi" w:hAnsiTheme="minorHAnsi" w:cstheme="minorHAnsi"/>
                <w:color w:val="000000" w:themeColor="text1"/>
                <w:sz w:val="22"/>
                <w:szCs w:val="22"/>
                <w:lang w:val="cs-CZ"/>
              </w:rPr>
            </w:pPr>
            <w:r w:rsidRPr="00754096">
              <w:rPr>
                <w:rStyle w:val="eop"/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mikroskop musí mít aretaci pozice </w:t>
            </w:r>
            <w:proofErr w:type="gramStart"/>
            <w:r w:rsidRPr="00754096">
              <w:rPr>
                <w:rStyle w:val="eop"/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zaostření - </w:t>
            </w:r>
            <w:proofErr w:type="spellStart"/>
            <w:r w:rsidRPr="00754096">
              <w:rPr>
                <w:rStyle w:val="eop"/>
                <w:rFonts w:asciiTheme="minorHAnsi" w:hAnsiTheme="minorHAnsi" w:cstheme="minorHAnsi"/>
                <w:sz w:val="22"/>
                <w:szCs w:val="22"/>
                <w:lang w:val="cs-CZ"/>
              </w:rPr>
              <w:t>focus</w:t>
            </w:r>
            <w:proofErr w:type="spellEnd"/>
            <w:proofErr w:type="gramEnd"/>
            <w:r w:rsidRPr="00754096">
              <w:rPr>
                <w:rStyle w:val="eop"/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754096">
              <w:rPr>
                <w:rStyle w:val="eop"/>
                <w:rFonts w:asciiTheme="minorHAnsi" w:hAnsiTheme="minorHAnsi" w:cstheme="minorHAnsi"/>
                <w:sz w:val="22"/>
                <w:szCs w:val="22"/>
                <w:lang w:val="cs-CZ"/>
              </w:rPr>
              <w:t>lock</w:t>
            </w:r>
            <w:proofErr w:type="spellEnd"/>
            <w:r w:rsidRPr="00754096">
              <w:rPr>
                <w:rStyle w:val="eop"/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 (aretaci makro posunu) pro snadnou ergonomickou práci s imersním objektivem (ovládání je součástí </w:t>
            </w:r>
            <w:proofErr w:type="gramStart"/>
            <w:r w:rsidRPr="00754096">
              <w:rPr>
                <w:rStyle w:val="eop"/>
                <w:rFonts w:asciiTheme="minorHAnsi" w:hAnsiTheme="minorHAnsi" w:cstheme="minorHAnsi"/>
                <w:sz w:val="22"/>
                <w:szCs w:val="22"/>
                <w:lang w:val="cs-CZ"/>
              </w:rPr>
              <w:t>stativu -</w:t>
            </w:r>
            <w:r w:rsidR="007307DA" w:rsidRPr="00754096">
              <w:rPr>
                <w:rStyle w:val="eop"/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 </w:t>
            </w:r>
            <w:r w:rsidRPr="00754096">
              <w:rPr>
                <w:rStyle w:val="eop"/>
                <w:rFonts w:asciiTheme="minorHAnsi" w:hAnsiTheme="minorHAnsi" w:cstheme="minorHAnsi"/>
                <w:sz w:val="22"/>
                <w:szCs w:val="22"/>
                <w:lang w:val="cs-CZ"/>
              </w:rPr>
              <w:t>ne</w:t>
            </w:r>
            <w:proofErr w:type="gramEnd"/>
            <w:r w:rsidRPr="00754096">
              <w:rPr>
                <w:rStyle w:val="eop"/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 externím nástrojem)</w:t>
            </w:r>
          </w:p>
        </w:tc>
        <w:tc>
          <w:tcPr>
            <w:tcW w:w="4536" w:type="dxa"/>
            <w:shd w:val="clear" w:color="auto" w:fill="FFFF00"/>
          </w:tcPr>
          <w:p w14:paraId="0A4E7E91" w14:textId="77777777" w:rsidR="00CC7242" w:rsidRPr="00CD045D" w:rsidRDefault="00CC7242" w:rsidP="0BC31ED8">
            <w:pPr>
              <w:pStyle w:val="Zpa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C7242" w:rsidRPr="00754096" w14:paraId="323E8861" w14:textId="77777777" w:rsidTr="00CD045D">
        <w:trPr>
          <w:trHeight w:val="300"/>
        </w:trPr>
        <w:tc>
          <w:tcPr>
            <w:tcW w:w="5382" w:type="dxa"/>
          </w:tcPr>
          <w:p w14:paraId="729A6B44" w14:textId="2390DF0C" w:rsidR="00CC7242" w:rsidRPr="00754096" w:rsidRDefault="659D3FC0" w:rsidP="00C907E3">
            <w:pPr>
              <w:rPr>
                <w:rStyle w:val="eop"/>
                <w:rFonts w:asciiTheme="minorHAnsi" w:hAnsiTheme="minorHAnsi" w:cstheme="minorHAnsi"/>
                <w:color w:val="000000" w:themeColor="text1"/>
                <w:sz w:val="22"/>
                <w:szCs w:val="22"/>
                <w:lang w:val="cs-CZ"/>
              </w:rPr>
            </w:pPr>
            <w:r w:rsidRPr="00754096">
              <w:rPr>
                <w:rStyle w:val="eop"/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mikroskop musí mít seřiditelnou tuhost makro posuvu (součástí </w:t>
            </w:r>
            <w:proofErr w:type="gramStart"/>
            <w:r w:rsidRPr="00754096">
              <w:rPr>
                <w:rStyle w:val="eop"/>
                <w:rFonts w:asciiTheme="minorHAnsi" w:hAnsiTheme="minorHAnsi" w:cstheme="minorHAnsi"/>
                <w:sz w:val="22"/>
                <w:szCs w:val="22"/>
                <w:lang w:val="cs-CZ"/>
              </w:rPr>
              <w:t>stativu - bez</w:t>
            </w:r>
            <w:proofErr w:type="gramEnd"/>
            <w:r w:rsidRPr="00754096">
              <w:rPr>
                <w:rStyle w:val="eop"/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 použití </w:t>
            </w:r>
            <w:proofErr w:type="spellStart"/>
            <w:r w:rsidRPr="00754096">
              <w:rPr>
                <w:rStyle w:val="eop"/>
                <w:rFonts w:asciiTheme="minorHAnsi" w:hAnsiTheme="minorHAnsi" w:cstheme="minorHAnsi"/>
                <w:sz w:val="22"/>
                <w:szCs w:val="22"/>
                <w:lang w:val="cs-CZ"/>
              </w:rPr>
              <w:t>ext</w:t>
            </w:r>
            <w:proofErr w:type="spellEnd"/>
            <w:r w:rsidRPr="00754096">
              <w:rPr>
                <w:rStyle w:val="eop"/>
                <w:rFonts w:asciiTheme="minorHAnsi" w:hAnsiTheme="minorHAnsi" w:cstheme="minorHAnsi"/>
                <w:sz w:val="22"/>
                <w:szCs w:val="22"/>
                <w:lang w:val="cs-CZ"/>
              </w:rPr>
              <w:t>. nástroje)</w:t>
            </w:r>
          </w:p>
        </w:tc>
        <w:tc>
          <w:tcPr>
            <w:tcW w:w="4536" w:type="dxa"/>
            <w:shd w:val="clear" w:color="auto" w:fill="FFFF00"/>
          </w:tcPr>
          <w:p w14:paraId="2911FDB3" w14:textId="77777777" w:rsidR="00CC7242" w:rsidRPr="00CD045D" w:rsidRDefault="00CC7242" w:rsidP="0BC31ED8">
            <w:pPr>
              <w:pStyle w:val="Zpa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C7242" w:rsidRPr="00754096" w14:paraId="5C30074A" w14:textId="77777777" w:rsidTr="00CD045D">
        <w:trPr>
          <w:trHeight w:val="300"/>
        </w:trPr>
        <w:tc>
          <w:tcPr>
            <w:tcW w:w="5382" w:type="dxa"/>
          </w:tcPr>
          <w:p w14:paraId="4791D7BD" w14:textId="7863875E" w:rsidR="00CC7242" w:rsidRPr="00754096" w:rsidRDefault="6EF0DAF7" w:rsidP="00C907E3">
            <w:pPr>
              <w:rPr>
                <w:rStyle w:val="eop"/>
                <w:rFonts w:asciiTheme="minorHAnsi" w:hAnsiTheme="minorHAnsi" w:cstheme="minorHAnsi"/>
                <w:color w:val="000000" w:themeColor="text1"/>
                <w:sz w:val="22"/>
                <w:szCs w:val="22"/>
                <w:lang w:val="cs-CZ"/>
              </w:rPr>
            </w:pPr>
            <w:r w:rsidRPr="00754096">
              <w:rPr>
                <w:rStyle w:val="eop"/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mikroskop musí mít skenovací </w:t>
            </w:r>
            <w:proofErr w:type="spellStart"/>
            <w:r w:rsidRPr="00754096">
              <w:rPr>
                <w:rStyle w:val="eop"/>
                <w:rFonts w:asciiTheme="minorHAnsi" w:hAnsiTheme="minorHAnsi" w:cstheme="minorHAnsi"/>
                <w:sz w:val="22"/>
                <w:szCs w:val="22"/>
                <w:lang w:val="cs-CZ"/>
              </w:rPr>
              <w:t>dvoudeskový</w:t>
            </w:r>
            <w:proofErr w:type="spellEnd"/>
            <w:r w:rsidRPr="00754096">
              <w:rPr>
                <w:rStyle w:val="eop"/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 stolek o rozměrech min. 120 x</w:t>
            </w:r>
            <w:r w:rsidR="007307DA" w:rsidRPr="00754096">
              <w:rPr>
                <w:rStyle w:val="eop"/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 </w:t>
            </w:r>
            <w:r w:rsidRPr="00754096">
              <w:rPr>
                <w:rStyle w:val="eop"/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132 mm. Pohyb v ose Y posunem horní desky stolku vůči nosné desce. Pohyb v ose X ergonomickým, </w:t>
            </w:r>
            <w:proofErr w:type="spellStart"/>
            <w:r w:rsidRPr="00754096">
              <w:rPr>
                <w:rStyle w:val="eop"/>
                <w:rFonts w:asciiTheme="minorHAnsi" w:hAnsiTheme="minorHAnsi" w:cstheme="minorHAnsi"/>
                <w:sz w:val="22"/>
                <w:szCs w:val="22"/>
                <w:lang w:val="cs-CZ"/>
              </w:rPr>
              <w:t>bezhřebenovým</w:t>
            </w:r>
            <w:proofErr w:type="spellEnd"/>
            <w:r w:rsidRPr="00754096">
              <w:rPr>
                <w:rStyle w:val="eop"/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 vedením držáku preparátu, skenování v rozsahu min. 76 x 30 mm, stolek </w:t>
            </w:r>
            <w:r w:rsidRPr="00754096">
              <w:rPr>
                <w:rStyle w:val="eop"/>
                <w:rFonts w:asciiTheme="minorHAnsi" w:hAnsiTheme="minorHAnsi" w:cstheme="minorHAnsi"/>
                <w:sz w:val="22"/>
                <w:szCs w:val="22"/>
                <w:lang w:val="cs-CZ"/>
              </w:rPr>
              <w:lastRenderedPageBreak/>
              <w:t>má stupnice pro odečet souřadnic pozice vzorku na XY stole</w:t>
            </w:r>
          </w:p>
        </w:tc>
        <w:tc>
          <w:tcPr>
            <w:tcW w:w="4536" w:type="dxa"/>
            <w:shd w:val="clear" w:color="auto" w:fill="FFFF00"/>
          </w:tcPr>
          <w:p w14:paraId="410E49BF" w14:textId="77777777" w:rsidR="00CC7242" w:rsidRPr="00CD045D" w:rsidRDefault="00CC7242" w:rsidP="0BC31ED8">
            <w:pPr>
              <w:pStyle w:val="Zpa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C7242" w:rsidRPr="00754096" w14:paraId="53088F56" w14:textId="77777777" w:rsidTr="00CD045D">
        <w:trPr>
          <w:trHeight w:val="300"/>
        </w:trPr>
        <w:tc>
          <w:tcPr>
            <w:tcW w:w="5382" w:type="dxa"/>
          </w:tcPr>
          <w:p w14:paraId="65AA4557" w14:textId="2AEE4B26" w:rsidR="00CC7242" w:rsidRPr="00754096" w:rsidRDefault="38E0BB0A" w:rsidP="00C907E3">
            <w:pPr>
              <w:rPr>
                <w:rStyle w:val="eop"/>
                <w:rFonts w:asciiTheme="minorHAnsi" w:hAnsiTheme="minorHAnsi" w:cstheme="minorHAnsi"/>
                <w:color w:val="000000" w:themeColor="text1"/>
                <w:sz w:val="22"/>
                <w:szCs w:val="22"/>
                <w:lang w:val="cs-CZ"/>
              </w:rPr>
            </w:pPr>
            <w:r w:rsidRPr="00754096">
              <w:rPr>
                <w:rStyle w:val="eop"/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ovládání stolku na pravou ruku, držák pro standardní podložní sklíčka a stupnice pro odečet souřadnic, preparát na stolku lze pozorovat díky konstrukci stativu jak </w:t>
            </w:r>
            <w:proofErr w:type="gramStart"/>
            <w:r w:rsidRPr="00754096">
              <w:rPr>
                <w:rStyle w:val="eop"/>
                <w:rFonts w:asciiTheme="minorHAnsi" w:hAnsiTheme="minorHAnsi" w:cstheme="minorHAnsi"/>
                <w:sz w:val="22"/>
                <w:szCs w:val="22"/>
                <w:lang w:val="cs-CZ"/>
              </w:rPr>
              <w:t>zepředu</w:t>
            </w:r>
            <w:proofErr w:type="gramEnd"/>
            <w:r w:rsidRPr="00754096">
              <w:rPr>
                <w:rStyle w:val="eop"/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 tak ze zadní strany mikroskopu</w:t>
            </w:r>
          </w:p>
        </w:tc>
        <w:tc>
          <w:tcPr>
            <w:tcW w:w="4536" w:type="dxa"/>
            <w:shd w:val="clear" w:color="auto" w:fill="FFFF00"/>
          </w:tcPr>
          <w:p w14:paraId="50331710" w14:textId="77777777" w:rsidR="00CC7242" w:rsidRPr="00CD045D" w:rsidRDefault="00CC7242" w:rsidP="0BC31ED8">
            <w:pPr>
              <w:pStyle w:val="Zpa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C7242" w:rsidRPr="00754096" w14:paraId="08CBE614" w14:textId="77777777" w:rsidTr="00CD045D">
        <w:trPr>
          <w:trHeight w:val="300"/>
        </w:trPr>
        <w:tc>
          <w:tcPr>
            <w:tcW w:w="5382" w:type="dxa"/>
          </w:tcPr>
          <w:p w14:paraId="328B2D8E" w14:textId="501F243C" w:rsidR="00CC7242" w:rsidRPr="00754096" w:rsidRDefault="15134020" w:rsidP="00C907E3">
            <w:pPr>
              <w:rPr>
                <w:rStyle w:val="eop"/>
                <w:rFonts w:asciiTheme="minorHAnsi" w:hAnsiTheme="minorHAnsi" w:cstheme="minorHAnsi"/>
                <w:color w:val="000000" w:themeColor="text1"/>
                <w:sz w:val="22"/>
                <w:szCs w:val="22"/>
                <w:lang w:val="cs-CZ"/>
              </w:rPr>
            </w:pPr>
            <w:r w:rsidRPr="00754096">
              <w:rPr>
                <w:rStyle w:val="eop"/>
                <w:rFonts w:asciiTheme="minorHAnsi" w:hAnsiTheme="minorHAnsi" w:cstheme="minorHAnsi"/>
                <w:sz w:val="22"/>
                <w:szCs w:val="22"/>
                <w:lang w:val="cs-CZ"/>
              </w:rPr>
              <w:t>mikroskop musí mít antibakteriální povrch okuláru, tubusu a objektivů</w:t>
            </w:r>
          </w:p>
        </w:tc>
        <w:tc>
          <w:tcPr>
            <w:tcW w:w="4536" w:type="dxa"/>
            <w:shd w:val="clear" w:color="auto" w:fill="FFFF00"/>
          </w:tcPr>
          <w:p w14:paraId="205F7302" w14:textId="77777777" w:rsidR="00CC7242" w:rsidRPr="00CD045D" w:rsidRDefault="00CC7242" w:rsidP="0BC31ED8">
            <w:pPr>
              <w:pStyle w:val="Zpa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A558E" w:rsidRPr="00754096" w14:paraId="03381AB1" w14:textId="7966E4F9" w:rsidTr="00CD045D">
        <w:trPr>
          <w:trHeight w:val="300"/>
        </w:trPr>
        <w:tc>
          <w:tcPr>
            <w:tcW w:w="5382" w:type="dxa"/>
            <w:noWrap/>
            <w:hideMark/>
          </w:tcPr>
          <w:p w14:paraId="2729A1FC" w14:textId="77777777" w:rsidR="00FA558E" w:rsidRPr="00754096" w:rsidRDefault="3381D4E7" w:rsidP="00FA558E">
            <w:pPr>
              <w:suppressAutoHyphens w:val="0"/>
              <w:rPr>
                <w:rStyle w:val="eop"/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54096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 xml:space="preserve">v sestavě je síťová šňůra 230-240 V, </w:t>
            </w:r>
            <w:r w:rsidRPr="00754096">
              <w:rPr>
                <w:rStyle w:val="eop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min</w:t>
            </w:r>
            <w:r w:rsidRPr="00754096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. 2,5 m dlouhá</w:t>
            </w:r>
          </w:p>
        </w:tc>
        <w:tc>
          <w:tcPr>
            <w:tcW w:w="4536" w:type="dxa"/>
            <w:shd w:val="clear" w:color="auto" w:fill="FFFF00"/>
          </w:tcPr>
          <w:p w14:paraId="7B6B12C0" w14:textId="77777777" w:rsidR="00FA558E" w:rsidRPr="00CD045D" w:rsidRDefault="00FA558E" w:rsidP="00FA558E">
            <w:pPr>
              <w:rPr>
                <w:rFonts w:asciiTheme="minorHAnsi" w:hAnsiTheme="minorHAnsi" w:cstheme="minorHAnsi"/>
                <w:sz w:val="22"/>
                <w:szCs w:val="22"/>
                <w:lang w:val="cs-CZ" w:eastAsia="cs-CZ"/>
              </w:rPr>
            </w:pPr>
          </w:p>
        </w:tc>
      </w:tr>
      <w:tr w:rsidR="00FA558E" w:rsidRPr="00754096" w14:paraId="2053032C" w14:textId="43C09609" w:rsidTr="00CD045D">
        <w:trPr>
          <w:trHeight w:val="300"/>
        </w:trPr>
        <w:tc>
          <w:tcPr>
            <w:tcW w:w="5382" w:type="dxa"/>
            <w:noWrap/>
            <w:hideMark/>
          </w:tcPr>
          <w:p w14:paraId="1A64991F" w14:textId="77777777" w:rsidR="00FA558E" w:rsidRPr="00754096" w:rsidRDefault="3381D4E7" w:rsidP="00FA558E">
            <w:pPr>
              <w:suppressAutoHyphens w:val="0"/>
              <w:rPr>
                <w:rStyle w:val="eop"/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54096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 xml:space="preserve">mikroskop </w:t>
            </w:r>
            <w:r w:rsidRPr="00754096">
              <w:rPr>
                <w:rStyle w:val="eop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musí mít </w:t>
            </w:r>
            <w:r w:rsidRPr="00754096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 xml:space="preserve">možnost aretovat okuláry a kondenzor tak, aby nemohlo dojít k nepovolené manipulaci – vyjmutí </w:t>
            </w:r>
          </w:p>
        </w:tc>
        <w:tc>
          <w:tcPr>
            <w:tcW w:w="4536" w:type="dxa"/>
            <w:shd w:val="clear" w:color="auto" w:fill="FFFF00"/>
          </w:tcPr>
          <w:p w14:paraId="4E48BF45" w14:textId="77777777" w:rsidR="00FA558E" w:rsidRPr="00CD045D" w:rsidRDefault="00FA558E" w:rsidP="00FA558E">
            <w:pPr>
              <w:rPr>
                <w:rFonts w:asciiTheme="minorHAnsi" w:hAnsiTheme="minorHAnsi" w:cstheme="minorHAnsi"/>
                <w:sz w:val="22"/>
                <w:szCs w:val="22"/>
                <w:lang w:val="cs-CZ" w:eastAsia="cs-CZ"/>
              </w:rPr>
            </w:pPr>
          </w:p>
        </w:tc>
      </w:tr>
      <w:tr w:rsidR="00FA558E" w:rsidRPr="00754096" w14:paraId="3795844C" w14:textId="2F06A2D1" w:rsidTr="00CD045D">
        <w:trPr>
          <w:trHeight w:val="300"/>
        </w:trPr>
        <w:tc>
          <w:tcPr>
            <w:tcW w:w="5382" w:type="dxa"/>
            <w:hideMark/>
          </w:tcPr>
          <w:p w14:paraId="2BAD6F59" w14:textId="77777777" w:rsidR="00FA558E" w:rsidRPr="00754096" w:rsidRDefault="3381D4E7" w:rsidP="00FA558E">
            <w:pPr>
              <w:suppressAutoHyphens w:val="0"/>
              <w:rPr>
                <w:rStyle w:val="eop"/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54096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 xml:space="preserve">možnost rotace tubusu 360° se zajišťovacím mechanismem bránícím vypadnutí tubusu při rotaci nebo transportu, zajišťovací mechanismus tvoří manuálně ovládaný aretační šroub + druhý šroub, který lze povolit pouze nástrojem (klíčem).  </w:t>
            </w:r>
          </w:p>
        </w:tc>
        <w:tc>
          <w:tcPr>
            <w:tcW w:w="4536" w:type="dxa"/>
            <w:shd w:val="clear" w:color="auto" w:fill="FFFF00"/>
          </w:tcPr>
          <w:p w14:paraId="2CA0EBD7" w14:textId="77777777" w:rsidR="00FA558E" w:rsidRPr="00CD045D" w:rsidRDefault="00FA558E" w:rsidP="00FA558E">
            <w:pPr>
              <w:rPr>
                <w:rFonts w:asciiTheme="minorHAnsi" w:hAnsiTheme="minorHAnsi" w:cstheme="minorHAnsi"/>
                <w:sz w:val="22"/>
                <w:szCs w:val="22"/>
                <w:lang w:val="cs-CZ" w:eastAsia="cs-CZ"/>
              </w:rPr>
            </w:pPr>
          </w:p>
        </w:tc>
      </w:tr>
      <w:tr w:rsidR="00FA558E" w:rsidRPr="00754096" w14:paraId="0C043AC9" w14:textId="0435713A" w:rsidTr="00CD045D">
        <w:trPr>
          <w:trHeight w:val="300"/>
        </w:trPr>
        <w:tc>
          <w:tcPr>
            <w:tcW w:w="5382" w:type="dxa"/>
            <w:hideMark/>
          </w:tcPr>
          <w:p w14:paraId="7E011EB6" w14:textId="77777777" w:rsidR="00FA558E" w:rsidRPr="00754096" w:rsidRDefault="3381D4E7" w:rsidP="00FA558E">
            <w:pPr>
              <w:suppressAutoHyphens w:val="0"/>
              <w:rPr>
                <w:rStyle w:val="eop"/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54096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 xml:space="preserve">mikroskop má na stativu ergonomické úchyty, barevně odlišné pro jejich snadnou lokalizaci, pro ergonomické </w:t>
            </w:r>
            <w:r w:rsidR="00FA558E" w:rsidRPr="00754096">
              <w:rPr>
                <w:rStyle w:val="eop"/>
                <w:rFonts w:asciiTheme="minorHAnsi" w:hAnsiTheme="minorHAnsi" w:cstheme="minorHAnsi"/>
                <w:color w:val="000000" w:themeColor="text1"/>
                <w:sz w:val="22"/>
                <w:szCs w:val="22"/>
                <w:lang w:val="cs-CZ"/>
              </w:rPr>
              <w:br/>
            </w:r>
            <w:r w:rsidRPr="00754096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a bezpečné přenášení mikroskopu</w:t>
            </w:r>
          </w:p>
        </w:tc>
        <w:tc>
          <w:tcPr>
            <w:tcW w:w="4536" w:type="dxa"/>
            <w:shd w:val="clear" w:color="auto" w:fill="FFFF00"/>
          </w:tcPr>
          <w:p w14:paraId="11457153" w14:textId="77777777" w:rsidR="00FA558E" w:rsidRPr="00CD045D" w:rsidRDefault="00FA558E" w:rsidP="00FA558E">
            <w:pPr>
              <w:rPr>
                <w:rFonts w:asciiTheme="minorHAnsi" w:hAnsiTheme="minorHAnsi" w:cstheme="minorHAnsi"/>
                <w:sz w:val="22"/>
                <w:szCs w:val="22"/>
                <w:lang w:val="cs-CZ" w:eastAsia="cs-CZ"/>
              </w:rPr>
            </w:pPr>
          </w:p>
        </w:tc>
      </w:tr>
      <w:tr w:rsidR="00FA558E" w:rsidRPr="00754096" w14:paraId="2817B828" w14:textId="1B1C5A89" w:rsidTr="00CD045D">
        <w:trPr>
          <w:trHeight w:val="300"/>
        </w:trPr>
        <w:tc>
          <w:tcPr>
            <w:tcW w:w="5382" w:type="dxa"/>
            <w:hideMark/>
          </w:tcPr>
          <w:p w14:paraId="194FDE81" w14:textId="1CE8D465" w:rsidR="00FA558E" w:rsidRPr="00754096" w:rsidRDefault="3381D4E7" w:rsidP="00FA558E">
            <w:pPr>
              <w:suppressAutoHyphens w:val="0"/>
              <w:rPr>
                <w:rStyle w:val="eop"/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54096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mikroskop</w:t>
            </w:r>
            <w:r w:rsidRPr="00754096">
              <w:rPr>
                <w:rStyle w:val="eop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musí mít </w:t>
            </w:r>
            <w:r w:rsidRPr="00754096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 xml:space="preserve">optimální hmotnost pro snadné přenášení </w:t>
            </w:r>
            <w:r w:rsidRPr="00754096">
              <w:rPr>
                <w:rStyle w:val="eop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max. </w:t>
            </w:r>
            <w:r w:rsidRPr="00754096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 xml:space="preserve">7 kg </w:t>
            </w:r>
          </w:p>
        </w:tc>
        <w:tc>
          <w:tcPr>
            <w:tcW w:w="4536" w:type="dxa"/>
            <w:shd w:val="clear" w:color="auto" w:fill="FFFF00"/>
          </w:tcPr>
          <w:p w14:paraId="29C9E993" w14:textId="77777777" w:rsidR="00FA558E" w:rsidRPr="00CD045D" w:rsidRDefault="00FA558E" w:rsidP="00FA558E">
            <w:pPr>
              <w:rPr>
                <w:rFonts w:asciiTheme="minorHAnsi" w:hAnsiTheme="minorHAnsi" w:cstheme="minorHAnsi"/>
                <w:sz w:val="22"/>
                <w:szCs w:val="22"/>
                <w:lang w:val="cs-CZ" w:eastAsia="cs-CZ"/>
              </w:rPr>
            </w:pPr>
          </w:p>
        </w:tc>
      </w:tr>
      <w:tr w:rsidR="00FA558E" w:rsidRPr="00754096" w14:paraId="0013D9DD" w14:textId="3EBDD35D" w:rsidTr="00CD045D">
        <w:trPr>
          <w:trHeight w:val="300"/>
        </w:trPr>
        <w:tc>
          <w:tcPr>
            <w:tcW w:w="5382" w:type="dxa"/>
            <w:hideMark/>
          </w:tcPr>
          <w:p w14:paraId="3100A056" w14:textId="264F8BFC" w:rsidR="00FA558E" w:rsidRPr="00754096" w:rsidRDefault="3381D4E7" w:rsidP="00FA558E">
            <w:pPr>
              <w:suppressAutoHyphens w:val="0"/>
              <w:rPr>
                <w:rStyle w:val="eop"/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54096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 xml:space="preserve">mikroskop </w:t>
            </w:r>
            <w:r w:rsidRPr="00754096">
              <w:rPr>
                <w:rStyle w:val="eop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musí být</w:t>
            </w:r>
            <w:r w:rsidRPr="00754096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 xml:space="preserve"> vybaven prvky pro mechanický bezpečnostní systém pro zabránění nepovolené manipulace s mikroskopem </w:t>
            </w:r>
          </w:p>
        </w:tc>
        <w:tc>
          <w:tcPr>
            <w:tcW w:w="4536" w:type="dxa"/>
            <w:shd w:val="clear" w:color="auto" w:fill="FFFF00"/>
          </w:tcPr>
          <w:p w14:paraId="136276FF" w14:textId="77777777" w:rsidR="00FA558E" w:rsidRPr="00CD045D" w:rsidRDefault="00FA558E" w:rsidP="00FA558E">
            <w:pPr>
              <w:rPr>
                <w:rFonts w:asciiTheme="minorHAnsi" w:hAnsiTheme="minorHAnsi" w:cstheme="minorHAnsi"/>
                <w:sz w:val="22"/>
                <w:szCs w:val="22"/>
                <w:lang w:val="cs-CZ" w:eastAsia="cs-CZ"/>
              </w:rPr>
            </w:pPr>
          </w:p>
        </w:tc>
      </w:tr>
      <w:tr w:rsidR="00FA558E" w:rsidRPr="00754096" w14:paraId="657CDA10" w14:textId="043EEC18" w:rsidTr="00CD045D">
        <w:trPr>
          <w:trHeight w:val="300"/>
        </w:trPr>
        <w:tc>
          <w:tcPr>
            <w:tcW w:w="5382" w:type="dxa"/>
            <w:hideMark/>
          </w:tcPr>
          <w:p w14:paraId="1499A5DD" w14:textId="53E7E129" w:rsidR="00FA558E" w:rsidRPr="00754096" w:rsidRDefault="3381D4E7" w:rsidP="00FA558E">
            <w:pPr>
              <w:suppressAutoHyphens w:val="0"/>
              <w:rPr>
                <w:rStyle w:val="eop"/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54096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 xml:space="preserve">mikroskop </w:t>
            </w:r>
            <w:r w:rsidR="00603BEC" w:rsidRPr="00754096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musí být</w:t>
            </w:r>
            <w:r w:rsidRPr="00754096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 xml:space="preserve"> zdravotnickým prostředkem in vitro dle směrnice „Directive 98/79/EC on in vitro diagnostic medical devices“</w:t>
            </w:r>
          </w:p>
        </w:tc>
        <w:tc>
          <w:tcPr>
            <w:tcW w:w="4536" w:type="dxa"/>
            <w:shd w:val="clear" w:color="auto" w:fill="FFFF00"/>
          </w:tcPr>
          <w:p w14:paraId="7CF3FE13" w14:textId="77777777" w:rsidR="00FA558E" w:rsidRPr="00CD045D" w:rsidRDefault="00FA558E" w:rsidP="00FA558E">
            <w:pPr>
              <w:rPr>
                <w:rFonts w:asciiTheme="minorHAnsi" w:hAnsiTheme="minorHAnsi" w:cstheme="minorHAnsi"/>
                <w:sz w:val="22"/>
                <w:szCs w:val="22"/>
                <w:lang w:val="cs-CZ" w:eastAsia="cs-CZ"/>
              </w:rPr>
            </w:pPr>
          </w:p>
        </w:tc>
      </w:tr>
    </w:tbl>
    <w:p w14:paraId="2F690BCA" w14:textId="77777777" w:rsidR="00340517" w:rsidRPr="00754096" w:rsidRDefault="00340517" w:rsidP="0BC31ED8">
      <w:pPr>
        <w:rPr>
          <w:rFonts w:asciiTheme="minorHAnsi" w:hAnsiTheme="minorHAnsi" w:cstheme="minorHAnsi"/>
          <w:color w:val="FF0000"/>
          <w:sz w:val="22"/>
          <w:szCs w:val="22"/>
          <w:lang w:val="cs-CZ"/>
        </w:rPr>
      </w:pPr>
    </w:p>
    <w:p w14:paraId="5EABD94D" w14:textId="77777777" w:rsidR="00340517" w:rsidRPr="00754096" w:rsidRDefault="00340517" w:rsidP="0BC31ED8">
      <w:pPr>
        <w:rPr>
          <w:rFonts w:asciiTheme="minorHAnsi" w:hAnsiTheme="minorHAnsi" w:cstheme="minorHAnsi"/>
          <w:color w:val="FF0000"/>
          <w:sz w:val="22"/>
          <w:szCs w:val="22"/>
          <w:lang w:val="cs-CZ"/>
        </w:rPr>
      </w:pPr>
    </w:p>
    <w:p w14:paraId="1A0F5BB3" w14:textId="534A59C3" w:rsidR="00340517" w:rsidRPr="00CD045D" w:rsidRDefault="00085D0B" w:rsidP="00085D0B">
      <w:pPr>
        <w:spacing w:before="120" w:line="280" w:lineRule="atLeast"/>
        <w:rPr>
          <w:rFonts w:asciiTheme="minorHAnsi" w:hAnsiTheme="minorHAnsi" w:cstheme="minorHAnsi"/>
          <w:b/>
          <w:bCs/>
          <w:sz w:val="28"/>
          <w:szCs w:val="28"/>
        </w:rPr>
      </w:pPr>
      <w:r w:rsidRPr="00CD045D">
        <w:rPr>
          <w:rFonts w:asciiTheme="minorHAnsi" w:eastAsia="Calibri" w:hAnsiTheme="minorHAnsi" w:cstheme="minorHAnsi"/>
          <w:b/>
          <w:bCs/>
          <w:sz w:val="28"/>
          <w:szCs w:val="28"/>
        </w:rPr>
        <w:t xml:space="preserve"> </w:t>
      </w:r>
      <w:r w:rsidR="00340517" w:rsidRPr="00CD045D">
        <w:rPr>
          <w:rFonts w:asciiTheme="minorHAnsi" w:hAnsiTheme="minorHAnsi" w:cstheme="minorHAnsi"/>
          <w:b/>
          <w:bCs/>
          <w:sz w:val="28"/>
          <w:szCs w:val="28"/>
        </w:rPr>
        <w:t>Binokulární biologický stereomikroskop (18 ks)</w:t>
      </w:r>
    </w:p>
    <w:p w14:paraId="5D721C50" w14:textId="4CFC45D5" w:rsidR="00085D0B" w:rsidRPr="00CD045D" w:rsidRDefault="00085D0B" w:rsidP="00085D0B">
      <w:pPr>
        <w:spacing w:before="120" w:line="280" w:lineRule="atLeast"/>
        <w:rPr>
          <w:rFonts w:asciiTheme="minorHAnsi" w:hAnsiTheme="minorHAnsi" w:cstheme="minorHAnsi"/>
          <w:sz w:val="22"/>
          <w:szCs w:val="22"/>
        </w:rPr>
      </w:pPr>
      <w:r w:rsidRPr="00CD045D">
        <w:rPr>
          <w:rFonts w:asciiTheme="minorHAnsi" w:eastAsia="Calibri" w:hAnsiTheme="minorHAnsi" w:cstheme="minorHAnsi"/>
          <w:b/>
          <w:bCs/>
          <w:sz w:val="22"/>
          <w:szCs w:val="22"/>
        </w:rPr>
        <w:t>Dodavatel doplní výrobce a typ nabízeného zboží</w:t>
      </w:r>
      <w:r w:rsidRPr="00CD045D">
        <w:rPr>
          <w:rFonts w:asciiTheme="minorHAnsi" w:eastAsia="Calibri" w:hAnsiTheme="minorHAnsi" w:cstheme="minorHAnsi"/>
          <w:bCs/>
          <w:sz w:val="22"/>
          <w:szCs w:val="22"/>
        </w:rPr>
        <w:t xml:space="preserve">: </w:t>
      </w:r>
      <w:r w:rsidRPr="00CD045D">
        <w:rPr>
          <w:rFonts w:asciiTheme="minorHAnsi" w:eastAsia="Calibri" w:hAnsiTheme="minorHAnsi" w:cstheme="minorHAnsi"/>
          <w:bCs/>
          <w:sz w:val="22"/>
          <w:szCs w:val="22"/>
          <w:highlight w:val="yellow"/>
        </w:rPr>
        <w:t>.....................................................</w:t>
      </w:r>
      <w:r w:rsidRPr="00CD045D">
        <w:rPr>
          <w:rFonts w:asciiTheme="minorHAnsi" w:eastAsia="Calibri" w:hAnsiTheme="minorHAnsi" w:cstheme="minorHAnsi"/>
          <w:bCs/>
          <w:sz w:val="22"/>
          <w:szCs w:val="22"/>
        </w:rPr>
        <w:t xml:space="preserve"> </w:t>
      </w:r>
    </w:p>
    <w:p w14:paraId="7DB51E79" w14:textId="77777777" w:rsidR="00085D0B" w:rsidRDefault="00085D0B" w:rsidP="00085D0B">
      <w:pPr>
        <w:pStyle w:val="Zpat"/>
        <w:rPr>
          <w:rFonts w:asciiTheme="minorHAnsi" w:hAnsiTheme="minorHAnsi" w:cstheme="minorBidi"/>
          <w:sz w:val="22"/>
          <w:szCs w:val="22"/>
        </w:rPr>
      </w:pPr>
    </w:p>
    <w:p w14:paraId="0FADA0F4" w14:textId="285EFA00" w:rsidR="004A67F1" w:rsidRPr="002007A8" w:rsidRDefault="004A67F1" w:rsidP="0BC31ED8">
      <w:pPr>
        <w:rPr>
          <w:rFonts w:asciiTheme="minorHAnsi" w:hAnsiTheme="minorHAnsi" w:cstheme="minorBidi"/>
          <w:sz w:val="22"/>
          <w:szCs w:val="22"/>
          <w:lang w:val="cs-CZ"/>
        </w:rPr>
      </w:pPr>
    </w:p>
    <w:tbl>
      <w:tblPr>
        <w:tblStyle w:val="Mkatabulky"/>
        <w:tblW w:w="9776" w:type="dxa"/>
        <w:tblLook w:val="04A0" w:firstRow="1" w:lastRow="0" w:firstColumn="1" w:lastColumn="0" w:noHBand="0" w:noVBand="1"/>
      </w:tblPr>
      <w:tblGrid>
        <w:gridCol w:w="5382"/>
        <w:gridCol w:w="4394"/>
      </w:tblGrid>
      <w:tr w:rsidR="00427546" w:rsidRPr="004A67F1" w14:paraId="6F2B403B" w14:textId="77777777" w:rsidTr="00CD045D">
        <w:trPr>
          <w:trHeight w:val="300"/>
        </w:trPr>
        <w:tc>
          <w:tcPr>
            <w:tcW w:w="5382" w:type="dxa"/>
            <w:hideMark/>
          </w:tcPr>
          <w:p w14:paraId="25E5F028" w14:textId="7360ACD8" w:rsidR="00427546" w:rsidRPr="00CD045D" w:rsidRDefault="00340517" w:rsidP="002007A8">
            <w:pPr>
              <w:pStyle w:val="Zpa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CD045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  <w:t>Minimální technické parametry</w:t>
            </w:r>
            <w:r w:rsidRPr="00CD045D" w:rsidDel="00340517"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  <w:t xml:space="preserve"> </w:t>
            </w:r>
          </w:p>
        </w:tc>
        <w:tc>
          <w:tcPr>
            <w:tcW w:w="4394" w:type="dxa"/>
            <w:hideMark/>
          </w:tcPr>
          <w:p w14:paraId="013AEBC0" w14:textId="6F662066" w:rsidR="00427546" w:rsidRPr="00754096" w:rsidRDefault="005554D4" w:rsidP="0BC31ED8">
            <w:pPr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  <w:r w:rsidRPr="00CD045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  <w:t>Dodavatel uvede konkrétní technické parametry jím nabízeného přístroje</w:t>
            </w:r>
          </w:p>
        </w:tc>
      </w:tr>
      <w:tr w:rsidR="00427546" w:rsidRPr="004A67F1" w14:paraId="487462D5" w14:textId="77777777" w:rsidTr="00CD045D">
        <w:trPr>
          <w:trHeight w:val="300"/>
        </w:trPr>
        <w:tc>
          <w:tcPr>
            <w:tcW w:w="5382" w:type="dxa"/>
            <w:hideMark/>
          </w:tcPr>
          <w:p w14:paraId="3D1B1A2E" w14:textId="3BF5E762" w:rsidR="00427546" w:rsidRPr="00CD045D" w:rsidRDefault="00427546" w:rsidP="0BC31ED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D045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Přístroj je určen pro bezkontaktní pozorování biologických preparátů. Stereomikroskop je vybaven pro </w:t>
            </w:r>
            <w:r w:rsidR="001B2FAB" w:rsidRPr="00CD045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následující</w:t>
            </w:r>
            <w:r w:rsidRPr="00CD045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pozorovací metody: světlé pole v procházejícím světle a světlé pole v odraženém světle. </w:t>
            </w:r>
          </w:p>
        </w:tc>
        <w:tc>
          <w:tcPr>
            <w:tcW w:w="4394" w:type="dxa"/>
            <w:shd w:val="clear" w:color="auto" w:fill="FFFF00"/>
          </w:tcPr>
          <w:p w14:paraId="53C831BF" w14:textId="0ED99E5E" w:rsidR="00427546" w:rsidRPr="00754096" w:rsidRDefault="00427546" w:rsidP="0BC31ED8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</w:tr>
      <w:tr w:rsidR="00427546" w:rsidRPr="004A67F1" w14:paraId="01BBA1DF" w14:textId="77777777" w:rsidTr="007C2765">
        <w:trPr>
          <w:trHeight w:val="300"/>
        </w:trPr>
        <w:tc>
          <w:tcPr>
            <w:tcW w:w="5382" w:type="dxa"/>
            <w:hideMark/>
          </w:tcPr>
          <w:p w14:paraId="4492A20B" w14:textId="77777777" w:rsidR="00427546" w:rsidRPr="00CD045D" w:rsidRDefault="00427546" w:rsidP="0BC31ED8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CD045D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Přístroj musí tvořit kompletní systém a dodávka musí zahrnovat:</w:t>
            </w:r>
          </w:p>
        </w:tc>
        <w:tc>
          <w:tcPr>
            <w:tcW w:w="4394" w:type="dxa"/>
          </w:tcPr>
          <w:p w14:paraId="485F587C" w14:textId="4D9D3A30" w:rsidR="00427546" w:rsidRPr="00754096" w:rsidRDefault="00427546" w:rsidP="0BC31ED8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</w:tr>
      <w:tr w:rsidR="00427546" w:rsidRPr="004A67F1" w14:paraId="464BA3A9" w14:textId="77777777" w:rsidTr="00CD045D">
        <w:trPr>
          <w:trHeight w:val="300"/>
        </w:trPr>
        <w:tc>
          <w:tcPr>
            <w:tcW w:w="5382" w:type="dxa"/>
            <w:noWrap/>
            <w:hideMark/>
          </w:tcPr>
          <w:p w14:paraId="163D8922" w14:textId="77777777" w:rsidR="00427546" w:rsidRPr="00CD045D" w:rsidRDefault="00427546" w:rsidP="0BC31ED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D045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Optická soustava Greenough, kompaktní konstrukce</w:t>
            </w:r>
          </w:p>
        </w:tc>
        <w:tc>
          <w:tcPr>
            <w:tcW w:w="4394" w:type="dxa"/>
            <w:shd w:val="clear" w:color="auto" w:fill="FFFF00"/>
          </w:tcPr>
          <w:p w14:paraId="51C29BC5" w14:textId="23CE2C90" w:rsidR="00427546" w:rsidRPr="00754096" w:rsidRDefault="00427546" w:rsidP="0BC31ED8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</w:tr>
      <w:tr w:rsidR="00427546" w:rsidRPr="004A67F1" w14:paraId="701B3FC6" w14:textId="77777777" w:rsidTr="00CD045D">
        <w:trPr>
          <w:trHeight w:val="300"/>
        </w:trPr>
        <w:tc>
          <w:tcPr>
            <w:tcW w:w="5382" w:type="dxa"/>
            <w:noWrap/>
            <w:hideMark/>
          </w:tcPr>
          <w:p w14:paraId="5ED269C7" w14:textId="77777777" w:rsidR="00427546" w:rsidRPr="00CD045D" w:rsidRDefault="00427546" w:rsidP="0BC31ED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D045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Zoom min. 5:1</w:t>
            </w:r>
          </w:p>
        </w:tc>
        <w:tc>
          <w:tcPr>
            <w:tcW w:w="4394" w:type="dxa"/>
            <w:shd w:val="clear" w:color="auto" w:fill="FFFF00"/>
          </w:tcPr>
          <w:p w14:paraId="4930D9E6" w14:textId="37906415" w:rsidR="00427546" w:rsidRPr="00754096" w:rsidRDefault="00427546" w:rsidP="0BC31ED8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</w:tr>
      <w:tr w:rsidR="00427546" w:rsidRPr="004A67F1" w14:paraId="6F87F115" w14:textId="77777777" w:rsidTr="00CD045D">
        <w:trPr>
          <w:trHeight w:val="300"/>
        </w:trPr>
        <w:tc>
          <w:tcPr>
            <w:tcW w:w="5382" w:type="dxa"/>
            <w:noWrap/>
            <w:hideMark/>
          </w:tcPr>
          <w:p w14:paraId="606A8923" w14:textId="77777777" w:rsidR="00427546" w:rsidRPr="00CD045D" w:rsidRDefault="00427546" w:rsidP="0BC31ED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D045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hmotnost těla stereomikroskopu bez stativu max. 1,3 kg</w:t>
            </w:r>
          </w:p>
        </w:tc>
        <w:tc>
          <w:tcPr>
            <w:tcW w:w="4394" w:type="dxa"/>
            <w:shd w:val="clear" w:color="auto" w:fill="FFFF00"/>
          </w:tcPr>
          <w:p w14:paraId="721BE771" w14:textId="395C5651" w:rsidR="00427546" w:rsidRPr="00754096" w:rsidRDefault="00427546" w:rsidP="0BC31ED8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</w:tr>
      <w:tr w:rsidR="00427546" w:rsidRPr="004A67F1" w14:paraId="17D6A206" w14:textId="77777777" w:rsidTr="00CD045D">
        <w:trPr>
          <w:trHeight w:val="300"/>
        </w:trPr>
        <w:tc>
          <w:tcPr>
            <w:tcW w:w="5382" w:type="dxa"/>
            <w:noWrap/>
            <w:hideMark/>
          </w:tcPr>
          <w:p w14:paraId="4D3899E1" w14:textId="77777777" w:rsidR="00427546" w:rsidRPr="00CD045D" w:rsidRDefault="00427546" w:rsidP="0BC31ED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D045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lastRenderedPageBreak/>
              <w:t>celkové zvětšení v okulárech min. 8x - 40x, volba zvětšení plynule</w:t>
            </w:r>
          </w:p>
        </w:tc>
        <w:tc>
          <w:tcPr>
            <w:tcW w:w="4394" w:type="dxa"/>
            <w:shd w:val="clear" w:color="auto" w:fill="FFFF00"/>
          </w:tcPr>
          <w:p w14:paraId="0F743245" w14:textId="26682F5A" w:rsidR="00427546" w:rsidRPr="00754096" w:rsidRDefault="00427546" w:rsidP="0BC31ED8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</w:tr>
      <w:tr w:rsidR="00427546" w:rsidRPr="004A67F1" w14:paraId="0C587500" w14:textId="77777777" w:rsidTr="00CD045D">
        <w:trPr>
          <w:trHeight w:val="300"/>
        </w:trPr>
        <w:tc>
          <w:tcPr>
            <w:tcW w:w="5382" w:type="dxa"/>
            <w:noWrap/>
            <w:hideMark/>
          </w:tcPr>
          <w:p w14:paraId="20127C33" w14:textId="77777777" w:rsidR="00427546" w:rsidRPr="00CD045D" w:rsidRDefault="00427546" w:rsidP="0BC31ED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D045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pracovní vzdálenost min. 110 mm</w:t>
            </w:r>
          </w:p>
        </w:tc>
        <w:tc>
          <w:tcPr>
            <w:tcW w:w="4394" w:type="dxa"/>
            <w:shd w:val="clear" w:color="auto" w:fill="FFFF00"/>
          </w:tcPr>
          <w:p w14:paraId="003376F7" w14:textId="05ED65F1" w:rsidR="00427546" w:rsidRPr="00754096" w:rsidRDefault="00427546" w:rsidP="0BC31ED8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</w:tr>
      <w:tr w:rsidR="00427546" w:rsidRPr="004A67F1" w14:paraId="4F5BAA5A" w14:textId="77777777" w:rsidTr="00CD045D">
        <w:trPr>
          <w:trHeight w:val="300"/>
        </w:trPr>
        <w:tc>
          <w:tcPr>
            <w:tcW w:w="5382" w:type="dxa"/>
            <w:hideMark/>
          </w:tcPr>
          <w:p w14:paraId="388D494E" w14:textId="4317B19D" w:rsidR="00427546" w:rsidRPr="00CD045D" w:rsidRDefault="00427546" w:rsidP="0BC31ED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D045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binokulární hlavice úhel vhledu 45°</w:t>
            </w:r>
            <w:r w:rsidR="001B2FAB" w:rsidRPr="00CD045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,</w:t>
            </w:r>
            <w:r w:rsidRPr="00CD045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okuláry zvětšení min. 10x, zorné pole min. 22,</w:t>
            </w:r>
          </w:p>
        </w:tc>
        <w:tc>
          <w:tcPr>
            <w:tcW w:w="4394" w:type="dxa"/>
            <w:vMerge w:val="restart"/>
            <w:shd w:val="clear" w:color="auto" w:fill="FFFF00"/>
          </w:tcPr>
          <w:p w14:paraId="1F421A0B" w14:textId="7F6C84A5" w:rsidR="00427546" w:rsidRPr="00754096" w:rsidRDefault="00427546" w:rsidP="0BC31ED8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</w:tr>
      <w:tr w:rsidR="00427546" w:rsidRPr="004A67F1" w14:paraId="5ABCEA09" w14:textId="77777777" w:rsidTr="00CD045D">
        <w:trPr>
          <w:trHeight w:val="300"/>
        </w:trPr>
        <w:tc>
          <w:tcPr>
            <w:tcW w:w="5382" w:type="dxa"/>
            <w:hideMark/>
          </w:tcPr>
          <w:p w14:paraId="0AA31CE2" w14:textId="77777777" w:rsidR="00427546" w:rsidRPr="00CD045D" w:rsidRDefault="00427546" w:rsidP="0BC31ED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D045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dioptrická korekce v rozsahu ±5 dioptrií na každém okuláru, veškerá optika z bezolovnatého skla</w:t>
            </w:r>
          </w:p>
        </w:tc>
        <w:tc>
          <w:tcPr>
            <w:tcW w:w="4394" w:type="dxa"/>
            <w:vMerge/>
            <w:shd w:val="clear" w:color="auto" w:fill="FFFF00"/>
          </w:tcPr>
          <w:p w14:paraId="2E97C9F1" w14:textId="77777777" w:rsidR="00427546" w:rsidRPr="00754096" w:rsidRDefault="00427546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</w:tr>
      <w:tr w:rsidR="00427546" w:rsidRPr="004A67F1" w14:paraId="44F0A52F" w14:textId="77777777" w:rsidTr="00CD045D">
        <w:trPr>
          <w:trHeight w:val="300"/>
        </w:trPr>
        <w:tc>
          <w:tcPr>
            <w:tcW w:w="5382" w:type="dxa"/>
            <w:noWrap/>
            <w:hideMark/>
          </w:tcPr>
          <w:p w14:paraId="1C6B40F3" w14:textId="77777777" w:rsidR="00427546" w:rsidRPr="00CD045D" w:rsidRDefault="00427546" w:rsidP="0BC31ED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D045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velikost zorného pole pro zvětšení min. 8x s okuláry zvětšení min. 10x je min. 27,5 mm</w:t>
            </w:r>
          </w:p>
        </w:tc>
        <w:tc>
          <w:tcPr>
            <w:tcW w:w="4394" w:type="dxa"/>
            <w:shd w:val="clear" w:color="auto" w:fill="FFFF00"/>
          </w:tcPr>
          <w:p w14:paraId="59A77069" w14:textId="0129B3B1" w:rsidR="00427546" w:rsidRPr="00754096" w:rsidRDefault="00427546" w:rsidP="0BC31ED8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</w:tr>
      <w:tr w:rsidR="00427546" w:rsidRPr="004A67F1" w14:paraId="21CBE68E" w14:textId="77777777" w:rsidTr="00CD045D">
        <w:trPr>
          <w:trHeight w:val="300"/>
        </w:trPr>
        <w:tc>
          <w:tcPr>
            <w:tcW w:w="5382" w:type="dxa"/>
            <w:noWrap/>
            <w:hideMark/>
          </w:tcPr>
          <w:p w14:paraId="5EFDDADB" w14:textId="77777777" w:rsidR="00427546" w:rsidRPr="00CD045D" w:rsidRDefault="00427546" w:rsidP="0BC31ED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D045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nastavitelná mezioční vzdálenost v rozsahu minimálně 52 až 76 mm</w:t>
            </w:r>
          </w:p>
        </w:tc>
        <w:tc>
          <w:tcPr>
            <w:tcW w:w="4394" w:type="dxa"/>
            <w:shd w:val="clear" w:color="auto" w:fill="FFFF00"/>
          </w:tcPr>
          <w:p w14:paraId="4BC1FB25" w14:textId="37DF499E" w:rsidR="00427546" w:rsidRPr="00754096" w:rsidRDefault="00427546" w:rsidP="0BC31ED8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</w:tr>
      <w:tr w:rsidR="00427546" w:rsidRPr="00754096" w14:paraId="496924EE" w14:textId="77777777" w:rsidTr="00CD045D">
        <w:trPr>
          <w:trHeight w:val="300"/>
        </w:trPr>
        <w:tc>
          <w:tcPr>
            <w:tcW w:w="5382" w:type="dxa"/>
            <w:noWrap/>
            <w:hideMark/>
          </w:tcPr>
          <w:p w14:paraId="26589F3E" w14:textId="77777777" w:rsidR="00427546" w:rsidRPr="00CD045D" w:rsidRDefault="00427546" w:rsidP="0BC31ED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D045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možnost rotace hlavice v rozsahu 360 stupňů</w:t>
            </w:r>
          </w:p>
        </w:tc>
        <w:tc>
          <w:tcPr>
            <w:tcW w:w="4394" w:type="dxa"/>
            <w:shd w:val="clear" w:color="auto" w:fill="FFFF00"/>
          </w:tcPr>
          <w:p w14:paraId="30E1D635" w14:textId="0C1814B6" w:rsidR="00427546" w:rsidRPr="00754096" w:rsidRDefault="00427546" w:rsidP="0BC31ED8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</w:tr>
      <w:tr w:rsidR="00427546" w:rsidRPr="004A67F1" w14:paraId="339F4CF5" w14:textId="77777777" w:rsidTr="00CD045D">
        <w:trPr>
          <w:trHeight w:val="300"/>
        </w:trPr>
        <w:tc>
          <w:tcPr>
            <w:tcW w:w="5382" w:type="dxa"/>
            <w:noWrap/>
            <w:hideMark/>
          </w:tcPr>
          <w:p w14:paraId="61BAA9FB" w14:textId="77777777" w:rsidR="00427546" w:rsidRPr="00CD045D" w:rsidRDefault="00427546" w:rsidP="0BC31ED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D045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nastavitelný spodní i horní omezovač zoomu</w:t>
            </w:r>
          </w:p>
        </w:tc>
        <w:tc>
          <w:tcPr>
            <w:tcW w:w="4394" w:type="dxa"/>
            <w:shd w:val="clear" w:color="auto" w:fill="FFFF00"/>
          </w:tcPr>
          <w:p w14:paraId="5117F51F" w14:textId="12DF2EAF" w:rsidR="00427546" w:rsidRPr="00754096" w:rsidRDefault="00427546" w:rsidP="0BC31ED8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</w:tr>
      <w:tr w:rsidR="00427546" w:rsidRPr="004A67F1" w14:paraId="2131E414" w14:textId="77777777" w:rsidTr="00CD045D">
        <w:trPr>
          <w:trHeight w:val="300"/>
        </w:trPr>
        <w:tc>
          <w:tcPr>
            <w:tcW w:w="5382" w:type="dxa"/>
            <w:noWrap/>
            <w:hideMark/>
          </w:tcPr>
          <w:p w14:paraId="01582BA6" w14:textId="77777777" w:rsidR="00427546" w:rsidRPr="00CD045D" w:rsidRDefault="00427546" w:rsidP="0BC31ED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D045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stativ celokovový stabilní s ostřícím posuvem v rozsahu min. 120 mm</w:t>
            </w:r>
          </w:p>
        </w:tc>
        <w:tc>
          <w:tcPr>
            <w:tcW w:w="4394" w:type="dxa"/>
            <w:shd w:val="clear" w:color="auto" w:fill="FFFF00"/>
          </w:tcPr>
          <w:p w14:paraId="2E8F2E36" w14:textId="170EBBA1" w:rsidR="00427546" w:rsidRPr="00754096" w:rsidRDefault="00427546" w:rsidP="0BC31ED8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</w:tr>
      <w:tr w:rsidR="00427546" w:rsidRPr="004A67F1" w14:paraId="36D2AF65" w14:textId="77777777" w:rsidTr="00CD045D">
        <w:trPr>
          <w:trHeight w:val="300"/>
        </w:trPr>
        <w:tc>
          <w:tcPr>
            <w:tcW w:w="5382" w:type="dxa"/>
            <w:noWrap/>
            <w:hideMark/>
          </w:tcPr>
          <w:p w14:paraId="12079940" w14:textId="77777777" w:rsidR="00427546" w:rsidRPr="00CD045D" w:rsidRDefault="00427546" w:rsidP="0BC31ED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D045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možnost rozšířit o motorizované ostření bez nutnosti výměny stativu</w:t>
            </w:r>
          </w:p>
        </w:tc>
        <w:tc>
          <w:tcPr>
            <w:tcW w:w="4394" w:type="dxa"/>
            <w:shd w:val="clear" w:color="auto" w:fill="FFFF00"/>
          </w:tcPr>
          <w:p w14:paraId="488EF8C0" w14:textId="2B40D0FA" w:rsidR="00427546" w:rsidRPr="00754096" w:rsidRDefault="00427546" w:rsidP="0BC31ED8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</w:tr>
      <w:tr w:rsidR="00427546" w:rsidRPr="004A67F1" w14:paraId="6042B4FF" w14:textId="77777777" w:rsidTr="00CD045D">
        <w:trPr>
          <w:trHeight w:val="300"/>
        </w:trPr>
        <w:tc>
          <w:tcPr>
            <w:tcW w:w="5382" w:type="dxa"/>
            <w:hideMark/>
          </w:tcPr>
          <w:p w14:paraId="4B9F8DF5" w14:textId="77777777" w:rsidR="00427546" w:rsidRPr="00CD045D" w:rsidRDefault="00427546" w:rsidP="0BC31ED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D045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nezávislé LED osvětlení pro odražené světlo - možnost změny úhlu dopadu světla</w:t>
            </w:r>
          </w:p>
        </w:tc>
        <w:tc>
          <w:tcPr>
            <w:tcW w:w="4394" w:type="dxa"/>
            <w:vMerge w:val="restart"/>
            <w:shd w:val="clear" w:color="auto" w:fill="FFFF00"/>
          </w:tcPr>
          <w:p w14:paraId="4315C8CB" w14:textId="709DD737" w:rsidR="00427546" w:rsidRPr="00754096" w:rsidRDefault="00427546" w:rsidP="0BC31ED8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</w:tr>
      <w:tr w:rsidR="00427546" w:rsidRPr="004A67F1" w14:paraId="2F0B9C0D" w14:textId="77777777" w:rsidTr="00CD045D">
        <w:trPr>
          <w:trHeight w:val="300"/>
        </w:trPr>
        <w:tc>
          <w:tcPr>
            <w:tcW w:w="5382" w:type="dxa"/>
            <w:hideMark/>
          </w:tcPr>
          <w:p w14:paraId="7A2689FA" w14:textId="77777777" w:rsidR="00427546" w:rsidRPr="00CD045D" w:rsidRDefault="00427546" w:rsidP="0BC31ED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D045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- šikmé nasvícení preparátu (oblique)</w:t>
            </w:r>
          </w:p>
        </w:tc>
        <w:tc>
          <w:tcPr>
            <w:tcW w:w="4394" w:type="dxa"/>
            <w:vMerge/>
            <w:shd w:val="clear" w:color="auto" w:fill="FFFF00"/>
          </w:tcPr>
          <w:p w14:paraId="338838E0" w14:textId="77777777" w:rsidR="00427546" w:rsidRPr="00754096" w:rsidRDefault="00427546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</w:tr>
      <w:tr w:rsidR="00427546" w:rsidRPr="004A67F1" w14:paraId="730840FD" w14:textId="77777777" w:rsidTr="00CD045D">
        <w:trPr>
          <w:trHeight w:val="300"/>
        </w:trPr>
        <w:tc>
          <w:tcPr>
            <w:tcW w:w="5382" w:type="dxa"/>
            <w:noWrap/>
            <w:hideMark/>
          </w:tcPr>
          <w:p w14:paraId="6B6E5917" w14:textId="77777777" w:rsidR="00427546" w:rsidRPr="00CD045D" w:rsidRDefault="00427546" w:rsidP="0BC31ED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D045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nezávislé LED osvětlení pro procházející světlo - integrované ve stativu</w:t>
            </w:r>
          </w:p>
        </w:tc>
        <w:tc>
          <w:tcPr>
            <w:tcW w:w="4394" w:type="dxa"/>
            <w:shd w:val="clear" w:color="auto" w:fill="FFFF00"/>
          </w:tcPr>
          <w:p w14:paraId="035CB44E" w14:textId="7256555C" w:rsidR="00427546" w:rsidRPr="00754096" w:rsidRDefault="00427546" w:rsidP="0BC31ED8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</w:tr>
      <w:tr w:rsidR="00427546" w:rsidRPr="004A67F1" w14:paraId="728FBD37" w14:textId="77777777" w:rsidTr="00CD045D">
        <w:trPr>
          <w:trHeight w:val="300"/>
        </w:trPr>
        <w:tc>
          <w:tcPr>
            <w:tcW w:w="5382" w:type="dxa"/>
            <w:hideMark/>
          </w:tcPr>
          <w:p w14:paraId="1EB22911" w14:textId="77777777" w:rsidR="00427546" w:rsidRPr="00CD045D" w:rsidRDefault="00427546" w:rsidP="0BC31ED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D045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plynulá změna intenzity osvětlení nezávisle pro procházející a odražené světlo</w:t>
            </w:r>
          </w:p>
        </w:tc>
        <w:tc>
          <w:tcPr>
            <w:tcW w:w="4394" w:type="dxa"/>
            <w:shd w:val="clear" w:color="auto" w:fill="FFFF00"/>
          </w:tcPr>
          <w:p w14:paraId="33DE2E18" w14:textId="75159857" w:rsidR="00427546" w:rsidRPr="00754096" w:rsidRDefault="00427546" w:rsidP="0BC31ED8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</w:tr>
      <w:tr w:rsidR="00427546" w:rsidRPr="004A67F1" w14:paraId="5ED89A1C" w14:textId="77777777" w:rsidTr="00CD045D">
        <w:trPr>
          <w:trHeight w:val="300"/>
        </w:trPr>
        <w:tc>
          <w:tcPr>
            <w:tcW w:w="5382" w:type="dxa"/>
            <w:noWrap/>
            <w:hideMark/>
          </w:tcPr>
          <w:p w14:paraId="0F5AE47D" w14:textId="77777777" w:rsidR="00427546" w:rsidRPr="00CD045D" w:rsidRDefault="00427546" w:rsidP="0BC31ED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D045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velikost zorného pole pro zvětšení min. 8x s okuláry zvětšení min. 10x je min. 27,5mm</w:t>
            </w:r>
          </w:p>
        </w:tc>
        <w:tc>
          <w:tcPr>
            <w:tcW w:w="4394" w:type="dxa"/>
            <w:shd w:val="clear" w:color="auto" w:fill="FFFF00"/>
          </w:tcPr>
          <w:p w14:paraId="2CFC4C7A" w14:textId="58822D6D" w:rsidR="00427546" w:rsidRPr="00754096" w:rsidRDefault="00427546" w:rsidP="0BC31ED8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</w:tr>
      <w:tr w:rsidR="00427546" w:rsidRPr="004A67F1" w14:paraId="351D142F" w14:textId="77777777" w:rsidTr="00CD045D">
        <w:trPr>
          <w:trHeight w:val="300"/>
        </w:trPr>
        <w:tc>
          <w:tcPr>
            <w:tcW w:w="5382" w:type="dxa"/>
            <w:hideMark/>
          </w:tcPr>
          <w:p w14:paraId="369CFBFD" w14:textId="77777777" w:rsidR="00427546" w:rsidRPr="00CD045D" w:rsidRDefault="00427546" w:rsidP="0BC31ED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D045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procházející světlo min. 48 ks LED čipů, el. spotřeba max. 3 W</w:t>
            </w:r>
          </w:p>
        </w:tc>
        <w:tc>
          <w:tcPr>
            <w:tcW w:w="4394" w:type="dxa"/>
            <w:shd w:val="clear" w:color="auto" w:fill="FFFF00"/>
          </w:tcPr>
          <w:p w14:paraId="3F7BEE41" w14:textId="15159720" w:rsidR="00427546" w:rsidRPr="00754096" w:rsidRDefault="00427546" w:rsidP="0BC31ED8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</w:tr>
      <w:tr w:rsidR="00427546" w:rsidRPr="004A67F1" w14:paraId="590CB3E0" w14:textId="77777777" w:rsidTr="00CD045D">
        <w:trPr>
          <w:trHeight w:val="300"/>
        </w:trPr>
        <w:tc>
          <w:tcPr>
            <w:tcW w:w="5382" w:type="dxa"/>
            <w:hideMark/>
          </w:tcPr>
          <w:p w14:paraId="379C2D2F" w14:textId="77777777" w:rsidR="00427546" w:rsidRPr="00CD045D" w:rsidRDefault="00427546" w:rsidP="0BC31ED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D045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odražené světlo min. 30 ks LED čipů, el. spotřeba max. 2 W</w:t>
            </w:r>
          </w:p>
        </w:tc>
        <w:tc>
          <w:tcPr>
            <w:tcW w:w="4394" w:type="dxa"/>
            <w:shd w:val="clear" w:color="auto" w:fill="FFFF00"/>
          </w:tcPr>
          <w:p w14:paraId="7D7E434E" w14:textId="78536902" w:rsidR="00427546" w:rsidRPr="00754096" w:rsidRDefault="00427546" w:rsidP="0BC31ED8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</w:tr>
      <w:tr w:rsidR="00427546" w:rsidRPr="004A67F1" w14:paraId="355A4EC6" w14:textId="77777777" w:rsidTr="00CD045D">
        <w:trPr>
          <w:trHeight w:val="300"/>
        </w:trPr>
        <w:tc>
          <w:tcPr>
            <w:tcW w:w="5382" w:type="dxa"/>
            <w:noWrap/>
            <w:hideMark/>
          </w:tcPr>
          <w:p w14:paraId="3D3C773F" w14:textId="77777777" w:rsidR="00427546" w:rsidRPr="00CD045D" w:rsidRDefault="00427546" w:rsidP="0BC31ED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D045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skeněná destička pro pokládání preparátů průměr min. 100 mm</w:t>
            </w:r>
          </w:p>
        </w:tc>
        <w:tc>
          <w:tcPr>
            <w:tcW w:w="4394" w:type="dxa"/>
            <w:shd w:val="clear" w:color="auto" w:fill="FFFF00"/>
          </w:tcPr>
          <w:p w14:paraId="53B7893F" w14:textId="4CEDCD9B" w:rsidR="00427546" w:rsidRPr="00754096" w:rsidRDefault="00427546" w:rsidP="0BC31ED8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</w:tr>
      <w:tr w:rsidR="00427546" w:rsidRPr="004A67F1" w14:paraId="3FD77EAB" w14:textId="77777777" w:rsidTr="00CD045D">
        <w:trPr>
          <w:trHeight w:val="300"/>
        </w:trPr>
        <w:tc>
          <w:tcPr>
            <w:tcW w:w="5382" w:type="dxa"/>
            <w:noWrap/>
            <w:hideMark/>
          </w:tcPr>
          <w:p w14:paraId="648CE1C3" w14:textId="77777777" w:rsidR="00427546" w:rsidRPr="00CD045D" w:rsidRDefault="00427546" w:rsidP="0BC31ED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D045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životnost LED osvětlení min. 6000 hodin</w:t>
            </w:r>
          </w:p>
        </w:tc>
        <w:tc>
          <w:tcPr>
            <w:tcW w:w="4394" w:type="dxa"/>
            <w:shd w:val="clear" w:color="auto" w:fill="FFFF00"/>
          </w:tcPr>
          <w:p w14:paraId="0BBDDBE5" w14:textId="59F58654" w:rsidR="00427546" w:rsidRPr="00754096" w:rsidRDefault="00427546" w:rsidP="0BC31ED8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</w:tr>
      <w:tr w:rsidR="00427546" w:rsidRPr="004A67F1" w14:paraId="75B60969" w14:textId="77777777" w:rsidTr="00CD045D">
        <w:trPr>
          <w:trHeight w:val="300"/>
        </w:trPr>
        <w:tc>
          <w:tcPr>
            <w:tcW w:w="5382" w:type="dxa"/>
            <w:hideMark/>
          </w:tcPr>
          <w:p w14:paraId="49234B0D" w14:textId="77777777" w:rsidR="00427546" w:rsidRPr="00CD045D" w:rsidRDefault="00427546" w:rsidP="0BC31ED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D045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velikost zorného pole pro procházející světlo min. 40 mm</w:t>
            </w:r>
          </w:p>
        </w:tc>
        <w:tc>
          <w:tcPr>
            <w:tcW w:w="4394" w:type="dxa"/>
            <w:shd w:val="clear" w:color="auto" w:fill="FFFF00"/>
          </w:tcPr>
          <w:p w14:paraId="6A02FEE6" w14:textId="3B2F283F" w:rsidR="00427546" w:rsidRPr="00754096" w:rsidRDefault="00427546" w:rsidP="0BC31ED8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</w:tr>
      <w:tr w:rsidR="00427546" w:rsidRPr="004A67F1" w14:paraId="6EE7B918" w14:textId="77777777" w:rsidTr="00CD045D">
        <w:trPr>
          <w:trHeight w:val="300"/>
        </w:trPr>
        <w:tc>
          <w:tcPr>
            <w:tcW w:w="5382" w:type="dxa"/>
            <w:noWrap/>
            <w:hideMark/>
          </w:tcPr>
          <w:p w14:paraId="63940325" w14:textId="77777777" w:rsidR="00427546" w:rsidRPr="00CD045D" w:rsidRDefault="00427546" w:rsidP="0BC31ED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D045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výška základny stativu s integrovaým LED osvětlením je max. 25 mm</w:t>
            </w:r>
          </w:p>
        </w:tc>
        <w:tc>
          <w:tcPr>
            <w:tcW w:w="4394" w:type="dxa"/>
            <w:shd w:val="clear" w:color="auto" w:fill="FFFF00"/>
          </w:tcPr>
          <w:p w14:paraId="404981FA" w14:textId="1B27C9A9" w:rsidR="00427546" w:rsidRPr="00754096" w:rsidRDefault="00427546" w:rsidP="0BC31ED8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</w:tr>
      <w:tr w:rsidR="00427546" w:rsidRPr="004A67F1" w14:paraId="238BB705" w14:textId="77777777" w:rsidTr="00CD045D">
        <w:trPr>
          <w:trHeight w:val="300"/>
        </w:trPr>
        <w:tc>
          <w:tcPr>
            <w:tcW w:w="5382" w:type="dxa"/>
            <w:hideMark/>
          </w:tcPr>
          <w:p w14:paraId="4AB4B86B" w14:textId="77777777" w:rsidR="00427546" w:rsidRPr="00CD045D" w:rsidRDefault="00427546" w:rsidP="0BC31ED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D045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protiprachový PVC kryt</w:t>
            </w:r>
          </w:p>
        </w:tc>
        <w:tc>
          <w:tcPr>
            <w:tcW w:w="4394" w:type="dxa"/>
            <w:shd w:val="clear" w:color="auto" w:fill="FFFF00"/>
          </w:tcPr>
          <w:p w14:paraId="1213AD87" w14:textId="60702AE4" w:rsidR="00427546" w:rsidRPr="00754096" w:rsidRDefault="00427546" w:rsidP="0BC31ED8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</w:tr>
      <w:tr w:rsidR="00427546" w:rsidRPr="004A67F1" w14:paraId="61BE08D5" w14:textId="77777777" w:rsidTr="00CD045D">
        <w:trPr>
          <w:trHeight w:val="300"/>
        </w:trPr>
        <w:tc>
          <w:tcPr>
            <w:tcW w:w="5382" w:type="dxa"/>
            <w:hideMark/>
          </w:tcPr>
          <w:p w14:paraId="41F8ED78" w14:textId="77777777" w:rsidR="00427546" w:rsidRPr="00CD045D" w:rsidRDefault="00427546" w:rsidP="0BC31ED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D045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transportní box</w:t>
            </w:r>
          </w:p>
        </w:tc>
        <w:tc>
          <w:tcPr>
            <w:tcW w:w="4394" w:type="dxa"/>
            <w:shd w:val="clear" w:color="auto" w:fill="FFFF00"/>
          </w:tcPr>
          <w:p w14:paraId="05BAE658" w14:textId="4A2A4624" w:rsidR="00427546" w:rsidRPr="00754096" w:rsidRDefault="00427546" w:rsidP="0BC31ED8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</w:tr>
      <w:tr w:rsidR="00427546" w:rsidRPr="004A67F1" w14:paraId="222C8BBF" w14:textId="77777777" w:rsidTr="00CD045D">
        <w:trPr>
          <w:trHeight w:val="300"/>
        </w:trPr>
        <w:tc>
          <w:tcPr>
            <w:tcW w:w="5382" w:type="dxa"/>
            <w:noWrap/>
            <w:hideMark/>
          </w:tcPr>
          <w:p w14:paraId="7519DE8B" w14:textId="77777777" w:rsidR="00427546" w:rsidRPr="00CD045D" w:rsidRDefault="00427546" w:rsidP="0BC31ED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D045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možnost použít přídavné čočky s min. 7 zvětšeními v rozsahu od 0,3x do 2x</w:t>
            </w:r>
          </w:p>
        </w:tc>
        <w:tc>
          <w:tcPr>
            <w:tcW w:w="4394" w:type="dxa"/>
            <w:shd w:val="clear" w:color="auto" w:fill="FFFF00"/>
          </w:tcPr>
          <w:p w14:paraId="7C7B5FCC" w14:textId="33C0E9B9" w:rsidR="00427546" w:rsidRPr="00754096" w:rsidRDefault="00427546" w:rsidP="0BC31ED8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</w:tr>
      <w:tr w:rsidR="00427546" w:rsidRPr="004A67F1" w14:paraId="7719D3A4" w14:textId="77777777" w:rsidTr="00CD045D">
        <w:trPr>
          <w:trHeight w:val="300"/>
        </w:trPr>
        <w:tc>
          <w:tcPr>
            <w:tcW w:w="5382" w:type="dxa"/>
            <w:hideMark/>
          </w:tcPr>
          <w:p w14:paraId="21F9E02D" w14:textId="5CE87F99" w:rsidR="00427546" w:rsidRPr="00CD045D" w:rsidRDefault="00427546" w:rsidP="0BC31ED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D045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mikroskop musí splňovat opatření pro ochranu zařízení a vzorku před statickou elektřinou (ESD compatibility), rozsah ochrany: vybití náboje 1000 V - 100 V za méně ne</w:t>
            </w:r>
            <w:r w:rsidR="00C323F8" w:rsidRPr="00CD045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ž</w:t>
            </w:r>
            <w:r w:rsidRPr="00CD045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0,2 s</w:t>
            </w:r>
          </w:p>
        </w:tc>
        <w:tc>
          <w:tcPr>
            <w:tcW w:w="4394" w:type="dxa"/>
            <w:shd w:val="clear" w:color="auto" w:fill="FFFF00"/>
          </w:tcPr>
          <w:p w14:paraId="0A19E442" w14:textId="0AD320F9" w:rsidR="00427546" w:rsidRPr="00754096" w:rsidRDefault="00427546" w:rsidP="0BC31ED8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</w:tr>
    </w:tbl>
    <w:p w14:paraId="42D88BE0" w14:textId="77777777" w:rsidR="004A67F1" w:rsidRPr="00AF7F3C" w:rsidRDefault="004A67F1" w:rsidP="00161169">
      <w:pPr>
        <w:rPr>
          <w:rFonts w:asciiTheme="minorHAnsi" w:hAnsiTheme="minorHAnsi" w:cstheme="minorBidi"/>
          <w:color w:val="FF0000"/>
          <w:sz w:val="22"/>
          <w:szCs w:val="22"/>
          <w:lang w:val="cs-CZ"/>
        </w:rPr>
      </w:pPr>
    </w:p>
    <w:sectPr w:rsidR="004A67F1" w:rsidRPr="00AF7F3C" w:rsidSect="002007A8">
      <w:headerReference w:type="default" r:id="rId10"/>
      <w:pgSz w:w="12240" w:h="15840"/>
      <w:pgMar w:top="1807" w:right="1417" w:bottom="1134" w:left="1417" w:header="72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CD14BA" w14:textId="77777777" w:rsidR="00FB4CA9" w:rsidRDefault="00FB4CA9">
      <w:r>
        <w:separator/>
      </w:r>
    </w:p>
  </w:endnote>
  <w:endnote w:type="continuationSeparator" w:id="0">
    <w:p w14:paraId="107107F2" w14:textId="77777777" w:rsidR="00FB4CA9" w:rsidRDefault="00FB4CA9">
      <w:r>
        <w:continuationSeparator/>
      </w:r>
    </w:p>
  </w:endnote>
  <w:endnote w:type="continuationNotice" w:id="1">
    <w:p w14:paraId="581F3DF8" w14:textId="77777777" w:rsidR="00FB4CA9" w:rsidRDefault="00FB4CA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88A01E" w14:textId="77777777" w:rsidR="00FB4CA9" w:rsidRDefault="00FB4CA9">
      <w:r>
        <w:separator/>
      </w:r>
    </w:p>
  </w:footnote>
  <w:footnote w:type="continuationSeparator" w:id="0">
    <w:p w14:paraId="3584EF07" w14:textId="77777777" w:rsidR="00FB4CA9" w:rsidRDefault="00FB4CA9">
      <w:r>
        <w:continuationSeparator/>
      </w:r>
    </w:p>
  </w:footnote>
  <w:footnote w:type="continuationNotice" w:id="1">
    <w:p w14:paraId="7AAE6FCE" w14:textId="77777777" w:rsidR="00FB4CA9" w:rsidRDefault="00FB4CA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D41891" w14:textId="77777777" w:rsidR="00B21C70" w:rsidRDefault="00470A47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604774B" wp14:editId="54615382">
          <wp:simplePos x="0" y="0"/>
          <wp:positionH relativeFrom="margin">
            <wp:posOffset>975995</wp:posOffset>
          </wp:positionH>
          <wp:positionV relativeFrom="margin">
            <wp:posOffset>-818515</wp:posOffset>
          </wp:positionV>
          <wp:extent cx="3812540" cy="550545"/>
          <wp:effectExtent l="0" t="0" r="0" b="0"/>
          <wp:wrapTight wrapText="bothSides">
            <wp:wrapPolygon edited="0">
              <wp:start x="-29" y="0"/>
              <wp:lineTo x="-29" y="20893"/>
              <wp:lineTo x="21256" y="20893"/>
              <wp:lineTo x="21472" y="19401"/>
              <wp:lineTo x="21472" y="14172"/>
              <wp:lineTo x="20177" y="11934"/>
              <wp:lineTo x="20067" y="7458"/>
              <wp:lineTo x="19527" y="0"/>
              <wp:lineTo x="-29" y="0"/>
            </wp:wrapPolygon>
          </wp:wrapTight>
          <wp:docPr id="137780376" name="Obrázek 555366441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555366441" descr="Obsah obrázku text, Písmo, snímek obrazovky, Elektricky modrá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812540" cy="550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1BBF2F72" w14:textId="77777777" w:rsidR="00B21C70" w:rsidRDefault="00470A47">
    <w:pPr>
      <w:pStyle w:val="Zhlav"/>
      <w:jc w:val="right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C70"/>
    <w:rsid w:val="00005F15"/>
    <w:rsid w:val="00017D9D"/>
    <w:rsid w:val="00025F5F"/>
    <w:rsid w:val="00030FA4"/>
    <w:rsid w:val="00047CCD"/>
    <w:rsid w:val="00050E76"/>
    <w:rsid w:val="000735BB"/>
    <w:rsid w:val="000771EE"/>
    <w:rsid w:val="00084D92"/>
    <w:rsid w:val="00085D0B"/>
    <w:rsid w:val="00086935"/>
    <w:rsid w:val="000A2D56"/>
    <w:rsid w:val="000C5FF8"/>
    <w:rsid w:val="000D7415"/>
    <w:rsid w:val="000E0BA0"/>
    <w:rsid w:val="000E4D23"/>
    <w:rsid w:val="0010215E"/>
    <w:rsid w:val="00141DE1"/>
    <w:rsid w:val="00161169"/>
    <w:rsid w:val="00197449"/>
    <w:rsid w:val="001B2FAB"/>
    <w:rsid w:val="001D46C0"/>
    <w:rsid w:val="001E598F"/>
    <w:rsid w:val="001F1246"/>
    <w:rsid w:val="001F76E3"/>
    <w:rsid w:val="002007A8"/>
    <w:rsid w:val="0021764A"/>
    <w:rsid w:val="002317FA"/>
    <w:rsid w:val="00252574"/>
    <w:rsid w:val="002761F1"/>
    <w:rsid w:val="00276BAB"/>
    <w:rsid w:val="002933A4"/>
    <w:rsid w:val="002B51EE"/>
    <w:rsid w:val="002C128B"/>
    <w:rsid w:val="002C46EF"/>
    <w:rsid w:val="002D0EF9"/>
    <w:rsid w:val="002E2169"/>
    <w:rsid w:val="002F4B27"/>
    <w:rsid w:val="00316F86"/>
    <w:rsid w:val="00325271"/>
    <w:rsid w:val="00336A16"/>
    <w:rsid w:val="00340517"/>
    <w:rsid w:val="00343A20"/>
    <w:rsid w:val="0034771F"/>
    <w:rsid w:val="00356DF4"/>
    <w:rsid w:val="00362727"/>
    <w:rsid w:val="003634F1"/>
    <w:rsid w:val="00365B17"/>
    <w:rsid w:val="00371EDB"/>
    <w:rsid w:val="0038555E"/>
    <w:rsid w:val="003966BC"/>
    <w:rsid w:val="003A0F13"/>
    <w:rsid w:val="003B3206"/>
    <w:rsid w:val="003C34C7"/>
    <w:rsid w:val="003C5FE7"/>
    <w:rsid w:val="003D501F"/>
    <w:rsid w:val="003E2E20"/>
    <w:rsid w:val="00415A47"/>
    <w:rsid w:val="004200DA"/>
    <w:rsid w:val="00427546"/>
    <w:rsid w:val="0044790C"/>
    <w:rsid w:val="00450A26"/>
    <w:rsid w:val="00453E5A"/>
    <w:rsid w:val="00470A47"/>
    <w:rsid w:val="00473B04"/>
    <w:rsid w:val="00484656"/>
    <w:rsid w:val="004A6255"/>
    <w:rsid w:val="004A67F1"/>
    <w:rsid w:val="004B385F"/>
    <w:rsid w:val="004B449B"/>
    <w:rsid w:val="004D0DEC"/>
    <w:rsid w:val="004D106B"/>
    <w:rsid w:val="004D73A4"/>
    <w:rsid w:val="00506A68"/>
    <w:rsid w:val="00522757"/>
    <w:rsid w:val="005554D4"/>
    <w:rsid w:val="00563301"/>
    <w:rsid w:val="005D0F5F"/>
    <w:rsid w:val="005D5A30"/>
    <w:rsid w:val="005E04B5"/>
    <w:rsid w:val="005E1F34"/>
    <w:rsid w:val="005E4AE6"/>
    <w:rsid w:val="00603522"/>
    <w:rsid w:val="00603BEC"/>
    <w:rsid w:val="00622F2F"/>
    <w:rsid w:val="006313C2"/>
    <w:rsid w:val="00634CF2"/>
    <w:rsid w:val="006366C6"/>
    <w:rsid w:val="00644915"/>
    <w:rsid w:val="00687E99"/>
    <w:rsid w:val="00690F5C"/>
    <w:rsid w:val="006A1AD1"/>
    <w:rsid w:val="006A2187"/>
    <w:rsid w:val="006C2A4D"/>
    <w:rsid w:val="006E27C5"/>
    <w:rsid w:val="006E639E"/>
    <w:rsid w:val="006F5F40"/>
    <w:rsid w:val="00712D7F"/>
    <w:rsid w:val="007307DA"/>
    <w:rsid w:val="00754096"/>
    <w:rsid w:val="00775CDE"/>
    <w:rsid w:val="007903E7"/>
    <w:rsid w:val="007960A1"/>
    <w:rsid w:val="007A6E06"/>
    <w:rsid w:val="007B66AD"/>
    <w:rsid w:val="007C2765"/>
    <w:rsid w:val="007F27A5"/>
    <w:rsid w:val="0081786F"/>
    <w:rsid w:val="00817A22"/>
    <w:rsid w:val="0082753F"/>
    <w:rsid w:val="00831801"/>
    <w:rsid w:val="00840C03"/>
    <w:rsid w:val="00874D02"/>
    <w:rsid w:val="008766D0"/>
    <w:rsid w:val="00877783"/>
    <w:rsid w:val="00881FFB"/>
    <w:rsid w:val="00887279"/>
    <w:rsid w:val="008A0EAB"/>
    <w:rsid w:val="008B1A0D"/>
    <w:rsid w:val="008B5BCF"/>
    <w:rsid w:val="008B6B73"/>
    <w:rsid w:val="008F6282"/>
    <w:rsid w:val="00912822"/>
    <w:rsid w:val="009218DA"/>
    <w:rsid w:val="00933870"/>
    <w:rsid w:val="00941075"/>
    <w:rsid w:val="00960B84"/>
    <w:rsid w:val="009838E6"/>
    <w:rsid w:val="00994EC3"/>
    <w:rsid w:val="009B6E07"/>
    <w:rsid w:val="009D4BE7"/>
    <w:rsid w:val="009E2694"/>
    <w:rsid w:val="00A034E6"/>
    <w:rsid w:val="00A34F92"/>
    <w:rsid w:val="00A3531C"/>
    <w:rsid w:val="00A37571"/>
    <w:rsid w:val="00A40705"/>
    <w:rsid w:val="00A44AAE"/>
    <w:rsid w:val="00A75886"/>
    <w:rsid w:val="00AA3FB9"/>
    <w:rsid w:val="00AD542A"/>
    <w:rsid w:val="00AD5EF0"/>
    <w:rsid w:val="00AF4C25"/>
    <w:rsid w:val="00AF613B"/>
    <w:rsid w:val="00AF7F3C"/>
    <w:rsid w:val="00B0192A"/>
    <w:rsid w:val="00B1477E"/>
    <w:rsid w:val="00B21C70"/>
    <w:rsid w:val="00B36BCC"/>
    <w:rsid w:val="00B446DF"/>
    <w:rsid w:val="00B44B43"/>
    <w:rsid w:val="00B621AA"/>
    <w:rsid w:val="00BA109E"/>
    <w:rsid w:val="00BA7041"/>
    <w:rsid w:val="00BB1846"/>
    <w:rsid w:val="00BD0B6D"/>
    <w:rsid w:val="00BD2F21"/>
    <w:rsid w:val="00BD6765"/>
    <w:rsid w:val="00BD6AD0"/>
    <w:rsid w:val="00BF7B50"/>
    <w:rsid w:val="00C323F8"/>
    <w:rsid w:val="00C434D7"/>
    <w:rsid w:val="00C50E3A"/>
    <w:rsid w:val="00C52B4C"/>
    <w:rsid w:val="00C644A9"/>
    <w:rsid w:val="00C907E3"/>
    <w:rsid w:val="00CA1A83"/>
    <w:rsid w:val="00CB1394"/>
    <w:rsid w:val="00CB70CA"/>
    <w:rsid w:val="00CC7242"/>
    <w:rsid w:val="00CD045D"/>
    <w:rsid w:val="00CD15E6"/>
    <w:rsid w:val="00CE0DB2"/>
    <w:rsid w:val="00CF5F47"/>
    <w:rsid w:val="00D133CD"/>
    <w:rsid w:val="00D2580F"/>
    <w:rsid w:val="00D326B2"/>
    <w:rsid w:val="00D67C16"/>
    <w:rsid w:val="00D70CAB"/>
    <w:rsid w:val="00DA7008"/>
    <w:rsid w:val="00DB34CE"/>
    <w:rsid w:val="00DB5D41"/>
    <w:rsid w:val="00DE1480"/>
    <w:rsid w:val="00DE38D5"/>
    <w:rsid w:val="00DE6533"/>
    <w:rsid w:val="00DF043E"/>
    <w:rsid w:val="00DF2381"/>
    <w:rsid w:val="00E1147F"/>
    <w:rsid w:val="00E14A07"/>
    <w:rsid w:val="00E26CE7"/>
    <w:rsid w:val="00E60B7D"/>
    <w:rsid w:val="00E63618"/>
    <w:rsid w:val="00EA2DE1"/>
    <w:rsid w:val="00EA35F3"/>
    <w:rsid w:val="00EA4ED2"/>
    <w:rsid w:val="00EB22DB"/>
    <w:rsid w:val="00EB67CF"/>
    <w:rsid w:val="00EC3303"/>
    <w:rsid w:val="00EE34F3"/>
    <w:rsid w:val="00EE5291"/>
    <w:rsid w:val="00EE7133"/>
    <w:rsid w:val="00F000F3"/>
    <w:rsid w:val="00F12AEC"/>
    <w:rsid w:val="00F511EA"/>
    <w:rsid w:val="00F57C5A"/>
    <w:rsid w:val="00F61079"/>
    <w:rsid w:val="00F95221"/>
    <w:rsid w:val="00F978C8"/>
    <w:rsid w:val="00FA0CEE"/>
    <w:rsid w:val="00FA558E"/>
    <w:rsid w:val="00FB4CA9"/>
    <w:rsid w:val="00FC04C9"/>
    <w:rsid w:val="033A5A0D"/>
    <w:rsid w:val="05412A37"/>
    <w:rsid w:val="088FFB14"/>
    <w:rsid w:val="092D73B8"/>
    <w:rsid w:val="09474C62"/>
    <w:rsid w:val="0BC31ED8"/>
    <w:rsid w:val="15134020"/>
    <w:rsid w:val="19AAA8A6"/>
    <w:rsid w:val="1AC16F2F"/>
    <w:rsid w:val="21AF8BD8"/>
    <w:rsid w:val="238171F3"/>
    <w:rsid w:val="3381D4E7"/>
    <w:rsid w:val="34097FD8"/>
    <w:rsid w:val="379F69BD"/>
    <w:rsid w:val="38E0BB0A"/>
    <w:rsid w:val="4F75F5F3"/>
    <w:rsid w:val="51D187CC"/>
    <w:rsid w:val="5AE8E099"/>
    <w:rsid w:val="659D3FC0"/>
    <w:rsid w:val="6D69A341"/>
    <w:rsid w:val="6EF0DAF7"/>
    <w:rsid w:val="75222A3A"/>
    <w:rsid w:val="7593E44D"/>
    <w:rsid w:val="785B906D"/>
    <w:rsid w:val="7870F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7C1A12"/>
  <w15:docId w15:val="{4C32BC87-E87F-4275-AD34-77DD21086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0A9D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patChar">
    <w:name w:val="Zápatí Char"/>
    <w:basedOn w:val="Standardnpsmoodstavce"/>
    <w:link w:val="Zpat"/>
    <w:uiPriority w:val="99"/>
    <w:qFormat/>
    <w:rsid w:val="00210A9D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styleId="Zdraznn">
    <w:name w:val="Emphasis"/>
    <w:basedOn w:val="Standardnpsmoodstavce"/>
    <w:uiPriority w:val="20"/>
    <w:qFormat/>
    <w:rsid w:val="00210A9D"/>
    <w:rPr>
      <w:i/>
      <w:iCs/>
    </w:rPr>
  </w:style>
  <w:style w:type="character" w:customStyle="1" w:styleId="normaltextrun">
    <w:name w:val="normaltextrun"/>
    <w:basedOn w:val="Standardnpsmoodstavce"/>
    <w:qFormat/>
    <w:rsid w:val="00513774"/>
  </w:style>
  <w:style w:type="character" w:customStyle="1" w:styleId="eop">
    <w:name w:val="eop"/>
    <w:basedOn w:val="Standardnpsmoodstavce"/>
    <w:qFormat/>
    <w:rsid w:val="00513774"/>
  </w:style>
  <w:style w:type="character" w:customStyle="1" w:styleId="ZhlavChar">
    <w:name w:val="Záhlaví Char"/>
    <w:basedOn w:val="Standardnpsmoodstavce"/>
    <w:link w:val="Zhlav"/>
    <w:uiPriority w:val="99"/>
    <w:qFormat/>
    <w:rsid w:val="00CA0F0A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F27439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sid w:val="00F27439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F27439"/>
    <w:rPr>
      <w:rFonts w:ascii="Times New Roman" w:eastAsia="Times New Roman" w:hAnsi="Times New Roman" w:cs="Times New Roman"/>
      <w:b/>
      <w:bCs/>
      <w:sz w:val="20"/>
      <w:szCs w:val="20"/>
      <w:lang w:val="pl-PL" w:eastAsia="pl-PL"/>
    </w:rPr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ohit Devanagari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ln"/>
    <w:qFormat/>
    <w:pPr>
      <w:suppressLineNumbers/>
    </w:pPr>
    <w:rPr>
      <w:rFonts w:cs="Lohit Devanagari"/>
    </w:rPr>
  </w:style>
  <w:style w:type="paragraph" w:customStyle="1" w:styleId="HeaderandFooter">
    <w:name w:val="Header and Footer"/>
    <w:basedOn w:val="Normln"/>
    <w:qFormat/>
  </w:style>
  <w:style w:type="paragraph" w:styleId="Zpat">
    <w:name w:val="footer"/>
    <w:basedOn w:val="Normln"/>
    <w:link w:val="ZpatChar"/>
    <w:uiPriority w:val="99"/>
    <w:rsid w:val="00210A9D"/>
    <w:pPr>
      <w:tabs>
        <w:tab w:val="center" w:pos="4536"/>
        <w:tab w:val="right" w:pos="9072"/>
      </w:tabs>
    </w:pPr>
  </w:style>
  <w:style w:type="paragraph" w:styleId="Zhlav">
    <w:name w:val="header"/>
    <w:basedOn w:val="Normln"/>
    <w:link w:val="ZhlavChar"/>
    <w:uiPriority w:val="99"/>
    <w:unhideWhenUsed/>
    <w:rsid w:val="00CA0F0A"/>
    <w:pPr>
      <w:tabs>
        <w:tab w:val="center" w:pos="4536"/>
        <w:tab w:val="right" w:pos="9072"/>
      </w:tabs>
    </w:pPr>
  </w:style>
  <w:style w:type="paragraph" w:styleId="Revize">
    <w:name w:val="Revision"/>
    <w:uiPriority w:val="99"/>
    <w:semiHidden/>
    <w:qFormat/>
    <w:rsid w:val="00CA0F0A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Normlnweb">
    <w:name w:val="Normal (Web)"/>
    <w:basedOn w:val="Normln"/>
    <w:uiPriority w:val="99"/>
    <w:unhideWhenUsed/>
    <w:qFormat/>
    <w:rsid w:val="00B14051"/>
    <w:pPr>
      <w:spacing w:beforeAutospacing="1" w:afterAutospacing="1" w:line="288" w:lineRule="auto"/>
      <w:jc w:val="both"/>
    </w:pPr>
    <w:rPr>
      <w:lang w:val="cs-CZ" w:eastAsia="cs-CZ"/>
    </w:rPr>
  </w:style>
  <w:style w:type="paragraph" w:styleId="Textkomente">
    <w:name w:val="annotation text"/>
    <w:basedOn w:val="Normln"/>
    <w:link w:val="TextkomenteChar"/>
    <w:uiPriority w:val="99"/>
    <w:unhideWhenUsed/>
    <w:qFormat/>
    <w:rsid w:val="00F2743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F27439"/>
    <w:rPr>
      <w:b/>
      <w:bCs/>
    </w:rPr>
  </w:style>
  <w:style w:type="table" w:styleId="Mkatabulky">
    <w:name w:val="Table Grid"/>
    <w:basedOn w:val="Normlntabulka"/>
    <w:uiPriority w:val="39"/>
    <w:rsid w:val="00210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F4B2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4B27"/>
    <w:rPr>
      <w:rFonts w:ascii="Segoe UI" w:eastAsia="Times New Roman" w:hAnsi="Segoe UI" w:cs="Segoe UI"/>
      <w:sz w:val="18"/>
      <w:szCs w:val="18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8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AF71E7CDB8B2498C19C3D40F1FCB65" ma:contentTypeVersion="19" ma:contentTypeDescription="Vytvoří nový dokument" ma:contentTypeScope="" ma:versionID="3801a0f4b8562a055c60bf399a5e89a2">
  <xsd:schema xmlns:xsd="http://www.w3.org/2001/XMLSchema" xmlns:xs="http://www.w3.org/2001/XMLSchema" xmlns:p="http://schemas.microsoft.com/office/2006/metadata/properties" xmlns:ns2="4e2797a0-1766-41ad-be59-caaf307804e4" xmlns:ns3="5330c55d-c059-4878-b03e-386dab4640e9" targetNamespace="http://schemas.microsoft.com/office/2006/metadata/properties" ma:root="true" ma:fieldsID="fceab615f90e30826ae23a425f2d0d13" ns2:_="" ns3:_="">
    <xsd:import namespace="4e2797a0-1766-41ad-be59-caaf307804e4"/>
    <xsd:import namespace="5330c55d-c059-4878-b03e-386dab4640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Datum_x0020_p_x0159_ed_x00e1_n_x00ed__x0020_na_x0020_PO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797a0-1766-41ad-be59-caaf307804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a73ace-a8c8-4851-9e68-29b63c04abe2}" ma:internalName="TaxCatchAll" ma:showField="CatchAllData" ma:web="4e2797a0-1766-41ad-be59-caaf307804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0c55d-c059-4878-b03e-386dab4640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Datum_x0020_p_x0159_ed_x00e1_n_x00ed__x0020_na_x0020_PO" ma:index="12" nillable="true" ma:displayName="Datum předání na PO" ma:format="DateOnly" ma:internalName="Datum_x0020_p_x0159_ed_x00e1_n_x00ed__x0020_na_x0020_PO">
      <xsd:simpleType>
        <xsd:restriction base="dms:DateTim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6104055d-a7a1-4227-823d-893947fae5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30c55d-c059-4878-b03e-386dab4640e9">
      <Terms xmlns="http://schemas.microsoft.com/office/infopath/2007/PartnerControls"/>
    </lcf76f155ced4ddcb4097134ff3c332f>
    <Datum_x0020_p_x0159_ed_x00e1_n_x00ed__x0020_na_x0020_PO xmlns="5330c55d-c059-4878-b03e-386dab4640e9" xsi:nil="true"/>
    <TaxCatchAll xmlns="4e2797a0-1766-41ad-be59-caaf307804e4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D8B7FC-C673-42A9-B9E2-D727E1927F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2797a0-1766-41ad-be59-caaf307804e4"/>
    <ds:schemaRef ds:uri="5330c55d-c059-4878-b03e-386dab4640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E585FD-1FFE-495E-8A28-E638D6D70DD6}">
  <ds:schemaRefs>
    <ds:schemaRef ds:uri="http://schemas.microsoft.com/office/2006/metadata/properties"/>
    <ds:schemaRef ds:uri="http://schemas.microsoft.com/office/infopath/2007/PartnerControls"/>
    <ds:schemaRef ds:uri="5330c55d-c059-4878-b03e-386dab4640e9"/>
    <ds:schemaRef ds:uri="4e2797a0-1766-41ad-be59-caaf307804e4"/>
  </ds:schemaRefs>
</ds:datastoreItem>
</file>

<file path=customXml/itemProps3.xml><?xml version="1.0" encoding="utf-8"?>
<ds:datastoreItem xmlns:ds="http://schemas.openxmlformats.org/officeDocument/2006/customXml" ds:itemID="{AF321162-3B81-4867-8AD6-FB185643606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1E37085-04D3-4B1E-BC12-3BA6EA51B242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f26a48e1-fc21-461a-b97f-ac5bd535f341}" enabled="0" method="" siteId="{f26a48e1-fc21-461a-b97f-ac5bd535f34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1120</Words>
  <Characters>6613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ČZU v Praze</Company>
  <LinksUpToDate>false</LinksUpToDate>
  <CharactersWithSpaces>7718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Kohoutová Marketa</dc:creator>
  <cp:keywords/>
  <dc:description/>
  <cp:lastModifiedBy>Kohoutová Marketa</cp:lastModifiedBy>
  <cp:revision>4</cp:revision>
  <dcterms:created xsi:type="dcterms:W3CDTF">2025-08-05T07:47:00Z</dcterms:created>
  <dcterms:modified xsi:type="dcterms:W3CDTF">2025-08-06T10:27:00Z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ČZU v Praze</vt:lpwstr>
  </property>
  <property fmtid="{D5CDD505-2E9C-101B-9397-08002B2CF9AE}" pid="4" name="ContentTypeId">
    <vt:lpwstr>0x010100C4AF71E7CDB8B2498C19C3D40F1FCB65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MediaServiceImageTags">
    <vt:lpwstr/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