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78AC6818">
      <w:pPr>
        <w:pStyle w:val="Zpat"/>
        <w:jc w:val="center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78AC6818">
        <w:rPr>
          <w:rFonts w:asciiTheme="minorHAnsi" w:hAnsiTheme="minorHAnsi" w:cstheme="minorBidi"/>
          <w:b/>
          <w:bCs/>
          <w:noProof/>
          <w:sz w:val="28"/>
          <w:szCs w:val="28"/>
        </w:rPr>
        <w:t>Technická specifikace</w:t>
      </w:r>
    </w:p>
    <w:p w14:paraId="36D2202D" w14:textId="1C2E60BA" w:rsidR="005C1469" w:rsidRDefault="005C1469" w:rsidP="10AD6749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  <w:r w:rsidRPr="005C146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299C63E5" w14:textId="2442B09F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A1262D">
        <w:rPr>
          <w:rFonts w:ascii="Calibri" w:hAnsi="Calibri" w:cs="Calibri"/>
          <w:color w:val="000000"/>
          <w:sz w:val="22"/>
          <w:szCs w:val="22"/>
        </w:rPr>
        <w:t>nabízené zboží splňovat.</w:t>
      </w:r>
    </w:p>
    <w:p w14:paraId="0E98D916" w14:textId="425AA084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</w:t>
      </w:r>
      <w:r w:rsidR="00A1262D">
        <w:rPr>
          <w:rFonts w:asciiTheme="minorHAnsi" w:hAnsiTheme="minorHAnsi" w:cstheme="minorBidi"/>
          <w:sz w:val="22"/>
          <w:szCs w:val="22"/>
        </w:rPr>
        <w:t xml:space="preserve">zboží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76EA0E78" w:rsidR="008845FE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4F6677">
        <w:rPr>
          <w:rFonts w:ascii="Calibri" w:eastAsia="Calibri" w:hAnsi="Calibri" w:cs="Calibri"/>
          <w:bCs/>
          <w:sz w:val="22"/>
          <w:szCs w:val="22"/>
          <w:lang w:val="cs-CZ"/>
        </w:rPr>
        <w:t>, nerepasovaného a nepoužívaného zboží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.</w:t>
      </w:r>
    </w:p>
    <w:p w14:paraId="7B1AFC26" w14:textId="77777777" w:rsidR="00521DB2" w:rsidRDefault="00D94DE0" w:rsidP="00CC6BA5">
      <w:p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D94DE0">
        <w:rPr>
          <w:rFonts w:ascii="Calibri" w:eastAsia="Calibri" w:hAnsi="Calibri" w:cs="Calibri"/>
          <w:bCs/>
          <w:sz w:val="22"/>
          <w:szCs w:val="22"/>
          <w:lang w:val="cs-CZ"/>
        </w:rPr>
        <w:t xml:space="preserve">Předmětem je dodávka </w:t>
      </w:r>
      <w:r>
        <w:rPr>
          <w:rFonts w:ascii="Calibri" w:eastAsia="Calibri" w:hAnsi="Calibri" w:cs="Calibri"/>
          <w:bCs/>
          <w:sz w:val="22"/>
          <w:szCs w:val="22"/>
          <w:lang w:val="cs-CZ"/>
        </w:rPr>
        <w:t xml:space="preserve">dvou samostatných </w:t>
      </w:r>
      <w:r w:rsidRPr="00D94DE0">
        <w:rPr>
          <w:rFonts w:ascii="Calibri" w:eastAsia="Calibri" w:hAnsi="Calibri" w:cs="Calibri"/>
          <w:bCs/>
          <w:sz w:val="22"/>
          <w:szCs w:val="22"/>
          <w:lang w:val="cs-CZ"/>
        </w:rPr>
        <w:t>laboratorní</w:t>
      </w:r>
      <w:r>
        <w:rPr>
          <w:rFonts w:ascii="Calibri" w:eastAsia="Calibri" w:hAnsi="Calibri" w:cs="Calibri"/>
          <w:bCs/>
          <w:sz w:val="22"/>
          <w:szCs w:val="22"/>
          <w:lang w:val="cs-CZ"/>
        </w:rPr>
        <w:t>c</w:t>
      </w:r>
      <w:r w:rsidRPr="00D94DE0">
        <w:rPr>
          <w:rFonts w:ascii="Calibri" w:eastAsia="Calibri" w:hAnsi="Calibri" w:cs="Calibri"/>
          <w:bCs/>
          <w:sz w:val="22"/>
          <w:szCs w:val="22"/>
          <w:lang w:val="cs-CZ"/>
        </w:rPr>
        <w:t>h zařízení</w:t>
      </w:r>
      <w:r w:rsidR="00CC6BA5">
        <w:rPr>
          <w:rFonts w:ascii="Calibri" w:eastAsia="Calibri" w:hAnsi="Calibri" w:cs="Calibri"/>
          <w:bCs/>
          <w:sz w:val="22"/>
          <w:szCs w:val="22"/>
          <w:lang w:val="cs-CZ"/>
        </w:rPr>
        <w:t>:</w:t>
      </w:r>
      <w:r w:rsidRPr="00D94DE0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</w:p>
    <w:p w14:paraId="5CA2960C" w14:textId="77777777" w:rsidR="00521DB2" w:rsidRDefault="00D94DE0" w:rsidP="00CC6BA5">
      <w:p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  <w:r>
        <w:rPr>
          <w:rFonts w:ascii="Calibri" w:eastAsia="Calibri" w:hAnsi="Calibri" w:cs="Calibri"/>
          <w:bCs/>
          <w:sz w:val="22"/>
          <w:szCs w:val="22"/>
          <w:lang w:val="cs-CZ"/>
        </w:rPr>
        <w:t xml:space="preserve">(1) </w:t>
      </w:r>
      <w:bookmarkStart w:id="0" w:name="_Hlk201752611"/>
      <w:r w:rsidR="00CC6BA5">
        <w:rPr>
          <w:rFonts w:ascii="Calibri" w:eastAsia="Calibri" w:hAnsi="Calibri" w:cs="Calibri"/>
          <w:bCs/>
          <w:sz w:val="22"/>
          <w:szCs w:val="22"/>
          <w:lang w:val="cs-CZ"/>
        </w:rPr>
        <w:t xml:space="preserve">plynový porozimetr </w:t>
      </w:r>
      <w:r w:rsidRPr="00D94DE0">
        <w:rPr>
          <w:rFonts w:ascii="Calibri" w:eastAsia="Calibri" w:hAnsi="Calibri" w:cs="Calibri"/>
          <w:bCs/>
          <w:sz w:val="22"/>
          <w:szCs w:val="22"/>
          <w:lang w:val="cs-CZ"/>
        </w:rPr>
        <w:t xml:space="preserve">pro stanovení </w:t>
      </w:r>
      <w:r>
        <w:rPr>
          <w:rFonts w:ascii="Calibri" w:eastAsia="Calibri" w:hAnsi="Calibri" w:cs="Calibri"/>
          <w:bCs/>
          <w:sz w:val="22"/>
          <w:szCs w:val="22"/>
          <w:lang w:val="cs-CZ"/>
        </w:rPr>
        <w:t xml:space="preserve">specifického povrchu materiálů a </w:t>
      </w:r>
      <w:r w:rsidRPr="00D94DE0">
        <w:rPr>
          <w:rFonts w:ascii="Calibri" w:eastAsia="Calibri" w:hAnsi="Calibri" w:cs="Calibri"/>
          <w:bCs/>
          <w:sz w:val="22"/>
          <w:szCs w:val="22"/>
          <w:lang w:val="cs-CZ"/>
        </w:rPr>
        <w:t xml:space="preserve">distribuce </w:t>
      </w:r>
      <w:r>
        <w:rPr>
          <w:rFonts w:ascii="Calibri" w:eastAsia="Calibri" w:hAnsi="Calibri" w:cs="Calibri"/>
          <w:bCs/>
          <w:sz w:val="22"/>
          <w:szCs w:val="22"/>
          <w:lang w:val="cs-CZ"/>
        </w:rPr>
        <w:t xml:space="preserve">pórů a </w:t>
      </w:r>
    </w:p>
    <w:p w14:paraId="703899A1" w14:textId="77777777" w:rsidR="00521DB2" w:rsidRDefault="00D94DE0" w:rsidP="00CC6BA5">
      <w:p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  <w:r>
        <w:rPr>
          <w:rFonts w:ascii="Calibri" w:eastAsia="Calibri" w:hAnsi="Calibri" w:cs="Calibri"/>
          <w:bCs/>
          <w:sz w:val="22"/>
          <w:szCs w:val="22"/>
          <w:lang w:val="cs-CZ"/>
        </w:rPr>
        <w:t xml:space="preserve">(2) </w:t>
      </w:r>
      <w:r w:rsidR="00CC6BA5">
        <w:rPr>
          <w:rFonts w:ascii="Calibri" w:eastAsia="Calibri" w:hAnsi="Calibri" w:cs="Calibri"/>
          <w:bCs/>
          <w:sz w:val="22"/>
          <w:szCs w:val="22"/>
          <w:lang w:val="cs-CZ"/>
        </w:rPr>
        <w:t xml:space="preserve">heliový pyknometr </w:t>
      </w:r>
      <w:r>
        <w:rPr>
          <w:rFonts w:ascii="Calibri" w:eastAsia="Calibri" w:hAnsi="Calibri" w:cs="Calibri"/>
          <w:bCs/>
          <w:sz w:val="22"/>
          <w:szCs w:val="22"/>
          <w:lang w:val="cs-CZ"/>
        </w:rPr>
        <w:t>pro stanovení hustoty</w:t>
      </w:r>
      <w:r w:rsidR="00CC6BA5">
        <w:rPr>
          <w:rFonts w:ascii="Calibri" w:eastAsia="Calibri" w:hAnsi="Calibri" w:cs="Calibri"/>
          <w:bCs/>
          <w:sz w:val="22"/>
          <w:szCs w:val="22"/>
          <w:lang w:val="cs-CZ"/>
        </w:rPr>
        <w:t xml:space="preserve"> materiálů</w:t>
      </w:r>
      <w:bookmarkEnd w:id="0"/>
      <w:r w:rsidR="00CC6BA5">
        <w:rPr>
          <w:rFonts w:ascii="Calibri" w:eastAsia="Calibri" w:hAnsi="Calibri" w:cs="Calibri"/>
          <w:bCs/>
          <w:sz w:val="22"/>
          <w:szCs w:val="22"/>
          <w:lang w:val="cs-CZ"/>
        </w:rPr>
        <w:t xml:space="preserve">. </w:t>
      </w:r>
    </w:p>
    <w:p w14:paraId="5BFA49F7" w14:textId="63C06613" w:rsidR="00D94DE0" w:rsidRDefault="00CC6BA5" w:rsidP="00CC6BA5">
      <w:p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  <w:r>
        <w:rPr>
          <w:rFonts w:ascii="Calibri" w:eastAsia="Calibri" w:hAnsi="Calibri" w:cs="Calibri"/>
          <w:bCs/>
          <w:sz w:val="22"/>
          <w:szCs w:val="22"/>
          <w:lang w:val="cs-CZ"/>
        </w:rPr>
        <w:t xml:space="preserve">Obě zařízení </w:t>
      </w:r>
      <w:r w:rsidR="00D94DE0" w:rsidRPr="00D94DE0">
        <w:rPr>
          <w:rFonts w:ascii="Calibri" w:eastAsia="Calibri" w:hAnsi="Calibri" w:cs="Calibri"/>
          <w:bCs/>
          <w:sz w:val="22"/>
          <w:szCs w:val="22"/>
          <w:lang w:val="cs-CZ"/>
        </w:rPr>
        <w:t xml:space="preserve">musí splňovat minimální vlastnosti vymezené zadavatelem a obsahovat jím požadované funkce. </w:t>
      </w:r>
    </w:p>
    <w:p w14:paraId="324EAAAC" w14:textId="3D7A7F53" w:rsidR="004F6677" w:rsidRPr="00C95424" w:rsidRDefault="00E20257" w:rsidP="004F6677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="004F6677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 w:rsidR="004F6677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p w14:paraId="75FB7209" w14:textId="2E6641EB" w:rsidR="008845FE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/>
          <w:bCs/>
          <w:sz w:val="22"/>
          <w:szCs w:val="22"/>
          <w:lang w:val="cs-CZ"/>
        </w:rPr>
        <w:t>Dodavatel doplní výrobce a typ nabízené</w:t>
      </w:r>
      <w:r w:rsidR="007424AB">
        <w:rPr>
          <w:rFonts w:ascii="Calibri" w:eastAsia="Calibri" w:hAnsi="Calibri" w:cs="Calibri"/>
          <w:b/>
          <w:bCs/>
          <w:sz w:val="22"/>
          <w:szCs w:val="22"/>
          <w:lang w:val="cs-CZ"/>
        </w:rPr>
        <w:t>ho zařízení</w:t>
      </w:r>
      <w:r w:rsidR="00A1262D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 pro plynový porozimetr</w:t>
      </w: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 xml:space="preserve">: </w:t>
      </w:r>
      <w:r w:rsidRPr="00C95424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73A1A516" w14:textId="0C95388A" w:rsidR="00A1262D" w:rsidRPr="00C95424" w:rsidRDefault="00A1262D" w:rsidP="00A1262D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/>
          <w:bCs/>
          <w:sz w:val="22"/>
          <w:szCs w:val="22"/>
          <w:lang w:val="cs-CZ"/>
        </w:rPr>
        <w:t>Dodavatel doplní výrobce a typ nabízené</w:t>
      </w:r>
      <w:r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ho zařízení pro </w:t>
      </w:r>
      <w:r w:rsidR="004F6677">
        <w:rPr>
          <w:rFonts w:asciiTheme="minorHAnsi" w:hAnsiTheme="minorHAnsi" w:cstheme="minorBidi"/>
          <w:b/>
          <w:bCs/>
          <w:noProof/>
          <w:sz w:val="22"/>
          <w:szCs w:val="22"/>
        </w:rPr>
        <w:t>h</w:t>
      </w:r>
      <w:r w:rsidR="00E20257">
        <w:rPr>
          <w:rFonts w:asciiTheme="minorHAnsi" w:hAnsiTheme="minorHAnsi" w:cstheme="minorBidi"/>
          <w:b/>
          <w:bCs/>
          <w:noProof/>
          <w:sz w:val="22"/>
          <w:szCs w:val="22"/>
        </w:rPr>
        <w:t>e</w:t>
      </w:r>
      <w:r w:rsidR="004F6677">
        <w:rPr>
          <w:rFonts w:asciiTheme="minorHAnsi" w:hAnsiTheme="minorHAnsi" w:cstheme="minorBidi"/>
          <w:b/>
          <w:bCs/>
          <w:noProof/>
          <w:sz w:val="22"/>
          <w:szCs w:val="22"/>
        </w:rPr>
        <w:t>liový</w:t>
      </w:r>
      <w:r w:rsidRPr="78AC6818">
        <w:rPr>
          <w:rFonts w:asciiTheme="minorHAnsi" w:hAnsiTheme="minorHAnsi" w:cstheme="minorBidi"/>
          <w:b/>
          <w:bCs/>
          <w:noProof/>
          <w:color w:val="000000" w:themeColor="text1"/>
          <w:sz w:val="22"/>
          <w:szCs w:val="22"/>
        </w:rPr>
        <w:t xml:space="preserve"> pyknometr</w:t>
      </w: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 xml:space="preserve">: </w:t>
      </w:r>
      <w:r w:rsidRPr="00C95424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B3038C" w:rsidRPr="00BE275E" w14:paraId="55064A9B" w14:textId="77777777" w:rsidTr="78AC6818">
        <w:tc>
          <w:tcPr>
            <w:tcW w:w="9918" w:type="dxa"/>
            <w:gridSpan w:val="2"/>
            <w:vAlign w:val="center"/>
          </w:tcPr>
          <w:p w14:paraId="286F6870" w14:textId="02817B9B" w:rsidR="00B3038C" w:rsidRPr="00C35B0C" w:rsidRDefault="00960D67" w:rsidP="00960D6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960D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Plynový porozimetr </w:t>
            </w:r>
          </w:p>
        </w:tc>
      </w:tr>
      <w:tr w:rsidR="005B7463" w:rsidRPr="00BE275E" w14:paraId="462257DB" w14:textId="77777777" w:rsidTr="78AC6818">
        <w:tc>
          <w:tcPr>
            <w:tcW w:w="6130" w:type="dxa"/>
            <w:vAlign w:val="center"/>
          </w:tcPr>
          <w:p w14:paraId="11D46339" w14:textId="5403BC83" w:rsidR="005B7463" w:rsidRPr="006F7F8B" w:rsidRDefault="005B7463" w:rsidP="00C95424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</w:t>
            </w:r>
            <w:r w:rsidR="003A4E3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pro p</w:t>
            </w:r>
            <w:r w:rsidR="003A4E37" w:rsidRPr="00960D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lynový porozimetr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:</w:t>
            </w:r>
          </w:p>
        </w:tc>
        <w:tc>
          <w:tcPr>
            <w:tcW w:w="3788" w:type="dxa"/>
            <w:vAlign w:val="bottom"/>
          </w:tcPr>
          <w:p w14:paraId="1BEF4B24" w14:textId="4B44ECD7" w:rsidR="005B7463" w:rsidRPr="00C35B0C" w:rsidRDefault="00521DB2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1D328C" w:rsidRPr="002278B3" w14:paraId="1657A5CB" w14:textId="77777777" w:rsidTr="78AC6818">
        <w:trPr>
          <w:trHeight w:val="309"/>
        </w:trPr>
        <w:tc>
          <w:tcPr>
            <w:tcW w:w="6130" w:type="dxa"/>
          </w:tcPr>
          <w:p w14:paraId="68135DF3" w14:textId="38CEDC3C" w:rsidR="006E63A2" w:rsidRDefault="00521DB2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</w:t>
            </w:r>
            <w:r w:rsidR="00FA06F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ařízení umožň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uje</w:t>
            </w:r>
            <w:r w:rsidR="00FA06F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měření povrchu širokého spektra materiálů s těmito detekčními limity: </w:t>
            </w:r>
          </w:p>
          <w:p w14:paraId="121E9114" w14:textId="77777777" w:rsidR="006E63A2" w:rsidRDefault="00FA06FA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absolutní detekční limit = 0,1 m</w:t>
            </w:r>
            <w:r w:rsidRPr="00FA06F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 w:eastAsia="cs-CZ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(N</w:t>
            </w:r>
            <w:r w:rsidRPr="00FA06FA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cs-CZ" w:eastAsia="cs-CZ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77K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), </w:t>
            </w:r>
          </w:p>
          <w:p w14:paraId="67CDF3F0" w14:textId="15EBCCDA" w:rsidR="001D328C" w:rsidRPr="00137C76" w:rsidRDefault="00FA06FA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specifický detekční limit = 0,01 m</w:t>
            </w:r>
            <w:r w:rsidRPr="00FA06F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 w:eastAsia="cs-CZ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/g (N</w:t>
            </w:r>
            <w:r w:rsidRPr="00FA06FA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cs-CZ" w:eastAsia="cs-CZ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77K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3788" w:type="dxa"/>
            <w:shd w:val="clear" w:color="auto" w:fill="FFFF00"/>
          </w:tcPr>
          <w:p w14:paraId="6314218A" w14:textId="77777777" w:rsidR="001D328C" w:rsidRPr="00C95424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045B47E" w14:textId="77777777" w:rsidTr="78AC6818">
        <w:trPr>
          <w:trHeight w:val="309"/>
        </w:trPr>
        <w:tc>
          <w:tcPr>
            <w:tcW w:w="6130" w:type="dxa"/>
          </w:tcPr>
          <w:p w14:paraId="02A8DEF1" w14:textId="1C562574" w:rsidR="001D328C" w:rsidRPr="00137C76" w:rsidRDefault="006E63A2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ařízení </w:t>
            </w:r>
            <w:r w:rsidR="00FA06F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umožň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uje</w:t>
            </w:r>
            <w:r w:rsidR="00FA06F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měření průměru pórů v minimálním rozsahu od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 </w:t>
            </w:r>
            <w:r w:rsidR="00FA06F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0,35 do 500 </w:t>
            </w:r>
            <w:proofErr w:type="spellStart"/>
            <w:r w:rsidR="00FA06F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nm</w:t>
            </w:r>
            <w:proofErr w:type="spellEnd"/>
          </w:p>
        </w:tc>
        <w:tc>
          <w:tcPr>
            <w:tcW w:w="3788" w:type="dxa"/>
            <w:shd w:val="clear" w:color="auto" w:fill="FFFF00"/>
          </w:tcPr>
          <w:p w14:paraId="1C5266FD" w14:textId="77777777" w:rsidR="001D328C" w:rsidRPr="00C95424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C6046D2" w14:textId="77777777" w:rsidTr="78AC6818">
        <w:trPr>
          <w:trHeight w:val="146"/>
        </w:trPr>
        <w:tc>
          <w:tcPr>
            <w:tcW w:w="6130" w:type="dxa"/>
          </w:tcPr>
          <w:p w14:paraId="2D2A06ED" w14:textId="6E192873" w:rsidR="001D328C" w:rsidRPr="00137C76" w:rsidRDefault="006E63A2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ařízení je</w:t>
            </w:r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schopno provádět měření adsorpčních a desorpčních izoterem na povrchu práškových materiálů v širokém rozsahu měřicích tlaků (minimálně od 2</w:t>
            </w:r>
            <w:r w:rsidR="007A11C8">
              <w:rPr>
                <w:rFonts w:asciiTheme="minorHAnsi" w:eastAsia="Symbol" w:hAnsiTheme="minorHAnsi" w:cstheme="minorHAnsi"/>
                <w:sz w:val="22"/>
                <w:szCs w:val="22"/>
                <w:lang w:val="cs-CZ" w:eastAsia="cs-CZ"/>
              </w:rPr>
              <w:t>´</w:t>
            </w:r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10</w:t>
            </w:r>
            <w:r w:rsidR="007A11C8" w:rsidRPr="007A11C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 w:eastAsia="cs-CZ"/>
              </w:rPr>
              <w:t>-5</w:t>
            </w:r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do 1100 Torr, tj. od 2,6</w:t>
            </w:r>
            <w:r w:rsidR="007A11C8">
              <w:rPr>
                <w:rFonts w:asciiTheme="minorHAnsi" w:eastAsia="Symbol" w:hAnsiTheme="minorHAnsi" w:cstheme="minorHAnsi"/>
                <w:sz w:val="22"/>
                <w:szCs w:val="22"/>
                <w:lang w:val="cs-CZ" w:eastAsia="cs-CZ"/>
              </w:rPr>
              <w:t>´</w:t>
            </w:r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10</w:t>
            </w:r>
            <w:r w:rsidR="007A11C8" w:rsidRPr="007A11C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cs-CZ" w:eastAsia="cs-CZ"/>
              </w:rPr>
              <w:t>-8</w:t>
            </w:r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do 0,99 P/Po pro N</w:t>
            </w:r>
            <w:r w:rsidR="007A11C8" w:rsidRPr="007A11C8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cs-CZ" w:eastAsia="cs-CZ"/>
              </w:rPr>
              <w:t>2</w:t>
            </w:r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při teplotě </w:t>
            </w:r>
            <w:proofErr w:type="gramStart"/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77K</w:t>
            </w:r>
            <w:proofErr w:type="gramEnd"/>
            <w:r w:rsidR="007A11C8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3788" w:type="dxa"/>
            <w:shd w:val="clear" w:color="auto" w:fill="FFFF00"/>
          </w:tcPr>
          <w:p w14:paraId="1CBFFD2C" w14:textId="77777777" w:rsidR="001D328C" w:rsidRPr="00C95424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1A8BA71" w14:textId="77777777" w:rsidTr="78AC6818">
        <w:trPr>
          <w:trHeight w:val="150"/>
        </w:trPr>
        <w:tc>
          <w:tcPr>
            <w:tcW w:w="6130" w:type="dxa"/>
          </w:tcPr>
          <w:p w14:paraId="6489A4DA" w14:textId="4A5E51A6" w:rsidR="001D328C" w:rsidRPr="00137C76" w:rsidRDefault="006E63A2" w:rsidP="00E44AEE">
            <w:pPr>
              <w:pStyle w:val="Odstavecseseznamem"/>
              <w:spacing w:after="0" w:line="259" w:lineRule="auto"/>
              <w:ind w:left="0"/>
              <w:rPr>
                <w:rFonts w:cstheme="minorHAnsi"/>
                <w:lang w:val="cs-CZ" w:eastAsia="cs-CZ"/>
              </w:rPr>
            </w:pPr>
            <w:r>
              <w:rPr>
                <w:rFonts w:cstheme="minorHAnsi"/>
                <w:lang w:val="cs-CZ" w:eastAsia="cs-CZ"/>
              </w:rPr>
              <w:t>M</w:t>
            </w:r>
            <w:r w:rsidR="003717E0">
              <w:rPr>
                <w:rFonts w:cstheme="minorHAnsi"/>
                <w:lang w:val="cs-CZ" w:eastAsia="cs-CZ"/>
              </w:rPr>
              <w:t>ožnost</w:t>
            </w:r>
            <w:r w:rsidR="007A11C8">
              <w:rPr>
                <w:rFonts w:cstheme="minorHAnsi"/>
                <w:lang w:val="cs-CZ" w:eastAsia="cs-CZ"/>
              </w:rPr>
              <w:t xml:space="preserve"> měření izoterem ve všech následujících plynech:</w:t>
            </w:r>
            <w:r w:rsidR="003717E0">
              <w:rPr>
                <w:rFonts w:cstheme="minorHAnsi"/>
                <w:lang w:val="cs-CZ" w:eastAsia="cs-CZ"/>
              </w:rPr>
              <w:t xml:space="preserve"> </w:t>
            </w:r>
            <w:r w:rsidR="007A11C8">
              <w:rPr>
                <w:rFonts w:cstheme="minorHAnsi"/>
                <w:lang w:val="cs-CZ" w:eastAsia="cs-CZ"/>
              </w:rPr>
              <w:t>CH</w:t>
            </w:r>
            <w:r w:rsidR="007A11C8" w:rsidRPr="007A11C8">
              <w:rPr>
                <w:rFonts w:cstheme="minorHAnsi"/>
                <w:vertAlign w:val="subscript"/>
                <w:lang w:val="cs-CZ" w:eastAsia="cs-CZ"/>
              </w:rPr>
              <w:t>4</w:t>
            </w:r>
            <w:r w:rsidR="007A11C8">
              <w:rPr>
                <w:rFonts w:cstheme="minorHAnsi"/>
                <w:lang w:val="cs-CZ" w:eastAsia="cs-CZ"/>
              </w:rPr>
              <w:t>,</w:t>
            </w:r>
            <w:r w:rsidR="003717E0">
              <w:rPr>
                <w:rFonts w:cstheme="minorHAnsi"/>
                <w:lang w:val="cs-CZ" w:eastAsia="cs-CZ"/>
              </w:rPr>
              <w:t> </w:t>
            </w:r>
            <w:r w:rsidR="007A11C8">
              <w:rPr>
                <w:rFonts w:cstheme="minorHAnsi"/>
                <w:lang w:val="cs-CZ" w:eastAsia="cs-CZ"/>
              </w:rPr>
              <w:t>H</w:t>
            </w:r>
            <w:r w:rsidR="007A11C8" w:rsidRPr="00D322CE">
              <w:rPr>
                <w:rFonts w:cstheme="minorHAnsi"/>
                <w:vertAlign w:val="subscript"/>
                <w:lang w:val="cs-CZ" w:eastAsia="cs-CZ"/>
              </w:rPr>
              <w:t>2</w:t>
            </w:r>
            <w:r w:rsidR="007A11C8">
              <w:rPr>
                <w:rFonts w:cstheme="minorHAnsi"/>
                <w:lang w:val="cs-CZ" w:eastAsia="cs-CZ"/>
              </w:rPr>
              <w:t>,</w:t>
            </w:r>
            <w:r w:rsidR="003717E0">
              <w:rPr>
                <w:rFonts w:cstheme="minorHAnsi"/>
                <w:lang w:val="cs-CZ" w:eastAsia="cs-CZ"/>
              </w:rPr>
              <w:t> </w:t>
            </w:r>
            <w:r w:rsidR="007A11C8">
              <w:rPr>
                <w:rFonts w:cstheme="minorHAnsi"/>
                <w:lang w:val="cs-CZ" w:eastAsia="cs-CZ"/>
              </w:rPr>
              <w:t>H</w:t>
            </w:r>
            <w:r w:rsidR="007A11C8" w:rsidRPr="00D322CE">
              <w:rPr>
                <w:rFonts w:cstheme="minorHAnsi"/>
                <w:vertAlign w:val="subscript"/>
                <w:lang w:val="cs-CZ" w:eastAsia="cs-CZ"/>
              </w:rPr>
              <w:t>2</w:t>
            </w:r>
            <w:r w:rsidR="007A11C8">
              <w:rPr>
                <w:rFonts w:cstheme="minorHAnsi"/>
                <w:lang w:val="cs-CZ" w:eastAsia="cs-CZ"/>
              </w:rPr>
              <w:t>O, CO, N</w:t>
            </w:r>
            <w:r w:rsidR="007A11C8" w:rsidRPr="00D322CE">
              <w:rPr>
                <w:rFonts w:cstheme="minorHAnsi"/>
                <w:vertAlign w:val="subscript"/>
                <w:lang w:val="cs-CZ" w:eastAsia="cs-CZ"/>
              </w:rPr>
              <w:t>2</w:t>
            </w:r>
            <w:r w:rsidR="007A11C8">
              <w:rPr>
                <w:rFonts w:cstheme="minorHAnsi"/>
                <w:lang w:val="cs-CZ" w:eastAsia="cs-CZ"/>
              </w:rPr>
              <w:t>O, CO</w:t>
            </w:r>
            <w:r w:rsidR="007A11C8" w:rsidRPr="00D322CE">
              <w:rPr>
                <w:rFonts w:cstheme="minorHAnsi"/>
                <w:vertAlign w:val="subscript"/>
                <w:lang w:val="cs-CZ" w:eastAsia="cs-CZ"/>
              </w:rPr>
              <w:t>2</w:t>
            </w:r>
            <w:r w:rsidR="007A11C8">
              <w:rPr>
                <w:rFonts w:cstheme="minorHAnsi"/>
                <w:lang w:val="cs-CZ" w:eastAsia="cs-CZ"/>
              </w:rPr>
              <w:t>, N</w:t>
            </w:r>
            <w:r w:rsidR="007A11C8" w:rsidRPr="00D322CE">
              <w:rPr>
                <w:rFonts w:cstheme="minorHAnsi"/>
                <w:vertAlign w:val="subscript"/>
                <w:lang w:val="cs-CZ" w:eastAsia="cs-CZ"/>
              </w:rPr>
              <w:t>2</w:t>
            </w:r>
            <w:r w:rsidR="007A11C8">
              <w:rPr>
                <w:rFonts w:cstheme="minorHAnsi"/>
                <w:lang w:val="cs-CZ" w:eastAsia="cs-CZ"/>
              </w:rPr>
              <w:t xml:space="preserve">, Ar, </w:t>
            </w:r>
            <w:proofErr w:type="spellStart"/>
            <w:r w:rsidR="007A11C8">
              <w:rPr>
                <w:rFonts w:cstheme="minorHAnsi"/>
                <w:lang w:val="cs-CZ" w:eastAsia="cs-CZ"/>
              </w:rPr>
              <w:t>Kr</w:t>
            </w:r>
            <w:proofErr w:type="spellEnd"/>
            <w:r w:rsidR="007A11C8">
              <w:rPr>
                <w:rFonts w:cstheme="minorHAnsi"/>
                <w:lang w:val="cs-CZ" w:eastAsia="cs-CZ"/>
              </w:rPr>
              <w:t>, He</w:t>
            </w:r>
          </w:p>
        </w:tc>
        <w:tc>
          <w:tcPr>
            <w:tcW w:w="3788" w:type="dxa"/>
            <w:shd w:val="clear" w:color="auto" w:fill="FFFF00"/>
          </w:tcPr>
          <w:p w14:paraId="2A553396" w14:textId="77777777" w:rsidR="001D328C" w:rsidRPr="00C95424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3ABD3F1B" w14:textId="77777777" w:rsidTr="78AC6818">
        <w:tc>
          <w:tcPr>
            <w:tcW w:w="6130" w:type="dxa"/>
          </w:tcPr>
          <w:p w14:paraId="61053653" w14:textId="2A85263D" w:rsidR="001D328C" w:rsidRPr="00137C76" w:rsidRDefault="006E63A2" w:rsidP="006E63A2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</w:t>
            </w:r>
            <w:r w:rsidR="00D322C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inimálně dvě pracovní stanice, které jsou schopny pracovat samostatně a nezávisle na sobě; zároveň zařízení umožň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uje</w:t>
            </w:r>
            <w:r w:rsidR="00D322CE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případné rozšíření o min. jednu pracovní stanici v budoucnu, a to se stejnými technickými parametry nebo příslušenstvím pro měření sorpce par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 a to s možností instalace na místě (tj. bez nutnosti odvozu stávajícího zařízení)</w:t>
            </w:r>
          </w:p>
        </w:tc>
        <w:tc>
          <w:tcPr>
            <w:tcW w:w="3788" w:type="dxa"/>
            <w:shd w:val="clear" w:color="auto" w:fill="FFFF00"/>
          </w:tcPr>
          <w:p w14:paraId="05056340" w14:textId="77777777" w:rsidR="001D328C" w:rsidRPr="00B65857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568B5BA2" w14:textId="77777777" w:rsidTr="78AC6818">
        <w:tc>
          <w:tcPr>
            <w:tcW w:w="6130" w:type="dxa"/>
          </w:tcPr>
          <w:p w14:paraId="092AB2C6" w14:textId="7D61C50A" w:rsidR="001D328C" w:rsidRPr="00137C76" w:rsidRDefault="006E63A2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aždá pracovní stanice dispon</w:t>
            </w:r>
            <w:r w:rsidR="003717E0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uje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minimálně třemi tlakovými převodníky na každém portu s rozsahy 1000/10/0,1 Torr nebo 1550/10/0,1 Torr s přesností </w:t>
            </w:r>
            <w:r w:rsidR="006B7EBF">
              <w:rPr>
                <w:rFonts w:asciiTheme="minorHAnsi" w:eastAsia="Symbol" w:hAnsiTheme="minorHAnsi" w:cstheme="minorHAnsi"/>
                <w:sz w:val="22"/>
                <w:szCs w:val="22"/>
                <w:lang w:val="cs-CZ" w:eastAsia="cs-CZ"/>
              </w:rPr>
              <w:t>±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0,15 % v celém rozsahu</w:t>
            </w:r>
          </w:p>
        </w:tc>
        <w:tc>
          <w:tcPr>
            <w:tcW w:w="3788" w:type="dxa"/>
            <w:shd w:val="clear" w:color="auto" w:fill="FFFF00"/>
          </w:tcPr>
          <w:p w14:paraId="4817DD23" w14:textId="77777777" w:rsidR="001D328C" w:rsidRPr="006F7F8B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DB604B4" w14:textId="77777777" w:rsidTr="78AC6818">
        <w:tc>
          <w:tcPr>
            <w:tcW w:w="6130" w:type="dxa"/>
          </w:tcPr>
          <w:p w14:paraId="5CFEE7DB" w14:textId="3CC75157" w:rsidR="001D328C" w:rsidRPr="00137C76" w:rsidRDefault="006E63A2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nitřní vyhřívané plynové rozvody zařízení (tj. rozdělovací potrubí plynů) z nerezové oceli, musí umožňovat užití teplot v rozsahu 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lastRenderedPageBreak/>
              <w:t>min. 35</w:t>
            </w:r>
            <w:r w:rsidR="006B7EBF">
              <w:rPr>
                <w:rFonts w:ascii="Calibri" w:hAnsi="Calibri" w:cs="Calibri"/>
                <w:sz w:val="22"/>
                <w:szCs w:val="22"/>
                <w:lang w:val="cs-CZ" w:eastAsia="cs-CZ"/>
              </w:rPr>
              <w:t>–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50 °C se stabilitou </w:t>
            </w:r>
            <w:r w:rsidR="006B7EBF">
              <w:rPr>
                <w:rFonts w:asciiTheme="minorHAnsi" w:eastAsia="Symbol" w:hAnsiTheme="minorHAnsi" w:cstheme="minorHAnsi"/>
                <w:sz w:val="22"/>
                <w:szCs w:val="22"/>
                <w:lang w:val="cs-CZ" w:eastAsia="cs-CZ"/>
              </w:rPr>
              <w:t>±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0,05 °C</w:t>
            </w:r>
            <w:r w:rsidR="00AD6AC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 s ventily ovládanými stlačeným plynem a životností min. 5 milionů cyklů</w:t>
            </w:r>
            <w:r w:rsidR="006B7EBF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51A3A321" w14:textId="77777777" w:rsidR="001D328C" w:rsidRPr="00B65857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5744F213" w14:textId="77777777" w:rsidTr="78AC6818">
        <w:tc>
          <w:tcPr>
            <w:tcW w:w="6130" w:type="dxa"/>
          </w:tcPr>
          <w:p w14:paraId="1ADF2D75" w14:textId="42308C02" w:rsidR="001D328C" w:rsidRPr="006B7EBF" w:rsidRDefault="198D790B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</w:pPr>
            <w:r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Dewarova nádoba pro měření umožň</w:t>
            </w:r>
            <w:r w:rsidR="09F8D7CF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uje</w:t>
            </w:r>
            <w:r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celkovou dobu měření </w:t>
            </w:r>
            <w:r w:rsidR="09F8D7CF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min.</w:t>
            </w:r>
            <w:r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90 hodin s kapalným</w:t>
            </w:r>
            <w:r w:rsidR="51B6A11D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dusíkem bez nutnosti jeho dolévání; zároveň musí být možno Dewarovu nádobu během delších měření kapalným dusíkem doplnit</w:t>
            </w:r>
          </w:p>
        </w:tc>
        <w:tc>
          <w:tcPr>
            <w:tcW w:w="3788" w:type="dxa"/>
            <w:shd w:val="clear" w:color="auto" w:fill="FFFF00"/>
          </w:tcPr>
          <w:p w14:paraId="6420BECF" w14:textId="77777777" w:rsidR="001D328C" w:rsidRPr="00B65857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2278B3" w14:paraId="2F4CB412" w14:textId="77777777" w:rsidTr="78AC6818">
        <w:tc>
          <w:tcPr>
            <w:tcW w:w="6130" w:type="dxa"/>
          </w:tcPr>
          <w:p w14:paraId="0B07ABCE" w14:textId="6115D414" w:rsidR="001D328C" w:rsidRPr="00137C76" w:rsidRDefault="006E63A2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S</w:t>
            </w:r>
            <w:r w:rsidR="2B730F1B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peciální proporční ventil v systému pro přípravu vzorků a možnost nastavení vhodného tlaku plynu v softwaru pro zabránění elutriace jemných prachových částic</w:t>
            </w:r>
          </w:p>
        </w:tc>
        <w:tc>
          <w:tcPr>
            <w:tcW w:w="3788" w:type="dxa"/>
            <w:shd w:val="clear" w:color="auto" w:fill="FFFF00"/>
          </w:tcPr>
          <w:p w14:paraId="5A920813" w14:textId="77777777" w:rsidR="001D328C" w:rsidRPr="00B65857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CA1203" w14:paraId="573D7089" w14:textId="77777777" w:rsidTr="78AC6818">
        <w:tc>
          <w:tcPr>
            <w:tcW w:w="6130" w:type="dxa"/>
          </w:tcPr>
          <w:p w14:paraId="2CA4D0FC" w14:textId="27515E21" w:rsidR="001D328C" w:rsidRPr="00137C76" w:rsidRDefault="006E63A2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M</w:t>
            </w:r>
            <w:r w:rsidR="4B98101F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inimálně</w:t>
            </w:r>
            <w:r w:rsidR="2B730F1B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šest integrovaných odplyňovacích stanic s vymrazovací jednotkou pro desorpci plynů z povrchu materiálu před zahájením měření izoterem, přičemž tyto stanice musí být uloženy v min. dvou nezávislých topných zónách</w:t>
            </w:r>
            <w:r w:rsidR="6545243D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– každá s možností nastavit teplotu až do min. 450 °C, musí být k dispozici tyto odplyňovací metody: průtoková, vakuová, programovatelné vícekrokové profily odplyňování, testování změny tlaku v jednotlivých krocích, tlakově řízený ohřev</w:t>
            </w:r>
          </w:p>
        </w:tc>
        <w:tc>
          <w:tcPr>
            <w:tcW w:w="3788" w:type="dxa"/>
            <w:shd w:val="clear" w:color="auto" w:fill="FFFF00"/>
          </w:tcPr>
          <w:p w14:paraId="68EC95D8" w14:textId="77777777" w:rsidR="001D328C" w:rsidRPr="00C95424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2278B3" w14:paraId="4880AD74" w14:textId="77777777" w:rsidTr="78AC6818">
        <w:tc>
          <w:tcPr>
            <w:tcW w:w="6130" w:type="dxa"/>
          </w:tcPr>
          <w:p w14:paraId="6B131547" w14:textId="71E4F686" w:rsidR="001D328C" w:rsidRPr="00BE08BF" w:rsidRDefault="006E63A2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V</w:t>
            </w:r>
            <w:r w:rsidR="6545243D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akuový systém zařízení musí být složen min. ze dvou turbomolekulárních vývěv (1</w:t>
            </w:r>
            <w:r w:rsidR="004E0600">
              <w:rPr>
                <w:rFonts w:asciiTheme="minorHAnsi" w:eastAsia="Symbol" w:hAnsiTheme="minorHAnsi" w:cstheme="minorBidi"/>
                <w:noProof/>
                <w:sz w:val="22"/>
                <w:szCs w:val="22"/>
                <w:lang w:eastAsia="cs-CZ"/>
              </w:rPr>
              <w:t xml:space="preserve"> ks</w:t>
            </w:r>
            <w:r w:rsidR="6545243D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pro odplyňovací stanice, 1</w:t>
            </w:r>
            <w:r w:rsidR="004E0600">
              <w:rPr>
                <w:rFonts w:asciiTheme="minorHAnsi" w:eastAsia="Symbol" w:hAnsiTheme="minorHAnsi" w:cstheme="minorBidi"/>
                <w:noProof/>
                <w:sz w:val="22"/>
                <w:szCs w:val="22"/>
                <w:lang w:eastAsia="cs-CZ"/>
              </w:rPr>
              <w:t xml:space="preserve"> ks</w:t>
            </w:r>
            <w:r w:rsidR="6545243D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pro analytické stanice)</w:t>
            </w:r>
            <w:r w:rsidR="395D7B20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a ze dvou suchých membránových čerpadel (s typickým tlakem na analytické a odplyňovací stanici 2,67</w:t>
            </w:r>
            <w:r w:rsidR="395D7B20" w:rsidRPr="78AC6818">
              <w:rPr>
                <w:rFonts w:asciiTheme="minorHAnsi" w:eastAsia="Symbol" w:hAnsiTheme="minorHAnsi" w:cstheme="minorBidi"/>
                <w:noProof/>
                <w:sz w:val="22"/>
                <w:szCs w:val="22"/>
                <w:lang w:eastAsia="cs-CZ"/>
              </w:rPr>
              <w:t>´</w:t>
            </w:r>
            <w:r w:rsidR="395D7B20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10</w:t>
            </w:r>
            <w:r w:rsidR="395D7B20" w:rsidRPr="78AC6818">
              <w:rPr>
                <w:rFonts w:asciiTheme="minorHAnsi" w:hAnsiTheme="minorHAnsi" w:cstheme="minorBidi"/>
                <w:noProof/>
                <w:sz w:val="22"/>
                <w:szCs w:val="22"/>
                <w:vertAlign w:val="superscript"/>
                <w:lang w:eastAsia="cs-CZ"/>
              </w:rPr>
              <w:t>-5</w:t>
            </w:r>
            <w:r w:rsidR="395D7B20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 xml:space="preserve"> mbar a nižší</w:t>
            </w:r>
            <w:r w:rsidR="09F8D7CF" w:rsidRPr="78AC6818">
              <w:rPr>
                <w:rFonts w:asciiTheme="minorHAnsi" w:hAnsiTheme="minorHAnsi" w:cstheme="minorBidi"/>
                <w:noProof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3788" w:type="dxa"/>
            <w:shd w:val="clear" w:color="auto" w:fill="FFFF00"/>
          </w:tcPr>
          <w:p w14:paraId="46ABD113" w14:textId="77777777" w:rsidR="001D328C" w:rsidRPr="00C95424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E53F70" w14:paraId="75561F6A" w14:textId="77777777" w:rsidTr="78AC6818">
        <w:tc>
          <w:tcPr>
            <w:tcW w:w="6130" w:type="dxa"/>
          </w:tcPr>
          <w:p w14:paraId="0B8B1608" w14:textId="77D26DC9" w:rsidR="001D328C" w:rsidRPr="00494C69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musí </w:t>
            </w:r>
            <w:r w:rsidR="395D7B20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umožň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395D7B20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měření s kryogenním snímačem hladiny nebo plovákovým snímačem pro aktivní řízení hladiny chladicí kapaliny během analýzy, zároveň musí umožňovat měření s použitím izotermálních návleků na měřicí cely</w:t>
            </w:r>
          </w:p>
        </w:tc>
        <w:tc>
          <w:tcPr>
            <w:tcW w:w="3788" w:type="dxa"/>
            <w:shd w:val="clear" w:color="auto" w:fill="FFFF00"/>
          </w:tcPr>
          <w:p w14:paraId="2AA41F6B" w14:textId="77777777" w:rsidR="001D328C" w:rsidRPr="00B65857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2278B3" w14:paraId="665B7B11" w14:textId="77777777" w:rsidTr="78AC6818">
        <w:tc>
          <w:tcPr>
            <w:tcW w:w="6130" w:type="dxa"/>
          </w:tcPr>
          <w:p w14:paraId="040013A8" w14:textId="57626219" w:rsidR="001D328C" w:rsidRPr="00494C69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M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ožnost</w:t>
            </w:r>
            <w:r w:rsidR="5E4E7CBC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volb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y</w:t>
            </w:r>
            <w:r w:rsidR="5E4E7CBC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měření prázdného objemu s pomocí helia před nebo až po skončení analýzy</w:t>
            </w:r>
          </w:p>
        </w:tc>
        <w:tc>
          <w:tcPr>
            <w:tcW w:w="3788" w:type="dxa"/>
            <w:shd w:val="clear" w:color="auto" w:fill="FFFF00"/>
          </w:tcPr>
          <w:p w14:paraId="764F96DC" w14:textId="77777777" w:rsidR="001D328C" w:rsidRPr="00C95424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2278B3" w14:paraId="0A4A7562" w14:textId="77777777" w:rsidTr="78AC6818">
        <w:tc>
          <w:tcPr>
            <w:tcW w:w="6130" w:type="dxa"/>
          </w:tcPr>
          <w:p w14:paraId="5E8D32D6" w14:textId="4157C002" w:rsidR="001D328C" w:rsidRPr="00494C69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S</w:t>
            </w:r>
            <w:r w:rsidR="5E4E7CBC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oučástí dodávky musí být min. dvě kompletní měřicí cely</w:t>
            </w:r>
          </w:p>
        </w:tc>
        <w:tc>
          <w:tcPr>
            <w:tcW w:w="3788" w:type="dxa"/>
            <w:shd w:val="clear" w:color="auto" w:fill="FFFF00"/>
          </w:tcPr>
          <w:p w14:paraId="6E92A17F" w14:textId="77777777" w:rsidR="001D328C" w:rsidRPr="00C95424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AD3A23" w:rsidRPr="002278B3" w14:paraId="49197827" w14:textId="77777777" w:rsidTr="78AC6818">
        <w:tc>
          <w:tcPr>
            <w:tcW w:w="6130" w:type="dxa"/>
          </w:tcPr>
          <w:p w14:paraId="792EC29D" w14:textId="4FD7C3DD" w:rsidR="00AD3A23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042C6B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musí umožňovat síťové připojení </w:t>
            </w:r>
          </w:p>
        </w:tc>
        <w:tc>
          <w:tcPr>
            <w:tcW w:w="3788" w:type="dxa"/>
            <w:shd w:val="clear" w:color="auto" w:fill="FFFF00"/>
          </w:tcPr>
          <w:p w14:paraId="11ECEBA9" w14:textId="77777777" w:rsidR="00AD3A23" w:rsidRPr="00C95424" w:rsidRDefault="00AD3A23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AD3A23" w:rsidRPr="002278B3" w14:paraId="0A456422" w14:textId="77777777" w:rsidTr="78AC6818">
        <w:tc>
          <w:tcPr>
            <w:tcW w:w="6130" w:type="dxa"/>
          </w:tcPr>
          <w:p w14:paraId="105F132C" w14:textId="6AD93CCA" w:rsidR="00AD3A23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042C6B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ařízení musí být dodáno včetně rozvodů plynů a redukčních ventilů</w:t>
            </w:r>
          </w:p>
        </w:tc>
        <w:tc>
          <w:tcPr>
            <w:tcW w:w="3788" w:type="dxa"/>
            <w:shd w:val="clear" w:color="auto" w:fill="FFFF00"/>
          </w:tcPr>
          <w:p w14:paraId="2A6F48B7" w14:textId="77777777" w:rsidR="00AD3A23" w:rsidRPr="00C95424" w:rsidRDefault="00AD3A23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6F7F8B" w14:paraId="03F69A8A" w14:textId="77777777" w:rsidTr="78AC6818">
        <w:tc>
          <w:tcPr>
            <w:tcW w:w="6130" w:type="dxa"/>
          </w:tcPr>
          <w:p w14:paraId="6585E7F9" w14:textId="6D5405FC" w:rsidR="001D328C" w:rsidRPr="00494C69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D</w:t>
            </w:r>
            <w:r w:rsidR="3D01916E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odávka musí obsahovat robustní software, kter</w:t>
            </w:r>
            <w:r w:rsidR="00C22F9F">
              <w:rPr>
                <w:rFonts w:asciiTheme="minorHAnsi" w:hAnsiTheme="minorHAnsi" w:cstheme="minorBidi"/>
                <w:noProof/>
                <w:sz w:val="22"/>
                <w:szCs w:val="22"/>
              </w:rPr>
              <w:t>ý</w:t>
            </w:r>
            <w:r w:rsidR="3D01916E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musí </w:t>
            </w:r>
            <w:r w:rsidR="00C22F9F">
              <w:rPr>
                <w:rFonts w:asciiTheme="minorHAnsi" w:hAnsiTheme="minorHAnsi" w:cstheme="minorBidi"/>
                <w:noProof/>
                <w:sz w:val="22"/>
                <w:szCs w:val="22"/>
              </w:rPr>
              <w:t>umožň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00FD1C2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sledování vzorku po celou dobu procesu</w:t>
            </w:r>
            <w:r w:rsidR="005A6483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a </w:t>
            </w:r>
            <w:r w:rsidR="3D01916E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za</w:t>
            </w:r>
            <w:r w:rsidR="00C22F9F">
              <w:rPr>
                <w:rFonts w:asciiTheme="minorHAnsi" w:hAnsiTheme="minorHAnsi" w:cstheme="minorBidi"/>
                <w:noProof/>
                <w:sz w:val="22"/>
                <w:szCs w:val="22"/>
              </w:rPr>
              <w:t>jišť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3D01916E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bezpečnost </w:t>
            </w:r>
            <w:r w:rsidR="00FD1C2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systému a </w:t>
            </w:r>
            <w:r w:rsidR="3D01916E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uživatele</w:t>
            </w:r>
          </w:p>
        </w:tc>
        <w:tc>
          <w:tcPr>
            <w:tcW w:w="3788" w:type="dxa"/>
            <w:shd w:val="clear" w:color="auto" w:fill="FFFF00"/>
          </w:tcPr>
          <w:p w14:paraId="5A90E6E4" w14:textId="77777777" w:rsidR="001D328C" w:rsidRPr="006F7F8B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6F7F8B" w14:paraId="7C7D2F1F" w14:textId="77777777" w:rsidTr="78AC6818">
        <w:tc>
          <w:tcPr>
            <w:tcW w:w="6130" w:type="dxa"/>
          </w:tcPr>
          <w:p w14:paraId="26934E37" w14:textId="0D5538EF" w:rsidR="001D328C" w:rsidRPr="00E87A9D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Ří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dicí software 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je schopen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průběžně zobrazovat jak měřené izotermy, tak i průběh kinetického dosahovaní rovnováhy</w:t>
            </w:r>
          </w:p>
        </w:tc>
        <w:tc>
          <w:tcPr>
            <w:tcW w:w="3788" w:type="dxa"/>
            <w:shd w:val="clear" w:color="auto" w:fill="FFFF00"/>
          </w:tcPr>
          <w:p w14:paraId="4DD1963B" w14:textId="77777777" w:rsidR="001D328C" w:rsidRPr="006F7F8B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6F7F8B" w14:paraId="2F0B621C" w14:textId="77777777" w:rsidTr="78AC6818">
        <w:tc>
          <w:tcPr>
            <w:tcW w:w="6130" w:type="dxa"/>
          </w:tcPr>
          <w:p w14:paraId="6985A25C" w14:textId="3E75489C" w:rsidR="001D328C" w:rsidRPr="00494C69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Ř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ídicí software zahrn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uje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min. tyto modely: t-plot, DR, Gurvich Rule a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umožňuje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vyhodnocení izoterem k získání dat o měrném specifickém povrchu, průměru pórů, objemu pórů dle různých vestavěných modelů (BET, BJH, NLDFT, QSDFT apod.)</w:t>
            </w:r>
          </w:p>
        </w:tc>
        <w:tc>
          <w:tcPr>
            <w:tcW w:w="3788" w:type="dxa"/>
            <w:shd w:val="clear" w:color="auto" w:fill="FFFF00"/>
          </w:tcPr>
          <w:p w14:paraId="49A73790" w14:textId="77777777" w:rsidR="001D328C" w:rsidRPr="006F7F8B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14:paraId="1144C401" w14:textId="77777777" w:rsidTr="78AC6818">
        <w:trPr>
          <w:trHeight w:val="300"/>
        </w:trPr>
        <w:tc>
          <w:tcPr>
            <w:tcW w:w="6130" w:type="dxa"/>
          </w:tcPr>
          <w:p w14:paraId="62BF9AFF" w14:textId="77B3C5B2" w:rsidR="001D328C" w:rsidRPr="00494C69" w:rsidRDefault="00A1262D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S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oučástí dodávky musí být neomezený počet licencí řídicího softwaru a po celou dobu životnosti zařízení upgrade softwaru zdarma</w:t>
            </w:r>
          </w:p>
        </w:tc>
        <w:tc>
          <w:tcPr>
            <w:tcW w:w="3788" w:type="dxa"/>
            <w:shd w:val="clear" w:color="auto" w:fill="FFFF00"/>
          </w:tcPr>
          <w:p w14:paraId="74AC4E4D" w14:textId="77777777" w:rsidR="001D328C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1D328C" w:rsidRPr="002278B3" w14:paraId="0AF16BE6" w14:textId="77777777" w:rsidTr="78AC6818">
        <w:trPr>
          <w:trHeight w:val="300"/>
        </w:trPr>
        <w:tc>
          <w:tcPr>
            <w:tcW w:w="6130" w:type="dxa"/>
          </w:tcPr>
          <w:p w14:paraId="162020B9" w14:textId="12873D2E" w:rsidR="001D328C" w:rsidRPr="00494C69" w:rsidRDefault="003313F2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Ří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dicí software musí umožňovat uživatelský test možného úniku a netěsnosti jednotlivých ventilů, plynových rozvodů a měřicích cel, včetně jeho vyhodnocení</w:t>
            </w:r>
          </w:p>
        </w:tc>
        <w:tc>
          <w:tcPr>
            <w:tcW w:w="3788" w:type="dxa"/>
            <w:shd w:val="clear" w:color="auto" w:fill="FFFF00"/>
          </w:tcPr>
          <w:p w14:paraId="72F06220" w14:textId="77777777" w:rsidR="001D328C" w:rsidRPr="002278B3" w:rsidRDefault="001D328C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651190" w:rsidRPr="002278B3" w14:paraId="6F93F578" w14:textId="77777777" w:rsidTr="78AC6818">
        <w:trPr>
          <w:trHeight w:val="300"/>
        </w:trPr>
        <w:tc>
          <w:tcPr>
            <w:tcW w:w="6130" w:type="dxa"/>
          </w:tcPr>
          <w:p w14:paraId="27B6D4D5" w14:textId="0C66D3BD" w:rsidR="00651190" w:rsidRDefault="003313F2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lastRenderedPageBreak/>
              <w:t>S</w:t>
            </w:r>
            <w:r w:rsidR="1CB1E4E1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oftware musí umož</w:t>
            </w:r>
            <w:r w:rsidR="042C6B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ňovat generovat souhrnné zprávy, překryvy, reporty o průměrné velikosti částic, průměrné velikosti pórů, fraktálních rozměrech (NK, FHH) a adsorpčním teple</w:t>
            </w:r>
          </w:p>
        </w:tc>
        <w:tc>
          <w:tcPr>
            <w:tcW w:w="3788" w:type="dxa"/>
            <w:shd w:val="clear" w:color="auto" w:fill="FFFF00"/>
          </w:tcPr>
          <w:p w14:paraId="2C0FA75A" w14:textId="77777777" w:rsidR="00651190" w:rsidRPr="002278B3" w:rsidRDefault="00651190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</w:tbl>
    <w:p w14:paraId="32FDA88A" w14:textId="77777777" w:rsidR="00A1262D" w:rsidRDefault="00A1262D"/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7E3CEF" w:rsidRPr="00BE275E" w14:paraId="632799BD" w14:textId="77777777" w:rsidTr="000C1425">
        <w:tc>
          <w:tcPr>
            <w:tcW w:w="9918" w:type="dxa"/>
            <w:gridSpan w:val="2"/>
            <w:vAlign w:val="center"/>
          </w:tcPr>
          <w:p w14:paraId="057E8E59" w14:textId="37706E88" w:rsidR="007E3CEF" w:rsidRPr="00C35B0C" w:rsidRDefault="007E3CEF" w:rsidP="000C14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Heliový pyknometr:</w:t>
            </w:r>
            <w:r w:rsidRPr="00960D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7B1D64" w:rsidRPr="00BE275E" w14:paraId="5B1611ED" w14:textId="77777777" w:rsidTr="78AC6818">
        <w:tc>
          <w:tcPr>
            <w:tcW w:w="6130" w:type="dxa"/>
            <w:vAlign w:val="center"/>
          </w:tcPr>
          <w:p w14:paraId="51F74CD9" w14:textId="45D6D032" w:rsidR="007B1D64" w:rsidRPr="006F7F8B" w:rsidRDefault="3123870F" w:rsidP="78AC6818">
            <w:pPr>
              <w:pStyle w:val="Zpat"/>
              <w:jc w:val="center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78AC6818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 xml:space="preserve">Minimální technické parametry pro </w:t>
            </w:r>
            <w:r w:rsidR="004F6677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h</w:t>
            </w:r>
            <w:r w:rsidR="00E20257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e</w:t>
            </w:r>
            <w:r w:rsidR="004F6677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 xml:space="preserve">liový </w:t>
            </w:r>
            <w:r w:rsidRPr="78AC6818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2"/>
                <w:szCs w:val="22"/>
              </w:rPr>
              <w:t>pyknometr</w:t>
            </w:r>
            <w:r w:rsidRPr="78AC6818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:</w:t>
            </w:r>
          </w:p>
        </w:tc>
        <w:tc>
          <w:tcPr>
            <w:tcW w:w="3788" w:type="dxa"/>
            <w:vAlign w:val="bottom"/>
          </w:tcPr>
          <w:p w14:paraId="39966E66" w14:textId="7AE3ACEA" w:rsidR="007B1D64" w:rsidRPr="00C35B0C" w:rsidRDefault="00A1262D" w:rsidP="78AC6818">
            <w:pPr>
              <w:jc w:val="center"/>
              <w:rPr>
                <w:rFonts w:asciiTheme="minorHAnsi" w:hAnsiTheme="minorHAnsi" w:cstheme="minorBidi"/>
                <w:b/>
                <w:bCs/>
                <w:noProof/>
                <w:color w:val="000000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7B1D64" w:rsidRPr="002278B3" w14:paraId="45EA8B85" w14:textId="77777777" w:rsidTr="78AC6818">
        <w:trPr>
          <w:trHeight w:val="300"/>
        </w:trPr>
        <w:tc>
          <w:tcPr>
            <w:tcW w:w="6130" w:type="dxa"/>
          </w:tcPr>
          <w:p w14:paraId="62BC1DAD" w14:textId="2B052C75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S</w:t>
            </w:r>
            <w:r w:rsidR="3123870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oučástí dodávky musí být alespoň tři měřicí cely s objemem nejméně 10 cm</w:t>
            </w:r>
            <w:r w:rsidR="3123870F" w:rsidRPr="78AC6818">
              <w:rPr>
                <w:rFonts w:asciiTheme="minorHAnsi" w:hAnsiTheme="minorHAnsi" w:cstheme="minorBidi"/>
                <w:noProof/>
                <w:sz w:val="22"/>
                <w:szCs w:val="22"/>
                <w:vertAlign w:val="superscript"/>
              </w:rPr>
              <w:t>3</w:t>
            </w:r>
            <w:r w:rsidR="3123870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, 50 cm</w:t>
            </w:r>
            <w:r w:rsidR="3123870F" w:rsidRPr="78AC6818">
              <w:rPr>
                <w:rFonts w:asciiTheme="minorHAnsi" w:hAnsiTheme="minorHAnsi" w:cstheme="minorBidi"/>
                <w:noProof/>
                <w:sz w:val="22"/>
                <w:szCs w:val="22"/>
                <w:vertAlign w:val="superscript"/>
              </w:rPr>
              <w:t>3</w:t>
            </w:r>
            <w:r w:rsidR="3123870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a 100 cm</w:t>
            </w:r>
            <w:r w:rsidR="3123870F" w:rsidRPr="78AC6818">
              <w:rPr>
                <w:rFonts w:asciiTheme="minorHAnsi" w:hAnsiTheme="minorHAnsi" w:cstheme="minorBidi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788" w:type="dxa"/>
            <w:shd w:val="clear" w:color="auto" w:fill="FFFF00"/>
          </w:tcPr>
          <w:p w14:paraId="65CB5E39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1FB896AD" w14:textId="77777777" w:rsidTr="78AC6818">
        <w:trPr>
          <w:trHeight w:val="300"/>
        </w:trPr>
        <w:tc>
          <w:tcPr>
            <w:tcW w:w="6130" w:type="dxa"/>
          </w:tcPr>
          <w:p w14:paraId="5FB26373" w14:textId="0431F4FC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P</w:t>
            </w:r>
            <w:r w:rsidR="4B9810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řesnost měření objemu 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je</w:t>
            </w:r>
            <w:r w:rsidR="4B9810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lepší než 0,03 % ve všech typech meřicích cel</w:t>
            </w:r>
          </w:p>
        </w:tc>
        <w:tc>
          <w:tcPr>
            <w:tcW w:w="3788" w:type="dxa"/>
            <w:shd w:val="clear" w:color="auto" w:fill="FFFF00"/>
          </w:tcPr>
          <w:p w14:paraId="599E0F2A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2CEE57D5" w14:textId="77777777" w:rsidTr="78AC6818">
        <w:trPr>
          <w:trHeight w:val="300"/>
        </w:trPr>
        <w:tc>
          <w:tcPr>
            <w:tcW w:w="6130" w:type="dxa"/>
          </w:tcPr>
          <w:p w14:paraId="0157C44F" w14:textId="07E3401C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O</w:t>
            </w:r>
            <w:r w:rsidR="4B9810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pakovatelnost měření objemu 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je</w:t>
            </w:r>
            <w:r w:rsidR="4B9810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lepší než 0,015 % ve všech typech měřicích cel</w:t>
            </w:r>
          </w:p>
        </w:tc>
        <w:tc>
          <w:tcPr>
            <w:tcW w:w="3788" w:type="dxa"/>
            <w:shd w:val="clear" w:color="auto" w:fill="FFFF00"/>
          </w:tcPr>
          <w:p w14:paraId="1F12BD21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1F47A206" w14:textId="77777777" w:rsidTr="78AC6818">
        <w:trPr>
          <w:trHeight w:val="300"/>
        </w:trPr>
        <w:tc>
          <w:tcPr>
            <w:tcW w:w="6130" w:type="dxa"/>
          </w:tcPr>
          <w:p w14:paraId="2E8781B1" w14:textId="63E2F593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4B98101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ařízení musí disponovat vestavěn</w:t>
            </w:r>
            <w:r w:rsidR="09F8D7C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ým teplotním čidlem s min. rozsahem kontroly teplot 15–50 °C a stabilitou teplotní kontroly min. </w:t>
            </w:r>
            <w:r w:rsidR="09F8D7CF" w:rsidRPr="78AC6818">
              <w:rPr>
                <w:rFonts w:asciiTheme="minorHAnsi" w:eastAsia="Symbol" w:hAnsiTheme="minorHAnsi" w:cstheme="minorBidi"/>
                <w:noProof/>
                <w:sz w:val="22"/>
                <w:szCs w:val="22"/>
              </w:rPr>
              <w:t>±</w:t>
            </w:r>
            <w:r w:rsidR="09F8D7C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0,02 °C</w:t>
            </w:r>
          </w:p>
        </w:tc>
        <w:tc>
          <w:tcPr>
            <w:tcW w:w="3788" w:type="dxa"/>
            <w:shd w:val="clear" w:color="auto" w:fill="FFFF00"/>
          </w:tcPr>
          <w:p w14:paraId="1F872949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0D2AD853" w14:textId="77777777" w:rsidTr="78AC6818">
        <w:trPr>
          <w:trHeight w:val="300"/>
        </w:trPr>
        <w:tc>
          <w:tcPr>
            <w:tcW w:w="6130" w:type="dxa"/>
          </w:tcPr>
          <w:p w14:paraId="103FB1DA" w14:textId="2761CB62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S</w:t>
            </w:r>
            <w:r w:rsidR="09F8D7CF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oučástí zařízení minimálně dvě vestavěné referenční komory</w:t>
            </w:r>
          </w:p>
        </w:tc>
        <w:tc>
          <w:tcPr>
            <w:tcW w:w="3788" w:type="dxa"/>
            <w:shd w:val="clear" w:color="auto" w:fill="FFFF00"/>
          </w:tcPr>
          <w:p w14:paraId="7696AAFE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426D5D4A" w14:textId="77777777" w:rsidTr="78AC6818">
        <w:trPr>
          <w:trHeight w:val="300"/>
        </w:trPr>
        <w:tc>
          <w:tcPr>
            <w:tcW w:w="6130" w:type="dxa"/>
          </w:tcPr>
          <w:p w14:paraId="4D5851E1" w14:textId="4B768C35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musí 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umožň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digitální zobrazení tlaku během měření (rozlišení min. 0,0001 psi)</w:t>
            </w:r>
          </w:p>
        </w:tc>
        <w:tc>
          <w:tcPr>
            <w:tcW w:w="3788" w:type="dxa"/>
            <w:shd w:val="clear" w:color="auto" w:fill="FFFF00"/>
          </w:tcPr>
          <w:p w14:paraId="504A034C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0F1070D6" w14:textId="77777777" w:rsidTr="78AC6818">
        <w:trPr>
          <w:trHeight w:val="300"/>
        </w:trPr>
        <w:tc>
          <w:tcPr>
            <w:tcW w:w="6130" w:type="dxa"/>
          </w:tcPr>
          <w:p w14:paraId="0A63EED3" w14:textId="1DEDAA3E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musí být</w:t>
            </w:r>
            <w:r w:rsidR="008E2305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schopno provádět měření ve dvou směrech expanze plynu, tj. expanze plynu ze vzorkovací komory do referenční komory nebo ve směru expanze plynu z referenční komory do vzorkovací komory (pro bezpečné a spolehlivé měření jemných prášků)</w:t>
            </w:r>
          </w:p>
        </w:tc>
        <w:tc>
          <w:tcPr>
            <w:tcW w:w="3788" w:type="dxa"/>
            <w:shd w:val="clear" w:color="auto" w:fill="FFFF00"/>
          </w:tcPr>
          <w:p w14:paraId="36CDC522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7CBD75CB" w14:textId="77777777" w:rsidTr="78AC6818">
        <w:trPr>
          <w:trHeight w:val="300"/>
        </w:trPr>
        <w:tc>
          <w:tcPr>
            <w:tcW w:w="6130" w:type="dxa"/>
          </w:tcPr>
          <w:p w14:paraId="1FE38A61" w14:textId="41A8CFF6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musí mít</w:t>
            </w:r>
            <w:r w:rsidR="008E2305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="7714FD78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vestavěné 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připojení vývěvy pro přípravu vzorku</w:t>
            </w:r>
          </w:p>
        </w:tc>
        <w:tc>
          <w:tcPr>
            <w:tcW w:w="3788" w:type="dxa"/>
            <w:shd w:val="clear" w:color="auto" w:fill="FFFF00"/>
          </w:tcPr>
          <w:p w14:paraId="77406707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58B314FB" w14:textId="77777777" w:rsidTr="78AC6818">
        <w:trPr>
          <w:trHeight w:val="300"/>
        </w:trPr>
        <w:tc>
          <w:tcPr>
            <w:tcW w:w="6130" w:type="dxa"/>
          </w:tcPr>
          <w:p w14:paraId="6D72F21D" w14:textId="043ED621" w:rsidR="007B1D64" w:rsidRPr="007B1D64" w:rsidRDefault="004F6677" w:rsidP="003313F2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musí 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umožň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následující metody přípravy vzorků uvnitř měřicích cel: kontinuální průtok plynu, pulsy plynu, vakuum</w:t>
            </w:r>
          </w:p>
        </w:tc>
        <w:tc>
          <w:tcPr>
            <w:tcW w:w="3788" w:type="dxa"/>
            <w:shd w:val="clear" w:color="auto" w:fill="FFFF00"/>
          </w:tcPr>
          <w:p w14:paraId="6DBF231E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EB6CE2" w:rsidRPr="002278B3" w14:paraId="5B9E362C" w14:textId="77777777" w:rsidTr="78AC6818">
        <w:trPr>
          <w:trHeight w:val="300"/>
        </w:trPr>
        <w:tc>
          <w:tcPr>
            <w:tcW w:w="6130" w:type="dxa"/>
          </w:tcPr>
          <w:p w14:paraId="479A4E77" w14:textId="79A96795" w:rsidR="00EB6CE2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ařízení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musí 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dispon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min. třemi USB porty pro externí připojení</w:t>
            </w:r>
          </w:p>
        </w:tc>
        <w:tc>
          <w:tcPr>
            <w:tcW w:w="3788" w:type="dxa"/>
            <w:shd w:val="clear" w:color="auto" w:fill="FFFF00"/>
          </w:tcPr>
          <w:p w14:paraId="05C1170E" w14:textId="77777777" w:rsidR="00EB6CE2" w:rsidRPr="002278B3" w:rsidRDefault="00EB6CE2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7B1D64" w:rsidRPr="002278B3" w14:paraId="2E98DEDC" w14:textId="77777777" w:rsidTr="78AC6818">
        <w:trPr>
          <w:trHeight w:val="300"/>
        </w:trPr>
        <w:tc>
          <w:tcPr>
            <w:tcW w:w="6130" w:type="dxa"/>
          </w:tcPr>
          <w:p w14:paraId="6F147D37" w14:textId="72F7B6C9" w:rsidR="007B1D64" w:rsidRPr="007B1D64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Z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ařízení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musí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umožň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ovat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připojení k externím analytickým vahám</w:t>
            </w:r>
          </w:p>
        </w:tc>
        <w:tc>
          <w:tcPr>
            <w:tcW w:w="3788" w:type="dxa"/>
            <w:shd w:val="clear" w:color="auto" w:fill="FFFF00"/>
          </w:tcPr>
          <w:p w14:paraId="00148758" w14:textId="77777777" w:rsidR="007B1D64" w:rsidRPr="002278B3" w:rsidRDefault="007B1D64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EB6CE2" w:rsidRPr="002278B3" w14:paraId="4160009F" w14:textId="77777777" w:rsidTr="78AC6818">
        <w:trPr>
          <w:trHeight w:val="300"/>
        </w:trPr>
        <w:tc>
          <w:tcPr>
            <w:tcW w:w="6130" w:type="dxa"/>
          </w:tcPr>
          <w:p w14:paraId="7B2F0DBD" w14:textId="242C405F" w:rsidR="00EB6CE2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S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oučástí dodávky </w:t>
            </w:r>
            <w:r w:rsidR="008E2305">
              <w:rPr>
                <w:rFonts w:asciiTheme="minorHAnsi" w:hAnsiTheme="minorHAnsi" w:cstheme="minorBidi"/>
                <w:noProof/>
                <w:sz w:val="22"/>
                <w:szCs w:val="22"/>
              </w:rPr>
              <w:t>musí být</w:t>
            </w:r>
            <w:r w:rsidR="008E2305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jednorázové hliníkové vložky do měřicí cely s objemem nejméně 4 cm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  <w:vertAlign w:val="superscript"/>
              </w:rPr>
              <w:t>3</w:t>
            </w:r>
            <w:r w:rsidR="70DC72CB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(min. 100 ks)</w:t>
            </w:r>
          </w:p>
        </w:tc>
        <w:tc>
          <w:tcPr>
            <w:tcW w:w="3788" w:type="dxa"/>
            <w:shd w:val="clear" w:color="auto" w:fill="FFFF00"/>
          </w:tcPr>
          <w:p w14:paraId="572F01AC" w14:textId="77777777" w:rsidR="00EB6CE2" w:rsidRPr="002278B3" w:rsidRDefault="00EB6CE2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  <w:tr w:rsidR="00EB6CE2" w:rsidRPr="002278B3" w14:paraId="4367032A" w14:textId="77777777" w:rsidTr="78AC6818">
        <w:trPr>
          <w:trHeight w:val="300"/>
        </w:trPr>
        <w:tc>
          <w:tcPr>
            <w:tcW w:w="6130" w:type="dxa"/>
          </w:tcPr>
          <w:p w14:paraId="72D8F9BE" w14:textId="4D4BC239" w:rsidR="00EB6CE2" w:rsidRDefault="004F6677" w:rsidP="78AC6818">
            <w:pPr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V</w:t>
            </w:r>
            <w:r w:rsidR="1742DAC9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ýsledky jsou dostupné na displeji přístroje a je umožněn export dat přes externí disk (</w:t>
            </w:r>
            <w:r w:rsidR="008C7BAB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minimálně </w:t>
            </w:r>
            <w:r w:rsidR="1742DAC9" w:rsidRPr="78AC6818">
              <w:rPr>
                <w:rFonts w:asciiTheme="minorHAnsi" w:hAnsiTheme="minorHAnsi" w:cstheme="minorBidi"/>
                <w:noProof/>
                <w:sz w:val="22"/>
                <w:szCs w:val="22"/>
              </w:rPr>
              <w:t>formáty pdf, txt</w:t>
            </w:r>
            <w:r w:rsidR="008C7BAB">
              <w:rPr>
                <w:rFonts w:asciiTheme="minorHAnsi" w:hAnsiTheme="minorHAnsi" w:cstheme="minorBidi"/>
                <w:noProof/>
                <w:sz w:val="22"/>
                <w:szCs w:val="22"/>
              </w:rPr>
              <w:t>)</w:t>
            </w:r>
          </w:p>
        </w:tc>
        <w:tc>
          <w:tcPr>
            <w:tcW w:w="3788" w:type="dxa"/>
            <w:shd w:val="clear" w:color="auto" w:fill="FFFF00"/>
          </w:tcPr>
          <w:p w14:paraId="08F1E83C" w14:textId="77777777" w:rsidR="00EB6CE2" w:rsidRPr="002278B3" w:rsidRDefault="00EB6CE2" w:rsidP="78AC6818">
            <w:pPr>
              <w:pStyle w:val="Zpat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</w:p>
        </w:tc>
      </w:tr>
    </w:tbl>
    <w:p w14:paraId="7C8CCE21" w14:textId="77777777" w:rsidR="007838DD" w:rsidRPr="00210A9D" w:rsidRDefault="007838DD" w:rsidP="78AC6818">
      <w:pPr>
        <w:rPr>
          <w:noProof/>
        </w:rPr>
      </w:pPr>
    </w:p>
    <w:sectPr w:rsidR="007838DD" w:rsidRPr="00210A9D" w:rsidSect="005C1469">
      <w:headerReference w:type="default" r:id="rId7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22CB" w14:textId="77777777" w:rsidR="0092603D" w:rsidRDefault="0092603D" w:rsidP="00926269">
      <w:r>
        <w:separator/>
      </w:r>
    </w:p>
  </w:endnote>
  <w:endnote w:type="continuationSeparator" w:id="0">
    <w:p w14:paraId="64764B2C" w14:textId="77777777" w:rsidR="0092603D" w:rsidRDefault="0092603D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5463" w14:textId="77777777" w:rsidR="0092603D" w:rsidRDefault="0092603D" w:rsidP="00926269">
      <w:r>
        <w:separator/>
      </w:r>
    </w:p>
  </w:footnote>
  <w:footnote w:type="continuationSeparator" w:id="0">
    <w:p w14:paraId="2F80C05C" w14:textId="77777777" w:rsidR="0092603D" w:rsidRDefault="0092603D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E8D6" w14:textId="02E1DC8A" w:rsidR="00B5172B" w:rsidRDefault="00C86436" w:rsidP="004F5B92">
    <w:pPr>
      <w:pStyle w:val="Zhlav"/>
      <w:jc w:val="center"/>
      <w:rPr>
        <w:rFonts w:asciiTheme="minorHAnsi" w:hAnsiTheme="minorHAnsi"/>
        <w:sz w:val="22"/>
        <w:szCs w:val="22"/>
      </w:rPr>
    </w:pPr>
    <w:r>
      <w:rPr>
        <w:noProof/>
      </w:rPr>
      <w:drawing>
        <wp:inline distT="0" distB="0" distL="0" distR="0" wp14:anchorId="5CE8B05C" wp14:editId="65C29150">
          <wp:extent cx="3383280" cy="486514"/>
          <wp:effectExtent l="0" t="0" r="7620" b="8890"/>
          <wp:docPr id="139969786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689" cy="4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ytzQyNDcxM7MwNDRV0lEKTi0uzszPAykwrgUAQ3cCQSwAAAA="/>
  </w:docVars>
  <w:rsids>
    <w:rsidRoot w:val="00210A9D"/>
    <w:rsid w:val="000470E3"/>
    <w:rsid w:val="00061524"/>
    <w:rsid w:val="000B1979"/>
    <w:rsid w:val="000C3A06"/>
    <w:rsid w:val="000D717C"/>
    <w:rsid w:val="000E2897"/>
    <w:rsid w:val="00111CD0"/>
    <w:rsid w:val="001242C5"/>
    <w:rsid w:val="00137C76"/>
    <w:rsid w:val="00172C26"/>
    <w:rsid w:val="0019018D"/>
    <w:rsid w:val="001C24A4"/>
    <w:rsid w:val="001C656C"/>
    <w:rsid w:val="001D328C"/>
    <w:rsid w:val="00207A45"/>
    <w:rsid w:val="00210A9D"/>
    <w:rsid w:val="002218D2"/>
    <w:rsid w:val="002278B3"/>
    <w:rsid w:val="00235490"/>
    <w:rsid w:val="00246D07"/>
    <w:rsid w:val="00252A93"/>
    <w:rsid w:val="00264A6D"/>
    <w:rsid w:val="00272ED5"/>
    <w:rsid w:val="0027327D"/>
    <w:rsid w:val="002857E7"/>
    <w:rsid w:val="002B7627"/>
    <w:rsid w:val="002C3B8F"/>
    <w:rsid w:val="00322BCF"/>
    <w:rsid w:val="003313F2"/>
    <w:rsid w:val="00334AC9"/>
    <w:rsid w:val="00340955"/>
    <w:rsid w:val="00353985"/>
    <w:rsid w:val="003717E0"/>
    <w:rsid w:val="0038430C"/>
    <w:rsid w:val="0039337D"/>
    <w:rsid w:val="003A4E37"/>
    <w:rsid w:val="003B6788"/>
    <w:rsid w:val="003D2143"/>
    <w:rsid w:val="003E11A9"/>
    <w:rsid w:val="003E1B95"/>
    <w:rsid w:val="00412600"/>
    <w:rsid w:val="00423E7B"/>
    <w:rsid w:val="00425EF4"/>
    <w:rsid w:val="00444364"/>
    <w:rsid w:val="004603E4"/>
    <w:rsid w:val="004848E9"/>
    <w:rsid w:val="00494C69"/>
    <w:rsid w:val="004C3E71"/>
    <w:rsid w:val="004D1A73"/>
    <w:rsid w:val="004E0600"/>
    <w:rsid w:val="004F5B92"/>
    <w:rsid w:val="004F6677"/>
    <w:rsid w:val="00506CDC"/>
    <w:rsid w:val="005159CA"/>
    <w:rsid w:val="00521DB2"/>
    <w:rsid w:val="005544DD"/>
    <w:rsid w:val="005711A1"/>
    <w:rsid w:val="00585D22"/>
    <w:rsid w:val="005A0B63"/>
    <w:rsid w:val="005A6483"/>
    <w:rsid w:val="005B7463"/>
    <w:rsid w:val="005C1469"/>
    <w:rsid w:val="005D4F6C"/>
    <w:rsid w:val="005D6392"/>
    <w:rsid w:val="00602F0E"/>
    <w:rsid w:val="00612146"/>
    <w:rsid w:val="00623187"/>
    <w:rsid w:val="00630FCC"/>
    <w:rsid w:val="00637F13"/>
    <w:rsid w:val="00651190"/>
    <w:rsid w:val="0066196B"/>
    <w:rsid w:val="006A20B0"/>
    <w:rsid w:val="006A3352"/>
    <w:rsid w:val="006A773C"/>
    <w:rsid w:val="006B7EBF"/>
    <w:rsid w:val="006D5FE8"/>
    <w:rsid w:val="006E63A2"/>
    <w:rsid w:val="006F7F8B"/>
    <w:rsid w:val="00721B36"/>
    <w:rsid w:val="007424AB"/>
    <w:rsid w:val="00750AF5"/>
    <w:rsid w:val="00760974"/>
    <w:rsid w:val="007611F8"/>
    <w:rsid w:val="007773A3"/>
    <w:rsid w:val="007838DD"/>
    <w:rsid w:val="007A11C8"/>
    <w:rsid w:val="007B1D64"/>
    <w:rsid w:val="007D62E8"/>
    <w:rsid w:val="007E3CEF"/>
    <w:rsid w:val="00807BC6"/>
    <w:rsid w:val="00814798"/>
    <w:rsid w:val="008352DF"/>
    <w:rsid w:val="00835831"/>
    <w:rsid w:val="00857AED"/>
    <w:rsid w:val="00860918"/>
    <w:rsid w:val="008845FE"/>
    <w:rsid w:val="0089389C"/>
    <w:rsid w:val="008A4CC3"/>
    <w:rsid w:val="008B46F9"/>
    <w:rsid w:val="008B6AED"/>
    <w:rsid w:val="008C7BAB"/>
    <w:rsid w:val="008E1B25"/>
    <w:rsid w:val="008E2305"/>
    <w:rsid w:val="0092603D"/>
    <w:rsid w:val="00926269"/>
    <w:rsid w:val="00927E96"/>
    <w:rsid w:val="009460D0"/>
    <w:rsid w:val="009527D8"/>
    <w:rsid w:val="00960D67"/>
    <w:rsid w:val="00972ECC"/>
    <w:rsid w:val="00980555"/>
    <w:rsid w:val="00986669"/>
    <w:rsid w:val="00992BBE"/>
    <w:rsid w:val="009A6089"/>
    <w:rsid w:val="009A707B"/>
    <w:rsid w:val="009B4263"/>
    <w:rsid w:val="009B4715"/>
    <w:rsid w:val="009F50A4"/>
    <w:rsid w:val="00A05F46"/>
    <w:rsid w:val="00A1262D"/>
    <w:rsid w:val="00A21C76"/>
    <w:rsid w:val="00A41F1D"/>
    <w:rsid w:val="00A66E38"/>
    <w:rsid w:val="00A67097"/>
    <w:rsid w:val="00A70BEE"/>
    <w:rsid w:val="00A822B9"/>
    <w:rsid w:val="00A84D7D"/>
    <w:rsid w:val="00A96D6B"/>
    <w:rsid w:val="00A96EED"/>
    <w:rsid w:val="00AA253B"/>
    <w:rsid w:val="00AD0467"/>
    <w:rsid w:val="00AD3A23"/>
    <w:rsid w:val="00AD47DA"/>
    <w:rsid w:val="00AD54AF"/>
    <w:rsid w:val="00AD6AC2"/>
    <w:rsid w:val="00AD790A"/>
    <w:rsid w:val="00B0310D"/>
    <w:rsid w:val="00B3038C"/>
    <w:rsid w:val="00B465D1"/>
    <w:rsid w:val="00B51466"/>
    <w:rsid w:val="00B5172B"/>
    <w:rsid w:val="00B557A8"/>
    <w:rsid w:val="00B55DBA"/>
    <w:rsid w:val="00B65857"/>
    <w:rsid w:val="00B80901"/>
    <w:rsid w:val="00BA2816"/>
    <w:rsid w:val="00BA5B27"/>
    <w:rsid w:val="00BE08BF"/>
    <w:rsid w:val="00BE275E"/>
    <w:rsid w:val="00C00FBD"/>
    <w:rsid w:val="00C20390"/>
    <w:rsid w:val="00C22F9F"/>
    <w:rsid w:val="00C46A3A"/>
    <w:rsid w:val="00C530D7"/>
    <w:rsid w:val="00C615E6"/>
    <w:rsid w:val="00C86436"/>
    <w:rsid w:val="00C9403A"/>
    <w:rsid w:val="00C95424"/>
    <w:rsid w:val="00CA1203"/>
    <w:rsid w:val="00CC6BA5"/>
    <w:rsid w:val="00D27D58"/>
    <w:rsid w:val="00D322CE"/>
    <w:rsid w:val="00D351FC"/>
    <w:rsid w:val="00D5002E"/>
    <w:rsid w:val="00D57A45"/>
    <w:rsid w:val="00D61E12"/>
    <w:rsid w:val="00D67940"/>
    <w:rsid w:val="00D7363B"/>
    <w:rsid w:val="00D81D89"/>
    <w:rsid w:val="00D94DE0"/>
    <w:rsid w:val="00DA5568"/>
    <w:rsid w:val="00DA6CF5"/>
    <w:rsid w:val="00DD3A4C"/>
    <w:rsid w:val="00DF552D"/>
    <w:rsid w:val="00E02AA8"/>
    <w:rsid w:val="00E03C3A"/>
    <w:rsid w:val="00E2013B"/>
    <w:rsid w:val="00E20257"/>
    <w:rsid w:val="00E25A11"/>
    <w:rsid w:val="00E34C9F"/>
    <w:rsid w:val="00E4246E"/>
    <w:rsid w:val="00E44AEE"/>
    <w:rsid w:val="00E5032E"/>
    <w:rsid w:val="00E5280A"/>
    <w:rsid w:val="00E53F70"/>
    <w:rsid w:val="00E83218"/>
    <w:rsid w:val="00E8497D"/>
    <w:rsid w:val="00E868FE"/>
    <w:rsid w:val="00E87A9D"/>
    <w:rsid w:val="00E91845"/>
    <w:rsid w:val="00EB6CE2"/>
    <w:rsid w:val="00EB7241"/>
    <w:rsid w:val="00EE6C8E"/>
    <w:rsid w:val="00F07D3D"/>
    <w:rsid w:val="00F539FA"/>
    <w:rsid w:val="00F53FFA"/>
    <w:rsid w:val="00F5607F"/>
    <w:rsid w:val="00F74CF4"/>
    <w:rsid w:val="00F76D3E"/>
    <w:rsid w:val="00FA06FA"/>
    <w:rsid w:val="00FA3034"/>
    <w:rsid w:val="00FA76A2"/>
    <w:rsid w:val="00FD1C28"/>
    <w:rsid w:val="042C6B1F"/>
    <w:rsid w:val="044B48BF"/>
    <w:rsid w:val="04EDE8E6"/>
    <w:rsid w:val="09F8D7CF"/>
    <w:rsid w:val="0C5A38B5"/>
    <w:rsid w:val="10AD6749"/>
    <w:rsid w:val="12838956"/>
    <w:rsid w:val="1742DAC9"/>
    <w:rsid w:val="198D790B"/>
    <w:rsid w:val="1CB1E4E1"/>
    <w:rsid w:val="2B730F1B"/>
    <w:rsid w:val="2D1B29FC"/>
    <w:rsid w:val="303751B5"/>
    <w:rsid w:val="3123870F"/>
    <w:rsid w:val="395D7B20"/>
    <w:rsid w:val="3C7A1E3B"/>
    <w:rsid w:val="3D01916E"/>
    <w:rsid w:val="424951FA"/>
    <w:rsid w:val="42FA7CF5"/>
    <w:rsid w:val="43A87CD0"/>
    <w:rsid w:val="46E01D92"/>
    <w:rsid w:val="494E9B03"/>
    <w:rsid w:val="4B98101F"/>
    <w:rsid w:val="51B6A11D"/>
    <w:rsid w:val="5C1905B4"/>
    <w:rsid w:val="5E4E7CBC"/>
    <w:rsid w:val="6177BE38"/>
    <w:rsid w:val="6545243D"/>
    <w:rsid w:val="6A19A2B4"/>
    <w:rsid w:val="70DC72CB"/>
    <w:rsid w:val="74CE024E"/>
    <w:rsid w:val="7714FD78"/>
    <w:rsid w:val="78AC6818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2667-3C70-4BC5-8C33-336DF8CE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2025-08-21T08:21:00Z</dcterms:created>
  <dcterms:modified xsi:type="dcterms:W3CDTF">2025-08-21T08:21:00Z</dcterms:modified>
</cp:coreProperties>
</file>