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7776" w14:textId="77777777" w:rsidR="00764234" w:rsidRPr="00C74D29" w:rsidRDefault="00764234" w:rsidP="00214402">
      <w:pPr>
        <w:pStyle w:val="Nzev"/>
        <w:spacing w:before="120"/>
        <w:ind w:right="556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C74D29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764234" w:rsidRPr="00C74D29" w14:paraId="60601844" w14:textId="77777777" w:rsidTr="00764234">
        <w:trPr>
          <w:trHeight w:val="563"/>
        </w:trPr>
        <w:tc>
          <w:tcPr>
            <w:tcW w:w="1843" w:type="dxa"/>
          </w:tcPr>
          <w:p w14:paraId="77F2CDE5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38D1B6D7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234" w:rsidRPr="00A610DA" w14:paraId="27C63B41" w14:textId="77777777" w:rsidTr="00764234">
        <w:trPr>
          <w:trHeight w:val="396"/>
        </w:trPr>
        <w:tc>
          <w:tcPr>
            <w:tcW w:w="1843" w:type="dxa"/>
            <w:hideMark/>
          </w:tcPr>
          <w:p w14:paraId="618FD173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563266E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764234" w:rsidRPr="00A610DA" w14:paraId="0F492639" w14:textId="77777777" w:rsidTr="00764234">
        <w:trPr>
          <w:trHeight w:val="397"/>
        </w:trPr>
        <w:tc>
          <w:tcPr>
            <w:tcW w:w="1843" w:type="dxa"/>
            <w:hideMark/>
          </w:tcPr>
          <w:p w14:paraId="7ADBF8AA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3DF799B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764234" w:rsidRPr="00A610DA" w14:paraId="03BBA805" w14:textId="77777777" w:rsidTr="00764234">
        <w:trPr>
          <w:trHeight w:val="306"/>
        </w:trPr>
        <w:tc>
          <w:tcPr>
            <w:tcW w:w="1843" w:type="dxa"/>
            <w:hideMark/>
          </w:tcPr>
          <w:p w14:paraId="044C164D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76004749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51297BE4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3F82BCE2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</w:p>
    <w:p w14:paraId="159508E4" w14:textId="77777777" w:rsidR="00764234" w:rsidRPr="00A610DA" w:rsidRDefault="00764234" w:rsidP="00764234">
      <w:pPr>
        <w:ind w:right="553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182BDB1" w14:textId="77777777" w:rsidR="00764234" w:rsidRPr="00C74D29" w:rsidRDefault="00764234" w:rsidP="00764234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5FB3DEE1" w14:textId="08CE1917" w:rsidR="00764234" w:rsidRPr="00953F1C" w:rsidRDefault="00764234" w:rsidP="006540A9">
      <w:pPr>
        <w:spacing w:before="120"/>
        <w:ind w:right="1"/>
        <w:rPr>
          <w:rFonts w:ascii="Calibri" w:eastAsia="Calibri" w:hAnsi="Calibri" w:cs="Calibri"/>
          <w:b/>
          <w:bCs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="00A0583A"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A7BDC" w:rsidRPr="000A7BDC">
        <w:rPr>
          <w:rFonts w:asciiTheme="minorHAnsi" w:hAnsiTheme="minorHAnsi" w:cstheme="minorHAnsi"/>
          <w:b/>
          <w:bCs/>
          <w:sz w:val="22"/>
          <w:szCs w:val="22"/>
        </w:rPr>
        <w:t>Nosné a nenosné dřevěné konstrukce, obvodový a střešní plášť Lesovny FLD</w:t>
      </w:r>
      <w:r w:rsidR="00A0583A"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CC50C6" w:rsidRPr="00C74D29">
        <w:rPr>
          <w:rStyle w:val="Odkaznakoment"/>
          <w:rFonts w:asciiTheme="minorHAnsi" w:hAnsiTheme="minorHAnsi" w:cstheme="minorHAnsi"/>
        </w:rPr>
        <w:t xml:space="preserve"> </w:t>
      </w:r>
      <w:r w:rsidR="008F4B33" w:rsidRPr="00C74D29">
        <w:rPr>
          <w:rStyle w:val="Odkaznakoment"/>
          <w:rFonts w:asciiTheme="minorHAnsi" w:hAnsiTheme="minorHAnsi" w:cstheme="minorHAnsi"/>
          <w:sz w:val="22"/>
          <w:szCs w:val="22"/>
        </w:rPr>
        <w:t>č</w:t>
      </w:r>
      <w:r w:rsidRPr="00C74D29">
        <w:rPr>
          <w:rFonts w:asciiTheme="minorHAnsi" w:hAnsiTheme="minorHAnsi" w:cstheme="minorHAnsi"/>
          <w:sz w:val="22"/>
          <w:szCs w:val="22"/>
        </w:rPr>
        <w:t>estně prohlašuje, že splňuje základní způsobilost v rozsahu dle § 74 odst. 1 zákona č.</w:t>
      </w:r>
      <w:r w:rsidR="0015263C">
        <w:rPr>
          <w:rFonts w:asciiTheme="minorHAnsi" w:hAnsiTheme="minorHAnsi" w:cstheme="minorHAnsi"/>
          <w:sz w:val="22"/>
          <w:szCs w:val="22"/>
        </w:rPr>
        <w:t> </w:t>
      </w:r>
      <w:r w:rsidRPr="00C74D29">
        <w:rPr>
          <w:rFonts w:asciiTheme="minorHAnsi" w:hAnsiTheme="minorHAnsi" w:cstheme="minorHAnsi"/>
          <w:sz w:val="22"/>
          <w:szCs w:val="22"/>
        </w:rPr>
        <w:t>134/2016 Sb., o</w:t>
      </w:r>
      <w:r w:rsidR="003E4000">
        <w:rPr>
          <w:rFonts w:asciiTheme="minorHAnsi" w:hAnsiTheme="minorHAnsi" w:cstheme="minorHAnsi"/>
          <w:sz w:val="22"/>
          <w:szCs w:val="22"/>
        </w:rPr>
        <w:t> </w:t>
      </w:r>
      <w:r w:rsidRPr="00C74D29">
        <w:rPr>
          <w:rFonts w:asciiTheme="minorHAnsi" w:hAnsiTheme="minorHAnsi" w:cstheme="minorHAnsi"/>
          <w:sz w:val="22"/>
          <w:szCs w:val="22"/>
        </w:rPr>
        <w:t>zadávání veřejných zakázkách, tedy že:</w:t>
      </w:r>
    </w:p>
    <w:p w14:paraId="127A44B1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7AA03CD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5060D6F1" w14:textId="608A752D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color w:val="auto"/>
        </w:rPr>
        <w:t> </w:t>
      </w:r>
      <w:r w:rsidRPr="00C74D29">
        <w:rPr>
          <w:rFonts w:asciiTheme="minorHAnsi" w:hAnsiTheme="minorHAnsi" w:cstheme="minorHAnsi"/>
          <w:color w:val="auto"/>
        </w:rPr>
        <w:t>penále na veřejné zdravotní pojištění;</w:t>
      </w:r>
    </w:p>
    <w:p w14:paraId="2E22C4FA" w14:textId="29BF3946" w:rsidR="00764234" w:rsidRPr="00C74D29" w:rsidRDefault="00764234" w:rsidP="0076423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C74D29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C74D29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06EB741B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C74D29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C74D29">
        <w:rPr>
          <w:rFonts w:asciiTheme="minorHAnsi" w:hAnsiTheme="minorHAnsi" w:cstheme="minorHAnsi"/>
          <w:color w:val="auto"/>
        </w:rPr>
        <w:t>.</w:t>
      </w:r>
    </w:p>
    <w:p w14:paraId="11D1D5A7" w14:textId="77777777" w:rsidR="00764234" w:rsidRPr="00C74D29" w:rsidRDefault="00764234" w:rsidP="00764234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39FE10BB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6BCF099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B247EC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681F23" w14:textId="0C7DD4B9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B7F6A9E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29EE44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A66965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25EE21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7E2D48CB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A4E87A9" w14:textId="77777777" w:rsidR="00764234" w:rsidRPr="00C74D29" w:rsidRDefault="00764234" w:rsidP="00764234">
      <w:pPr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0E02B278" w14:textId="4F80A437" w:rsidR="00214402" w:rsidRPr="00214402" w:rsidRDefault="00540B7A" w:rsidP="00214402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 w:rsidRPr="00C74D29">
        <w:rPr>
          <w:rFonts w:asciiTheme="minorHAnsi" w:hAnsiTheme="minorHAnsi" w:cstheme="minorHAnsi"/>
        </w:rPr>
        <w:br w:type="page"/>
      </w:r>
    </w:p>
    <w:p w14:paraId="3B4FE4E9" w14:textId="5B6D5FD7" w:rsidR="00633ABD" w:rsidRPr="00910533" w:rsidRDefault="00633ABD" w:rsidP="00214402">
      <w:pPr>
        <w:pStyle w:val="Nzev"/>
        <w:spacing w:before="120"/>
        <w:ind w:right="556"/>
        <w:rPr>
          <w:rFonts w:ascii="Calibri" w:hAnsi="Calibri" w:cs="Arial"/>
          <w:b w:val="0"/>
          <w:color w:val="000000"/>
          <w:sz w:val="36"/>
          <w:szCs w:val="22"/>
        </w:rPr>
      </w:pPr>
      <w:r w:rsidRPr="00910533">
        <w:rPr>
          <w:rFonts w:ascii="Calibri" w:hAnsi="Calibri"/>
          <w:sz w:val="28"/>
          <w:szCs w:val="22"/>
        </w:rPr>
        <w:lastRenderedPageBreak/>
        <w:t xml:space="preserve">Čestné prohlášení o splnění </w:t>
      </w:r>
      <w:r>
        <w:rPr>
          <w:rFonts w:ascii="Calibri" w:hAnsi="Calibri"/>
          <w:sz w:val="28"/>
          <w:szCs w:val="22"/>
        </w:rPr>
        <w:t>ekonomické</w:t>
      </w:r>
      <w:r w:rsidRPr="00910533">
        <w:rPr>
          <w:rFonts w:ascii="Calibri" w:hAnsi="Calibri"/>
          <w:sz w:val="28"/>
          <w:szCs w:val="22"/>
        </w:rPr>
        <w:t xml:space="preserve"> kvalifikace</w:t>
      </w:r>
      <w:r w:rsidRPr="00910533">
        <w:rPr>
          <w:rFonts w:ascii="Calibri" w:hAnsi="Calibri" w:cs="Arial"/>
          <w:b w:val="0"/>
          <w:color w:val="000000"/>
          <w:sz w:val="36"/>
          <w:szCs w:val="22"/>
        </w:rPr>
        <w:t xml:space="preserve"> </w:t>
      </w:r>
    </w:p>
    <w:p w14:paraId="030D9A49" w14:textId="77777777" w:rsidR="00633ABD" w:rsidRDefault="00633ABD" w:rsidP="00214402">
      <w:pPr>
        <w:pStyle w:val="Nzev"/>
        <w:spacing w:before="120"/>
        <w:ind w:right="553"/>
        <w:rPr>
          <w:rFonts w:ascii="Calibri" w:hAnsi="Calibri" w:cs="Arial"/>
          <w:b w:val="0"/>
          <w:color w:val="000000"/>
          <w:sz w:val="28"/>
          <w:szCs w:val="22"/>
        </w:rPr>
      </w:pPr>
    </w:p>
    <w:p w14:paraId="3BE49B9E" w14:textId="77777777" w:rsidR="00633ABD" w:rsidRPr="008957FB" w:rsidRDefault="00633ABD" w:rsidP="00633ABD">
      <w:pPr>
        <w:pStyle w:val="Nzev"/>
        <w:ind w:right="553"/>
        <w:rPr>
          <w:rFonts w:ascii="Calibri" w:hAnsi="Calibri" w:cs="Arial"/>
          <w:b w:val="0"/>
          <w:color w:val="000000"/>
          <w:sz w:val="28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633ABD" w:rsidRPr="00A610DA" w14:paraId="26CE5916" w14:textId="77777777" w:rsidTr="00A04CFD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C32BF9C" w14:textId="77777777" w:rsidR="00633ABD" w:rsidRPr="00A610DA" w:rsidRDefault="00633ABD" w:rsidP="00A04CFD">
            <w:pPr>
              <w:ind w:right="553"/>
              <w:rPr>
                <w:rFonts w:ascii="Calibri" w:hAnsi="Calibri"/>
                <w:b/>
              </w:rPr>
            </w:pPr>
            <w:r w:rsidRPr="00A610DA">
              <w:rPr>
                <w:rFonts w:ascii="Calibri" w:hAnsi="Calibri"/>
                <w:b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51EDB1E4" w14:textId="77777777" w:rsidR="00633ABD" w:rsidRPr="00A610DA" w:rsidRDefault="00633ABD" w:rsidP="00A04CFD">
            <w:pPr>
              <w:ind w:right="553"/>
              <w:rPr>
                <w:rFonts w:ascii="Calibri" w:hAnsi="Calibri"/>
                <w:b/>
              </w:rPr>
            </w:pPr>
            <w:r w:rsidRPr="00A610DA">
              <w:rPr>
                <w:rFonts w:ascii="Calibri" w:hAnsi="Calibri"/>
                <w:b/>
              </w:rPr>
              <w:t>_______________________</w:t>
            </w:r>
          </w:p>
        </w:tc>
      </w:tr>
      <w:tr w:rsidR="00633ABD" w:rsidRPr="00A610DA" w14:paraId="62767003" w14:textId="77777777" w:rsidTr="00A04CFD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53C71FD" w14:textId="77777777" w:rsidR="00633ABD" w:rsidRPr="00A610DA" w:rsidRDefault="00633ABD" w:rsidP="00A04CFD">
            <w:pPr>
              <w:ind w:right="553"/>
              <w:rPr>
                <w:rFonts w:ascii="Calibri" w:hAnsi="Calibri"/>
                <w:b/>
              </w:rPr>
            </w:pPr>
            <w:r w:rsidRPr="00A610DA">
              <w:rPr>
                <w:rFonts w:ascii="Calibri" w:hAnsi="Calibri"/>
                <w:b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0AEDDE51" w14:textId="77777777" w:rsidR="00633ABD" w:rsidRPr="00A610DA" w:rsidRDefault="00633ABD" w:rsidP="00A04CFD">
            <w:pPr>
              <w:ind w:right="553"/>
              <w:rPr>
                <w:rFonts w:ascii="Calibri" w:hAnsi="Calibri"/>
                <w:b/>
              </w:rPr>
            </w:pPr>
            <w:r w:rsidRPr="00A610DA">
              <w:rPr>
                <w:rFonts w:ascii="Calibri" w:hAnsi="Calibri"/>
                <w:b/>
              </w:rPr>
              <w:t>_______________________</w:t>
            </w:r>
          </w:p>
        </w:tc>
      </w:tr>
      <w:tr w:rsidR="00633ABD" w:rsidRPr="00A610DA" w14:paraId="6331414F" w14:textId="77777777" w:rsidTr="00A04CFD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4B411D5" w14:textId="77777777" w:rsidR="00633ABD" w:rsidRPr="00A610DA" w:rsidRDefault="00633ABD" w:rsidP="00A04CFD">
            <w:pPr>
              <w:ind w:right="553"/>
              <w:rPr>
                <w:rFonts w:ascii="Calibri" w:hAnsi="Calibri"/>
                <w:b/>
              </w:rPr>
            </w:pPr>
            <w:r w:rsidRPr="00A610DA">
              <w:rPr>
                <w:rFonts w:ascii="Calibri" w:hAnsi="Calibri"/>
                <w:b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3B1D040D" w14:textId="77777777" w:rsidR="00633ABD" w:rsidRPr="00A610DA" w:rsidRDefault="00633ABD" w:rsidP="00A04CFD">
            <w:pPr>
              <w:ind w:right="553"/>
              <w:rPr>
                <w:rFonts w:ascii="Calibri" w:hAnsi="Calibri"/>
                <w:b/>
              </w:rPr>
            </w:pPr>
            <w:r w:rsidRPr="00A610DA">
              <w:rPr>
                <w:rFonts w:ascii="Calibri" w:hAnsi="Calibri"/>
                <w:b/>
              </w:rPr>
              <w:t>_______________________</w:t>
            </w:r>
          </w:p>
        </w:tc>
      </w:tr>
    </w:tbl>
    <w:p w14:paraId="73A364B0" w14:textId="77777777" w:rsidR="00633ABD" w:rsidRPr="00A610DA" w:rsidRDefault="00633ABD" w:rsidP="00633ABD">
      <w:pPr>
        <w:ind w:right="553"/>
        <w:rPr>
          <w:rFonts w:ascii="Calibri" w:hAnsi="Calibri"/>
          <w:b/>
        </w:rPr>
      </w:pPr>
      <w:r w:rsidRPr="00A610DA">
        <w:rPr>
          <w:rFonts w:ascii="Calibri" w:hAnsi="Calibri"/>
          <w:b/>
        </w:rPr>
        <w:t>zapsaný v obchodním rejstříku vedeném _______________________</w:t>
      </w:r>
    </w:p>
    <w:p w14:paraId="5E5AB0D7" w14:textId="77777777" w:rsidR="00633ABD" w:rsidRPr="00A610DA" w:rsidRDefault="00633ABD" w:rsidP="00633ABD">
      <w:pPr>
        <w:ind w:right="553"/>
        <w:rPr>
          <w:rFonts w:ascii="Calibri" w:hAnsi="Calibri"/>
          <w:b/>
        </w:rPr>
      </w:pPr>
    </w:p>
    <w:p w14:paraId="583F2084" w14:textId="77777777" w:rsidR="00633ABD" w:rsidRPr="00A610DA" w:rsidRDefault="00633ABD" w:rsidP="00633ABD">
      <w:pPr>
        <w:ind w:right="553"/>
        <w:rPr>
          <w:rFonts w:ascii="Calibri" w:hAnsi="Calibri"/>
        </w:rPr>
      </w:pPr>
      <w:r w:rsidRPr="00A610DA">
        <w:rPr>
          <w:rFonts w:ascii="Calibri" w:hAnsi="Calibri"/>
          <w:b/>
        </w:rPr>
        <w:t xml:space="preserve">(dále jen </w:t>
      </w:r>
      <w:r w:rsidRPr="00A610DA">
        <w:rPr>
          <w:rFonts w:ascii="Calibri" w:hAnsi="Calibri"/>
        </w:rPr>
        <w:t>„</w:t>
      </w:r>
      <w:r w:rsidRPr="00A610DA">
        <w:rPr>
          <w:rFonts w:ascii="Calibri" w:hAnsi="Calibri"/>
          <w:b/>
        </w:rPr>
        <w:t>dodavatel</w:t>
      </w:r>
      <w:r w:rsidRPr="00A610DA">
        <w:rPr>
          <w:rFonts w:ascii="Calibri" w:hAnsi="Calibri"/>
        </w:rPr>
        <w:t xml:space="preserve">“)  </w:t>
      </w:r>
    </w:p>
    <w:p w14:paraId="08CF3DD3" w14:textId="77777777" w:rsidR="00633ABD" w:rsidRPr="004A26D9" w:rsidRDefault="00633ABD" w:rsidP="00633ABD">
      <w:pPr>
        <w:spacing w:after="94" w:line="259" w:lineRule="auto"/>
        <w:ind w:right="553"/>
        <w:rPr>
          <w:rFonts w:ascii="Calibri" w:hAnsi="Calibri"/>
          <w:sz w:val="22"/>
          <w:szCs w:val="22"/>
        </w:rPr>
      </w:pPr>
    </w:p>
    <w:p w14:paraId="11838146" w14:textId="027BF4F5" w:rsidR="00633ABD" w:rsidRPr="00513626" w:rsidRDefault="00633ABD" w:rsidP="00633ABD">
      <w:pPr>
        <w:spacing w:before="120"/>
        <w:ind w:right="1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="008F4B33"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A7BDC" w:rsidRPr="000A7BDC">
        <w:rPr>
          <w:rFonts w:asciiTheme="minorHAnsi" w:hAnsiTheme="minorHAnsi" w:cstheme="minorHAnsi"/>
          <w:b/>
          <w:bCs/>
          <w:sz w:val="22"/>
          <w:szCs w:val="22"/>
        </w:rPr>
        <w:t>Nosné a nenosné dřevěné konstrukce, obvodový a střešní plášť Lesovny FLD</w:t>
      </w:r>
      <w:r w:rsidR="00773B50">
        <w:rPr>
          <w:rFonts w:ascii="Calibri" w:eastAsia="Calibri" w:hAnsi="Calibri" w:cs="Calibri"/>
          <w:b/>
          <w:bCs/>
          <w:sz w:val="22"/>
          <w:szCs w:val="22"/>
        </w:rPr>
        <w:t>“</w:t>
      </w:r>
      <w:r w:rsidR="00773B50" w:rsidRPr="00773B50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513626">
        <w:rPr>
          <w:rFonts w:asciiTheme="minorHAnsi" w:hAnsiTheme="minorHAnsi" w:cstheme="minorHAnsi"/>
          <w:sz w:val="22"/>
          <w:szCs w:val="22"/>
        </w:rPr>
        <w:t xml:space="preserve">čestně prohlašuje, že splňuje ekonomickou kvalifikaci, tedy že v posledních 3 letech před zahájením zadávacího řízení dosáhl ročního obratu ve výši: </w:t>
      </w:r>
    </w:p>
    <w:p w14:paraId="7D03280D" w14:textId="77777777" w:rsidR="00633ABD" w:rsidRPr="008957FB" w:rsidRDefault="00633ABD" w:rsidP="00633ABD">
      <w:pPr>
        <w:spacing w:before="120"/>
        <w:ind w:right="1"/>
        <w:rPr>
          <w:rFonts w:ascii="Calibri" w:hAnsi="Calibri" w:cs="Lucida Sans Unicode"/>
          <w:spacing w:val="-6"/>
          <w:sz w:val="20"/>
          <w:szCs w:val="20"/>
        </w:rPr>
      </w:pPr>
    </w:p>
    <w:tbl>
      <w:tblPr>
        <w:tblW w:w="8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402"/>
      </w:tblGrid>
      <w:tr w:rsidR="00633ABD" w:rsidRPr="00CA344B" w14:paraId="52F9E6B8" w14:textId="77777777" w:rsidTr="00C709B1">
        <w:trPr>
          <w:trHeight w:val="326"/>
          <w:jc w:val="center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481D1" w14:textId="77777777" w:rsidR="00633ABD" w:rsidRPr="00CA344B" w:rsidRDefault="00633ABD" w:rsidP="00C709B1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b/>
                <w:spacing w:val="-6"/>
                <w:sz w:val="22"/>
                <w:szCs w:val="22"/>
              </w:rPr>
            </w:pPr>
            <w:r>
              <w:rPr>
                <w:rFonts w:ascii="Calibri" w:hAnsi="Calibri" w:cs="Lucida Sans Unicode"/>
                <w:b/>
                <w:spacing w:val="-6"/>
                <w:sz w:val="22"/>
                <w:szCs w:val="22"/>
              </w:rPr>
              <w:t>Účetní období</w:t>
            </w:r>
          </w:p>
        </w:tc>
        <w:tc>
          <w:tcPr>
            <w:tcW w:w="5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51BF1" w14:textId="77777777" w:rsidR="00633ABD" w:rsidRPr="00CA344B" w:rsidRDefault="00633ABD" w:rsidP="00A04CFD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b/>
                <w:spacing w:val="-6"/>
                <w:sz w:val="22"/>
                <w:szCs w:val="22"/>
              </w:rPr>
            </w:pPr>
            <w:r>
              <w:rPr>
                <w:rFonts w:ascii="Calibri" w:hAnsi="Calibri" w:cs="Lucida Sans Unicode"/>
                <w:b/>
                <w:spacing w:val="-6"/>
                <w:sz w:val="22"/>
                <w:szCs w:val="22"/>
              </w:rPr>
              <w:t>Výše obratu dosažená dodavatelem</w:t>
            </w:r>
          </w:p>
          <w:p w14:paraId="7F5DF7D7" w14:textId="77777777" w:rsidR="00633ABD" w:rsidRPr="00CA344B" w:rsidRDefault="00633ABD" w:rsidP="00A04CFD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b/>
                <w:spacing w:val="-6"/>
                <w:sz w:val="22"/>
                <w:szCs w:val="22"/>
              </w:rPr>
            </w:pPr>
          </w:p>
        </w:tc>
      </w:tr>
      <w:tr w:rsidR="00633ABD" w:rsidRPr="00CA344B" w14:paraId="3D737BF8" w14:textId="77777777" w:rsidTr="00C709B1">
        <w:trPr>
          <w:trHeight w:val="855"/>
          <w:jc w:val="center"/>
        </w:trPr>
        <w:tc>
          <w:tcPr>
            <w:tcW w:w="28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15052C" w14:textId="33613EBC" w:rsidR="00633ABD" w:rsidRPr="00CA344B" w:rsidRDefault="004D7231" w:rsidP="00A04CFD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spacing w:val="-6"/>
                <w:sz w:val="22"/>
                <w:szCs w:val="22"/>
              </w:rPr>
            </w:pPr>
            <w:r>
              <w:rPr>
                <w:rFonts w:ascii="Calibri" w:hAnsi="Calibri" w:cs="Lucida Sans Unicode"/>
                <w:spacing w:val="-6"/>
                <w:sz w:val="22"/>
                <w:szCs w:val="22"/>
              </w:rPr>
              <w:t>202</w:t>
            </w:r>
            <w:r w:rsidR="00D23A1A">
              <w:rPr>
                <w:rFonts w:ascii="Calibri" w:hAnsi="Calibri" w:cs="Lucida Sans Unicode"/>
                <w:spacing w:val="-6"/>
                <w:sz w:val="22"/>
                <w:szCs w:val="22"/>
              </w:rPr>
              <w:t>2</w:t>
            </w:r>
          </w:p>
        </w:tc>
        <w:tc>
          <w:tcPr>
            <w:tcW w:w="5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744B24" w14:textId="77777777" w:rsidR="00633ABD" w:rsidRPr="00CA344B" w:rsidRDefault="00633ABD" w:rsidP="00A04CFD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spacing w:val="-6"/>
                <w:sz w:val="22"/>
                <w:szCs w:val="22"/>
              </w:rPr>
            </w:pPr>
          </w:p>
        </w:tc>
      </w:tr>
      <w:tr w:rsidR="00633ABD" w:rsidRPr="00CA344B" w14:paraId="3ABF23EB" w14:textId="77777777" w:rsidTr="00C709B1">
        <w:trPr>
          <w:trHeight w:val="855"/>
          <w:jc w:val="center"/>
        </w:trPr>
        <w:tc>
          <w:tcPr>
            <w:tcW w:w="28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67B569" w14:textId="70AFD268" w:rsidR="00633ABD" w:rsidRPr="00CA344B" w:rsidRDefault="004D7231" w:rsidP="00A04CFD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spacing w:val="-6"/>
                <w:sz w:val="22"/>
                <w:szCs w:val="22"/>
              </w:rPr>
            </w:pPr>
            <w:r>
              <w:rPr>
                <w:rFonts w:ascii="Calibri" w:hAnsi="Calibri" w:cs="Lucida Sans Unicode"/>
                <w:spacing w:val="-6"/>
                <w:sz w:val="22"/>
                <w:szCs w:val="22"/>
              </w:rPr>
              <w:t>202</w:t>
            </w:r>
            <w:r w:rsidR="00D23A1A">
              <w:rPr>
                <w:rFonts w:ascii="Calibri" w:hAnsi="Calibri" w:cs="Lucida Sans Unicode"/>
                <w:spacing w:val="-6"/>
                <w:sz w:val="22"/>
                <w:szCs w:val="22"/>
              </w:rPr>
              <w:t>3</w:t>
            </w:r>
          </w:p>
        </w:tc>
        <w:tc>
          <w:tcPr>
            <w:tcW w:w="5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A7283B" w14:textId="77777777" w:rsidR="00633ABD" w:rsidRPr="00CA344B" w:rsidRDefault="00633ABD" w:rsidP="00A04CFD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spacing w:val="-6"/>
                <w:sz w:val="22"/>
                <w:szCs w:val="22"/>
              </w:rPr>
            </w:pPr>
          </w:p>
        </w:tc>
      </w:tr>
      <w:tr w:rsidR="00633ABD" w:rsidRPr="00CA344B" w14:paraId="3164C02E" w14:textId="77777777" w:rsidTr="00C709B1">
        <w:trPr>
          <w:trHeight w:val="855"/>
          <w:jc w:val="center"/>
        </w:trPr>
        <w:tc>
          <w:tcPr>
            <w:tcW w:w="28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D1C8F5" w14:textId="265034BF" w:rsidR="00633ABD" w:rsidRPr="00CA344B" w:rsidRDefault="004D7231" w:rsidP="00A04CFD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spacing w:val="-6"/>
                <w:sz w:val="22"/>
                <w:szCs w:val="22"/>
              </w:rPr>
            </w:pPr>
            <w:r>
              <w:rPr>
                <w:rFonts w:ascii="Calibri" w:hAnsi="Calibri" w:cs="Lucida Sans Unicode"/>
                <w:spacing w:val="-6"/>
                <w:sz w:val="22"/>
                <w:szCs w:val="22"/>
              </w:rPr>
              <w:t>202</w:t>
            </w:r>
            <w:r w:rsidR="00D23A1A">
              <w:rPr>
                <w:rFonts w:ascii="Calibri" w:hAnsi="Calibri" w:cs="Lucida Sans Unicode"/>
                <w:spacing w:val="-6"/>
                <w:sz w:val="22"/>
                <w:szCs w:val="22"/>
              </w:rPr>
              <w:t>4</w:t>
            </w:r>
          </w:p>
        </w:tc>
        <w:tc>
          <w:tcPr>
            <w:tcW w:w="5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174FFE" w14:textId="77777777" w:rsidR="00633ABD" w:rsidRPr="00CA344B" w:rsidRDefault="00633ABD" w:rsidP="00A04CFD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spacing w:val="-6"/>
                <w:sz w:val="22"/>
                <w:szCs w:val="22"/>
              </w:rPr>
            </w:pPr>
          </w:p>
        </w:tc>
      </w:tr>
    </w:tbl>
    <w:p w14:paraId="0569EBB2" w14:textId="77777777" w:rsidR="00214402" w:rsidRDefault="00214402" w:rsidP="00633ABD">
      <w:pPr>
        <w:ind w:right="1"/>
        <w:rPr>
          <w:rFonts w:ascii="Calibri" w:hAnsi="Calibri"/>
          <w:sz w:val="22"/>
          <w:szCs w:val="22"/>
        </w:rPr>
      </w:pPr>
    </w:p>
    <w:p w14:paraId="1A792089" w14:textId="77777777" w:rsidR="00214402" w:rsidRDefault="00214402" w:rsidP="00633ABD">
      <w:pPr>
        <w:ind w:right="1"/>
        <w:rPr>
          <w:rFonts w:ascii="Calibri" w:hAnsi="Calibri"/>
          <w:sz w:val="22"/>
          <w:szCs w:val="22"/>
        </w:rPr>
      </w:pPr>
    </w:p>
    <w:p w14:paraId="04E3A8A7" w14:textId="33E1DCD2" w:rsidR="00633ABD" w:rsidRPr="004A26D9" w:rsidRDefault="00633ABD" w:rsidP="00633ABD">
      <w:pPr>
        <w:ind w:right="1"/>
        <w:rPr>
          <w:rFonts w:ascii="Calibri" w:hAnsi="Calibri"/>
          <w:sz w:val="22"/>
          <w:szCs w:val="22"/>
        </w:rPr>
      </w:pPr>
      <w:r w:rsidRPr="004A26D9">
        <w:rPr>
          <w:rFonts w:ascii="Calibri" w:hAnsi="Calibri"/>
          <w:sz w:val="22"/>
          <w:szCs w:val="22"/>
        </w:rPr>
        <w:t xml:space="preserve">V ________________ dne _____________ </w:t>
      </w:r>
    </w:p>
    <w:p w14:paraId="2CC9C48B" w14:textId="77777777" w:rsidR="00633ABD" w:rsidRPr="004A26D9" w:rsidRDefault="00633ABD" w:rsidP="00633ABD">
      <w:pPr>
        <w:ind w:right="1"/>
        <w:rPr>
          <w:rFonts w:ascii="Calibri" w:hAnsi="Calibri"/>
          <w:sz w:val="22"/>
          <w:szCs w:val="22"/>
        </w:rPr>
      </w:pPr>
    </w:p>
    <w:p w14:paraId="5385D2F9" w14:textId="77777777" w:rsidR="00633ABD" w:rsidRPr="004A26D9" w:rsidRDefault="00633ABD" w:rsidP="00633ABD">
      <w:pPr>
        <w:ind w:right="1"/>
        <w:rPr>
          <w:rFonts w:ascii="Calibri" w:hAnsi="Calibri"/>
          <w:sz w:val="22"/>
          <w:szCs w:val="22"/>
        </w:rPr>
      </w:pPr>
    </w:p>
    <w:p w14:paraId="4FFB896D" w14:textId="77777777" w:rsidR="00633ABD" w:rsidRPr="004A26D9" w:rsidRDefault="00633ABD" w:rsidP="00633ABD">
      <w:pPr>
        <w:ind w:right="1"/>
        <w:rPr>
          <w:rFonts w:ascii="Calibri" w:hAnsi="Calibri"/>
          <w:sz w:val="22"/>
          <w:szCs w:val="22"/>
        </w:rPr>
      </w:pPr>
    </w:p>
    <w:p w14:paraId="7FD3F4CF" w14:textId="77777777" w:rsidR="00633ABD" w:rsidRPr="004A26D9" w:rsidRDefault="00633ABD" w:rsidP="00633ABD">
      <w:pPr>
        <w:ind w:right="553"/>
        <w:rPr>
          <w:rFonts w:ascii="Calibri" w:hAnsi="Calibri"/>
          <w:sz w:val="22"/>
          <w:szCs w:val="22"/>
        </w:rPr>
      </w:pPr>
    </w:p>
    <w:p w14:paraId="01639DB8" w14:textId="77777777" w:rsidR="00633ABD" w:rsidRPr="004A26D9" w:rsidRDefault="00633ABD" w:rsidP="00633ABD">
      <w:pPr>
        <w:ind w:right="553"/>
        <w:rPr>
          <w:rFonts w:ascii="Calibri" w:hAnsi="Calibri"/>
          <w:sz w:val="22"/>
          <w:szCs w:val="22"/>
        </w:rPr>
      </w:pPr>
      <w:r w:rsidRPr="004A26D9">
        <w:rPr>
          <w:rFonts w:ascii="Calibri" w:hAnsi="Calibri"/>
          <w:sz w:val="22"/>
          <w:szCs w:val="22"/>
        </w:rPr>
        <w:t xml:space="preserve">____________________________________ </w:t>
      </w:r>
    </w:p>
    <w:p w14:paraId="65A63A56" w14:textId="77777777" w:rsidR="00633ABD" w:rsidRDefault="00633ABD" w:rsidP="00633ABD">
      <w:pPr>
        <w:rPr>
          <w:rFonts w:ascii="Calibri" w:hAnsi="Calibri"/>
          <w:sz w:val="22"/>
          <w:szCs w:val="22"/>
        </w:rPr>
      </w:pPr>
      <w:r w:rsidRPr="004A26D9">
        <w:rPr>
          <w:rFonts w:ascii="Calibri" w:hAnsi="Calibri"/>
          <w:sz w:val="22"/>
          <w:szCs w:val="22"/>
        </w:rPr>
        <w:t>[Jméno oprávněné osoby / označení funkce]</w:t>
      </w:r>
    </w:p>
    <w:p w14:paraId="3518F2AD" w14:textId="77777777" w:rsidR="00633ABD" w:rsidRPr="00276D13" w:rsidRDefault="00633ABD" w:rsidP="00633ABD">
      <w:pPr>
        <w:adjustRightInd w:val="0"/>
        <w:spacing w:after="120"/>
        <w:rPr>
          <w:rFonts w:ascii="Calibri" w:hAnsi="Calibri" w:cs="Arial"/>
          <w:b/>
          <w:color w:val="000000"/>
          <w:sz w:val="28"/>
          <w:szCs w:val="22"/>
        </w:rPr>
      </w:pPr>
    </w:p>
    <w:p w14:paraId="1A529D68" w14:textId="7AC69B58" w:rsidR="00540B7A" w:rsidRDefault="00633ABD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8DBD0E1" w14:textId="77777777" w:rsidR="00452DC9" w:rsidRPr="00214402" w:rsidRDefault="00452DC9" w:rsidP="00452DC9">
      <w:pPr>
        <w:keepNext/>
        <w:keepLines/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214402">
        <w:rPr>
          <w:rFonts w:asciiTheme="minorHAnsi" w:hAnsiTheme="minorHAnsi" w:cstheme="minorHAnsi"/>
          <w:b/>
          <w:bCs/>
          <w:sz w:val="28"/>
          <w:szCs w:val="28"/>
        </w:rPr>
        <w:lastRenderedPageBreak/>
        <w:t>Čestné prohlášení o splnění technické kvalifikace</w:t>
      </w:r>
      <w:r w:rsidRPr="00214402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</w:p>
    <w:p w14:paraId="53E94804" w14:textId="77777777" w:rsidR="00452DC9" w:rsidRPr="00214402" w:rsidRDefault="00452DC9" w:rsidP="00452DC9">
      <w:pPr>
        <w:keepNext/>
        <w:keepLines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452DC9" w:rsidRPr="00A610DA" w14:paraId="54DF3B82" w14:textId="77777777" w:rsidTr="00C8785D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77C9A18" w14:textId="77777777" w:rsidR="00452DC9" w:rsidRPr="00A610DA" w:rsidRDefault="00452DC9" w:rsidP="00C8785D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42305FFD" w14:textId="77777777" w:rsidR="00452DC9" w:rsidRPr="00A610DA" w:rsidRDefault="00452DC9" w:rsidP="00C8785D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452DC9" w:rsidRPr="00A610DA" w14:paraId="4F589EEF" w14:textId="77777777" w:rsidTr="00C8785D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2FAD8D3" w14:textId="77777777" w:rsidR="00452DC9" w:rsidRPr="00A610DA" w:rsidRDefault="00452DC9" w:rsidP="00C8785D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3C5CCE06" w14:textId="77777777" w:rsidR="00452DC9" w:rsidRPr="00A610DA" w:rsidRDefault="00452DC9" w:rsidP="00C8785D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452DC9" w:rsidRPr="00A610DA" w14:paraId="5BE6E8B0" w14:textId="77777777" w:rsidTr="00C8785D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5D6201A" w14:textId="77777777" w:rsidR="00452DC9" w:rsidRPr="00A610DA" w:rsidRDefault="00452DC9" w:rsidP="00C8785D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529A40CA" w14:textId="77777777" w:rsidR="00452DC9" w:rsidRPr="00A610DA" w:rsidRDefault="00452DC9" w:rsidP="00C8785D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  <w:p w14:paraId="02B459D5" w14:textId="77777777" w:rsidR="00452DC9" w:rsidRPr="00A610DA" w:rsidRDefault="00452DC9" w:rsidP="00C8785D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4799D81" w14:textId="77777777" w:rsidR="00452DC9" w:rsidRPr="00A610DA" w:rsidRDefault="00452DC9" w:rsidP="00452DC9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089C281F" w14:textId="77777777" w:rsidR="00452DC9" w:rsidRPr="00A610DA" w:rsidRDefault="00452DC9" w:rsidP="00452DC9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>“)</w:t>
      </w:r>
    </w:p>
    <w:p w14:paraId="69BBE0F6" w14:textId="77777777" w:rsidR="00452DC9" w:rsidRPr="00214402" w:rsidRDefault="00452DC9" w:rsidP="00452DC9">
      <w:pPr>
        <w:keepNext/>
        <w:keepLines/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67B223F1" w14:textId="68710E2E" w:rsidR="00452DC9" w:rsidRPr="00214402" w:rsidRDefault="00452DC9" w:rsidP="00452DC9">
      <w:pPr>
        <w:keepNext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A7BDC" w:rsidRPr="000A7BDC">
        <w:rPr>
          <w:rFonts w:asciiTheme="minorHAnsi" w:hAnsiTheme="minorHAnsi" w:cstheme="minorHAnsi"/>
          <w:b/>
          <w:bCs/>
          <w:sz w:val="22"/>
          <w:szCs w:val="22"/>
        </w:rPr>
        <w:t>Nosné a nenosné dřevěné konstrukce, obvodový a střešní plášť Lesovny FLD</w:t>
      </w:r>
      <w:r>
        <w:rPr>
          <w:rFonts w:ascii="Calibri" w:eastAsia="Calibri" w:hAnsi="Calibri" w:cs="Calibri"/>
          <w:b/>
          <w:bCs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14402">
        <w:rPr>
          <w:rFonts w:asciiTheme="minorHAnsi" w:hAnsiTheme="minorHAnsi" w:cstheme="minorHAnsi"/>
          <w:sz w:val="22"/>
          <w:szCs w:val="22"/>
        </w:rPr>
        <w:t>čestně prohlašuje, že splňuje technickou kvalifikaci dle § 79 odst. 2 písm. 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14402">
        <w:rPr>
          <w:rFonts w:asciiTheme="minorHAnsi" w:hAnsiTheme="minorHAnsi" w:cstheme="minorHAnsi"/>
          <w:sz w:val="22"/>
          <w:szCs w:val="22"/>
        </w:rPr>
        <w:t xml:space="preserve">) zákona č. 134/2016 Sb., o zadávání </w:t>
      </w:r>
      <w:r w:rsidRPr="0096771F">
        <w:rPr>
          <w:rFonts w:asciiTheme="minorHAnsi" w:hAnsiTheme="minorHAnsi" w:cstheme="minorHAnsi"/>
          <w:sz w:val="22"/>
          <w:szCs w:val="22"/>
        </w:rPr>
        <w:t xml:space="preserve">veřejných zakázek, tedy že v posledních 5 letech před zahájením zadávacího řízení poskytl níže uvedené </w:t>
      </w:r>
      <w:r w:rsidRPr="00953F1C">
        <w:rPr>
          <w:rFonts w:asciiTheme="minorHAnsi" w:hAnsiTheme="minorHAnsi" w:cstheme="minorHAnsi"/>
          <w:sz w:val="22"/>
          <w:szCs w:val="22"/>
        </w:rPr>
        <w:t>stavební práce:</w:t>
      </w:r>
    </w:p>
    <w:p w14:paraId="3819C7F1" w14:textId="77777777" w:rsidR="00452DC9" w:rsidRPr="00214402" w:rsidRDefault="00452DC9" w:rsidP="00452DC9">
      <w:pPr>
        <w:keepNext/>
        <w:keepLines/>
        <w:spacing w:before="120" w:line="240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501837E6" w14:textId="77777777" w:rsidR="00452DC9" w:rsidRPr="00214402" w:rsidRDefault="00452DC9" w:rsidP="00452DC9">
      <w:pPr>
        <w:keepNext/>
        <w:keepLines/>
        <w:spacing w:line="216" w:lineRule="auto"/>
        <w:rPr>
          <w:rFonts w:asciiTheme="minorHAnsi" w:hAnsiTheme="minorHAnsi" w:cstheme="minorHAnsi"/>
          <w:spacing w:val="-6"/>
          <w:sz w:val="22"/>
          <w:szCs w:val="22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452DC9" w:rsidRPr="00214402" w14:paraId="7D4D1648" w14:textId="77777777" w:rsidTr="00C8785D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4C255A1B" w14:textId="77777777" w:rsidR="00452DC9" w:rsidRPr="00214402" w:rsidRDefault="00452DC9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Objednatel</w:t>
            </w: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</w:p>
          <w:p w14:paraId="4FFE98B2" w14:textId="77777777" w:rsidR="00452DC9" w:rsidRPr="00214402" w:rsidRDefault="00452DC9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34CB2A" w14:textId="77777777" w:rsidR="00452DC9" w:rsidRPr="00214402" w:rsidRDefault="00452DC9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Předmět plnění</w:t>
            </w:r>
          </w:p>
          <w:p w14:paraId="0562F6AF" w14:textId="77777777" w:rsidR="00452DC9" w:rsidRPr="00214402" w:rsidRDefault="00452DC9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9E44C2" w14:textId="77777777" w:rsidR="00452DC9" w:rsidRPr="00214402" w:rsidRDefault="00452DC9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Cena</w:t>
            </w:r>
          </w:p>
          <w:p w14:paraId="12C08E43" w14:textId="77777777" w:rsidR="00452DC9" w:rsidRPr="00214402" w:rsidRDefault="00452DC9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001E5445" w14:textId="77777777" w:rsidR="00452DC9" w:rsidRPr="00214402" w:rsidRDefault="00452DC9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Termín realizace </w:t>
            </w:r>
          </w:p>
          <w:p w14:paraId="269389D3" w14:textId="77777777" w:rsidR="00452DC9" w:rsidRPr="00214402" w:rsidRDefault="00452DC9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  <w:p w14:paraId="051B2452" w14:textId="77777777" w:rsidR="00452DC9" w:rsidRPr="00214402" w:rsidRDefault="00452DC9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452DC9" w:rsidRPr="00214402" w14:paraId="6CAAB3E4" w14:textId="77777777" w:rsidTr="00C8785D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115CC6B7" w14:textId="77777777" w:rsidR="00452DC9" w:rsidRPr="00214402" w:rsidRDefault="00452DC9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400604" w14:textId="77777777" w:rsidR="00452DC9" w:rsidRPr="00214402" w:rsidRDefault="00452DC9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46338F62" w14:textId="77777777" w:rsidR="00452DC9" w:rsidRPr="00214402" w:rsidRDefault="00452DC9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3108AD4" w14:textId="77777777" w:rsidR="00452DC9" w:rsidRPr="00214402" w:rsidRDefault="00452DC9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E8252B" w:rsidRPr="00214402" w14:paraId="0AA5228B" w14:textId="77777777" w:rsidTr="00C8785D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1E7D1DE5" w14:textId="77777777" w:rsidR="00E8252B" w:rsidRPr="00214402" w:rsidRDefault="00E8252B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F0A352" w14:textId="77777777" w:rsidR="00E8252B" w:rsidRPr="00214402" w:rsidRDefault="00E8252B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6AB6656A" w14:textId="77777777" w:rsidR="00E8252B" w:rsidRPr="00214402" w:rsidRDefault="00E8252B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25D9189" w14:textId="77777777" w:rsidR="00E8252B" w:rsidRPr="00214402" w:rsidRDefault="00E8252B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</w:tbl>
    <w:p w14:paraId="6BC4199A" w14:textId="77777777" w:rsidR="00452DC9" w:rsidRPr="00214402" w:rsidRDefault="00452DC9" w:rsidP="00452DC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D1718D0" w14:textId="77777777" w:rsidR="00452DC9" w:rsidRPr="00214402" w:rsidRDefault="00452DC9" w:rsidP="00452DC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A1FC4BE" w14:textId="77777777" w:rsidR="00452DC9" w:rsidRPr="00214402" w:rsidRDefault="00452DC9" w:rsidP="00452DC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FCB9D6B" w14:textId="77777777" w:rsidR="00452DC9" w:rsidRPr="00214402" w:rsidRDefault="00452DC9" w:rsidP="00452DC9">
      <w:pPr>
        <w:ind w:right="1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1162D708" w14:textId="77777777" w:rsidR="00452DC9" w:rsidRPr="00214402" w:rsidRDefault="00452DC9" w:rsidP="00452DC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7E01A7C" w14:textId="77777777" w:rsidR="00452DC9" w:rsidRPr="00214402" w:rsidRDefault="00452DC9" w:rsidP="00452DC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B64D2F4" w14:textId="77777777" w:rsidR="00452DC9" w:rsidRPr="00214402" w:rsidRDefault="00452DC9" w:rsidP="00452DC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5FD8E31" w14:textId="77777777" w:rsidR="00452DC9" w:rsidRPr="00214402" w:rsidRDefault="00452DC9" w:rsidP="00452DC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B44C671" w14:textId="77777777" w:rsidR="00452DC9" w:rsidRPr="00214402" w:rsidRDefault="00452DC9" w:rsidP="00452DC9">
      <w:pPr>
        <w:ind w:right="553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787DB251" w14:textId="77777777" w:rsidR="00452DC9" w:rsidRPr="00214402" w:rsidRDefault="00452DC9" w:rsidP="00452DC9">
      <w:pPr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7C964EE7" w14:textId="618DA05A" w:rsidR="00452DC9" w:rsidRDefault="00452DC9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603F25E" w14:textId="35B59B53" w:rsidR="00040104" w:rsidRDefault="00040104" w:rsidP="00C74D29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splnění 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 xml:space="preserve">dalších podmínek 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 xml:space="preserve">veřejné zakázky 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>(EU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> 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>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0AF8DFC8" w14:textId="77777777" w:rsidR="00FC3B4F" w:rsidRPr="00A610DA" w:rsidRDefault="00FC3B4F" w:rsidP="00C74D29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FC3B4F" w:rsidRPr="00A610DA" w14:paraId="1498A8A2" w14:textId="77777777" w:rsidTr="00A80766">
        <w:trPr>
          <w:trHeight w:val="396"/>
        </w:trPr>
        <w:tc>
          <w:tcPr>
            <w:tcW w:w="1843" w:type="dxa"/>
            <w:hideMark/>
          </w:tcPr>
          <w:p w14:paraId="5AFCC3FE" w14:textId="77777777" w:rsidR="00FC3B4F" w:rsidRPr="00A610DA" w:rsidRDefault="00FC3B4F" w:rsidP="00A80766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2DF7C04A" w14:textId="77777777" w:rsidR="00FC3B4F" w:rsidRPr="00A610DA" w:rsidRDefault="00FC3B4F" w:rsidP="00A80766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FC3B4F" w:rsidRPr="00A610DA" w14:paraId="77826150" w14:textId="77777777" w:rsidTr="00A80766">
        <w:trPr>
          <w:trHeight w:val="397"/>
        </w:trPr>
        <w:tc>
          <w:tcPr>
            <w:tcW w:w="1843" w:type="dxa"/>
            <w:hideMark/>
          </w:tcPr>
          <w:p w14:paraId="3F8A08D9" w14:textId="77777777" w:rsidR="00FC3B4F" w:rsidRPr="00A610DA" w:rsidRDefault="00FC3B4F" w:rsidP="00A80766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2D8236F0" w14:textId="77777777" w:rsidR="00FC3B4F" w:rsidRPr="00A610DA" w:rsidRDefault="00FC3B4F" w:rsidP="00A80766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FC3B4F" w:rsidRPr="00A610DA" w14:paraId="0DB16981" w14:textId="77777777" w:rsidTr="00A80766">
        <w:trPr>
          <w:trHeight w:val="306"/>
        </w:trPr>
        <w:tc>
          <w:tcPr>
            <w:tcW w:w="1843" w:type="dxa"/>
            <w:hideMark/>
          </w:tcPr>
          <w:p w14:paraId="5FDC28E1" w14:textId="77777777" w:rsidR="00FC3B4F" w:rsidRPr="00A610DA" w:rsidRDefault="00FC3B4F" w:rsidP="00A80766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1C193275" w14:textId="77777777" w:rsidR="00FC3B4F" w:rsidRPr="00A610DA" w:rsidRDefault="00FC3B4F" w:rsidP="00A80766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6A2939C6" w14:textId="77777777" w:rsidR="00FC3B4F" w:rsidRPr="00A610DA" w:rsidRDefault="00FC3B4F" w:rsidP="00FC3B4F">
      <w:pPr>
        <w:ind w:right="553"/>
        <w:rPr>
          <w:rFonts w:asciiTheme="minorHAnsi" w:hAnsiTheme="minorHAnsi" w:cstheme="minorHAnsi"/>
          <w:b/>
        </w:rPr>
      </w:pPr>
    </w:p>
    <w:p w14:paraId="4A9A5ECF" w14:textId="77777777" w:rsidR="00FC3B4F" w:rsidRPr="00A610DA" w:rsidRDefault="00FC3B4F" w:rsidP="00FC3B4F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1F340B09" w14:textId="77777777" w:rsidR="00FC3B4F" w:rsidRPr="00A610DA" w:rsidRDefault="00FC3B4F" w:rsidP="00FC3B4F">
      <w:pPr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0AA8B714" w14:textId="77777777" w:rsidR="00FC3B4F" w:rsidRPr="002D0064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20769AAB" w14:textId="5439D6E0" w:rsidR="005F26E8" w:rsidRPr="00513626" w:rsidRDefault="00FC3B4F" w:rsidP="00F149D1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s </w:t>
      </w:r>
      <w:r w:rsidRPr="008F4B33">
        <w:rPr>
          <w:rFonts w:asciiTheme="minorHAnsi" w:hAnsiTheme="minorHAnsi" w:cstheme="minorHAnsi"/>
          <w:sz w:val="22"/>
          <w:szCs w:val="22"/>
        </w:rPr>
        <w:t>názvem</w:t>
      </w:r>
      <w:r w:rsidR="00212FD8" w:rsidRPr="008F4B33">
        <w:rPr>
          <w:rFonts w:asciiTheme="minorHAnsi" w:hAnsiTheme="minorHAnsi" w:cstheme="minorHAnsi"/>
          <w:sz w:val="22"/>
          <w:szCs w:val="22"/>
        </w:rPr>
        <w:t xml:space="preserve"> </w:t>
      </w:r>
      <w:r w:rsidR="00A0583A"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A7BDC" w:rsidRPr="000A7BDC">
        <w:rPr>
          <w:rFonts w:asciiTheme="minorHAnsi" w:hAnsiTheme="minorHAnsi" w:cstheme="minorHAnsi"/>
          <w:b/>
          <w:bCs/>
          <w:sz w:val="22"/>
          <w:szCs w:val="22"/>
        </w:rPr>
        <w:t>Nosné a nenosné dřevěné konstrukce, obvodový a střešní plášť Lesovny FLD</w:t>
      </w:r>
      <w:r w:rsidR="00452DC9">
        <w:rPr>
          <w:rFonts w:ascii="Calibri" w:eastAsia="Calibri" w:hAnsi="Calibri" w:cs="Calibri"/>
          <w:b/>
          <w:bCs/>
          <w:sz w:val="22"/>
          <w:szCs w:val="22"/>
        </w:rPr>
        <w:t>“</w:t>
      </w:r>
      <w:r w:rsidR="00452DC9">
        <w:rPr>
          <w:rFonts w:asciiTheme="minorHAnsi" w:hAnsiTheme="minorHAnsi" w:cstheme="minorHAnsi"/>
          <w:sz w:val="22"/>
          <w:szCs w:val="22"/>
        </w:rPr>
        <w:t xml:space="preserve"> </w:t>
      </w:r>
      <w:r w:rsidRPr="00513626">
        <w:rPr>
          <w:rFonts w:asciiTheme="minorHAnsi" w:hAnsiTheme="minorHAnsi" w:cstheme="minorHAnsi"/>
          <w:sz w:val="22"/>
          <w:szCs w:val="22"/>
        </w:rPr>
        <w:t>čestně prohlašuje, že výše uvedený dodavatel splňuje podmínky pro</w:t>
      </w:r>
      <w:r w:rsidR="0054304F" w:rsidRPr="00513626">
        <w:rPr>
          <w:rFonts w:asciiTheme="minorHAnsi" w:hAnsiTheme="minorHAnsi" w:cstheme="minorHAnsi"/>
          <w:sz w:val="22"/>
          <w:szCs w:val="22"/>
        </w:rPr>
        <w:t> </w:t>
      </w:r>
      <w:r w:rsidRPr="00513626">
        <w:rPr>
          <w:rFonts w:asciiTheme="minorHAnsi" w:hAnsiTheme="minorHAnsi" w:cstheme="minorHAnsi"/>
          <w:sz w:val="22"/>
          <w:szCs w:val="22"/>
        </w:rPr>
        <w:t>zadání zakázky dle sankčního nařízení Rady EU č. 2022/576, kterým se mění předchozí nařízení o</w:t>
      </w:r>
      <w:r w:rsidR="006C1B7C" w:rsidRPr="00513626">
        <w:rPr>
          <w:rFonts w:asciiTheme="minorHAnsi" w:hAnsiTheme="minorHAnsi" w:cstheme="minorHAnsi"/>
          <w:sz w:val="22"/>
          <w:szCs w:val="22"/>
        </w:rPr>
        <w:t> </w:t>
      </w:r>
      <w:r w:rsidRPr="00513626">
        <w:rPr>
          <w:rFonts w:asciiTheme="minorHAnsi" w:hAnsiTheme="minorHAnsi" w:cstheme="minorHAnsi"/>
          <w:sz w:val="22"/>
          <w:szCs w:val="22"/>
        </w:rPr>
        <w:t xml:space="preserve">omezujících opatřeních přijatých vzhledem k činnostem Ruska destabilizujícím situaci na Ukrajině, </w:t>
      </w:r>
      <w:r w:rsidR="005F26E8" w:rsidRPr="00513626">
        <w:rPr>
          <w:rFonts w:asciiTheme="minorHAnsi" w:hAnsiTheme="minorHAnsi" w:cstheme="minorHAnsi"/>
          <w:sz w:val="22"/>
          <w:szCs w:val="22"/>
        </w:rPr>
        <w:t>tedy že</w:t>
      </w:r>
      <w:r w:rsidR="00563566" w:rsidRPr="00513626">
        <w:rPr>
          <w:rFonts w:asciiTheme="minorHAnsi" w:hAnsiTheme="minorHAnsi" w:cstheme="minorHAnsi"/>
          <w:sz w:val="22"/>
          <w:szCs w:val="22"/>
        </w:rPr>
        <w:t xml:space="preserve"> není</w:t>
      </w:r>
      <w:r w:rsidR="005F26E8" w:rsidRPr="00513626">
        <w:rPr>
          <w:rFonts w:asciiTheme="minorHAnsi" w:hAnsiTheme="minorHAnsi" w:cstheme="minorHAnsi"/>
          <w:sz w:val="22"/>
          <w:szCs w:val="22"/>
        </w:rPr>
        <w:t>:</w:t>
      </w:r>
    </w:p>
    <w:p w14:paraId="2A4FDEE0" w14:textId="2E65416F" w:rsidR="00563566" w:rsidRPr="00513626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5525FD48" w14:textId="5C1DD6C0" w:rsidR="00563566" w:rsidRPr="00513626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2D729F0E" w14:textId="5FD9BBA9" w:rsidR="00563566" w:rsidRPr="00513626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dodavatel</w:t>
      </w:r>
      <w:r w:rsidR="00C11BBB" w:rsidRPr="00513626">
        <w:rPr>
          <w:rFonts w:asciiTheme="minorHAnsi" w:hAnsiTheme="minorHAnsi" w:cstheme="minorHAnsi"/>
          <w:color w:val="auto"/>
        </w:rPr>
        <w:t>em</w:t>
      </w:r>
      <w:r w:rsidRPr="00513626">
        <w:rPr>
          <w:rFonts w:asciiTheme="minorHAnsi" w:hAnsiTheme="minorHAnsi" w:cstheme="minorHAnsi"/>
          <w:color w:val="auto"/>
        </w:rPr>
        <w:t xml:space="preserve"> jednajícím jménem nebo na pokyn některého ze subjektů uvedených v písmenu a) nebo b).</w:t>
      </w:r>
    </w:p>
    <w:p w14:paraId="31F1D84E" w14:textId="6900EAC0" w:rsidR="002D0064" w:rsidRDefault="001C59EE" w:rsidP="00540B7A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noProof/>
          <w:sz w:val="22"/>
          <w:szCs w:val="22"/>
        </w:rPr>
        <w:t xml:space="preserve">Dodavatel prohlašuje, že uvedené podmínky pro plnění veřejné zakázky dle nařízení Rady EU </w:t>
      </w:r>
      <w:r w:rsidRPr="00513626">
        <w:rPr>
          <w:rFonts w:asciiTheme="minorHAnsi" w:hAnsiTheme="minorHAnsi" w:cstheme="minorHAnsi"/>
          <w:noProof/>
          <w:sz w:val="22"/>
          <w:szCs w:val="22"/>
        </w:rPr>
        <w:br/>
        <w:t>č. 2022/576 splňují i poddodavatelé, dodavatelé nebo subjekty, jejichž způsobilost je využívána</w:t>
      </w:r>
      <w:r w:rsidRPr="006665C6">
        <w:rPr>
          <w:rFonts w:ascii="Calibri" w:hAnsi="Calibri" w:cs="Calibri"/>
          <w:noProof/>
          <w:sz w:val="22"/>
          <w:szCs w:val="22"/>
        </w:rPr>
        <w:t xml:space="preserve"> ve</w:t>
      </w:r>
      <w:r w:rsidR="0072108D"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 w:rsidR="008474BE">
        <w:rPr>
          <w:rFonts w:ascii="Calibri" w:hAnsi="Calibri" w:cs="Calibri"/>
          <w:noProof/>
          <w:sz w:val="22"/>
          <w:szCs w:val="22"/>
        </w:rPr>
        <w:t xml:space="preserve">. </w:t>
      </w:r>
    </w:p>
    <w:p w14:paraId="2C8947A0" w14:textId="77777777" w:rsidR="00214402" w:rsidRDefault="00214402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9297AA1" w14:textId="77777777" w:rsidR="00214402" w:rsidRDefault="00214402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C2A2577" w14:textId="298D9F6A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57EC1FC5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8BA4BB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3B5D72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7CAB24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9BE5DEC" w14:textId="77777777" w:rsidR="00C11BBB" w:rsidRPr="002D0064" w:rsidRDefault="00C11BBB" w:rsidP="00C11BBB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725D20A" w14:textId="77777777" w:rsidR="00C11BBB" w:rsidRPr="002D0064" w:rsidRDefault="00C11BBB" w:rsidP="00C11BBB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6E8CEB0F" w14:textId="7AB5BC8D" w:rsidR="00B72D51" w:rsidRPr="004D3263" w:rsidRDefault="00B72D51" w:rsidP="003E4000">
      <w:pPr>
        <w:keepNext/>
        <w:keepLines/>
        <w:spacing w:before="120"/>
        <w:ind w:right="556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B72D51" w:rsidRPr="004D326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5E3EE" w14:textId="77777777" w:rsidR="003373C6" w:rsidRDefault="003373C6" w:rsidP="00764234">
      <w:pPr>
        <w:spacing w:line="240" w:lineRule="auto"/>
      </w:pPr>
      <w:r>
        <w:separator/>
      </w:r>
    </w:p>
  </w:endnote>
  <w:endnote w:type="continuationSeparator" w:id="0">
    <w:p w14:paraId="247A01DA" w14:textId="77777777" w:rsidR="003373C6" w:rsidRDefault="003373C6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65EE9" w14:textId="77777777" w:rsidR="003373C6" w:rsidRDefault="003373C6" w:rsidP="00764234">
      <w:pPr>
        <w:spacing w:line="240" w:lineRule="auto"/>
      </w:pPr>
      <w:r>
        <w:separator/>
      </w:r>
    </w:p>
  </w:footnote>
  <w:footnote w:type="continuationSeparator" w:id="0">
    <w:p w14:paraId="38E7479D" w14:textId="77777777" w:rsidR="003373C6" w:rsidRDefault="003373C6" w:rsidP="00764234">
      <w:pPr>
        <w:spacing w:line="240" w:lineRule="auto"/>
      </w:pPr>
      <w:r>
        <w:continuationSeparator/>
      </w:r>
    </w:p>
  </w:footnote>
  <w:footnote w:id="1">
    <w:p w14:paraId="186ACFC1" w14:textId="77777777" w:rsidR="00764234" w:rsidRDefault="00764234" w:rsidP="00764234">
      <w:pPr>
        <w:pStyle w:val="Textpoznpodarou"/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086B" w14:textId="74EB9945" w:rsidR="00B404C0" w:rsidRPr="001B5A57" w:rsidRDefault="00B404C0">
    <w:pPr>
      <w:pStyle w:val="Zhlav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0015F"/>
    <w:rsid w:val="00022BE2"/>
    <w:rsid w:val="00040104"/>
    <w:rsid w:val="00040A70"/>
    <w:rsid w:val="00061D20"/>
    <w:rsid w:val="00080D68"/>
    <w:rsid w:val="000868C7"/>
    <w:rsid w:val="000A7BDC"/>
    <w:rsid w:val="000B2CE9"/>
    <w:rsid w:val="000B2D38"/>
    <w:rsid w:val="000C069E"/>
    <w:rsid w:val="00122811"/>
    <w:rsid w:val="0015263C"/>
    <w:rsid w:val="00175282"/>
    <w:rsid w:val="00181376"/>
    <w:rsid w:val="001B5A57"/>
    <w:rsid w:val="001C10B2"/>
    <w:rsid w:val="001C59EE"/>
    <w:rsid w:val="001C6441"/>
    <w:rsid w:val="00212FD8"/>
    <w:rsid w:val="00214402"/>
    <w:rsid w:val="00214FE4"/>
    <w:rsid w:val="002227F1"/>
    <w:rsid w:val="00260271"/>
    <w:rsid w:val="00273291"/>
    <w:rsid w:val="00281F4B"/>
    <w:rsid w:val="0028627C"/>
    <w:rsid w:val="00294A66"/>
    <w:rsid w:val="002D0064"/>
    <w:rsid w:val="002D5B00"/>
    <w:rsid w:val="002E3BAC"/>
    <w:rsid w:val="002F564D"/>
    <w:rsid w:val="00305B0E"/>
    <w:rsid w:val="00326DB0"/>
    <w:rsid w:val="003373C6"/>
    <w:rsid w:val="0035701C"/>
    <w:rsid w:val="003755A6"/>
    <w:rsid w:val="003872A6"/>
    <w:rsid w:val="003C3B07"/>
    <w:rsid w:val="003C3C07"/>
    <w:rsid w:val="003E4000"/>
    <w:rsid w:val="003F646B"/>
    <w:rsid w:val="004067A8"/>
    <w:rsid w:val="00434468"/>
    <w:rsid w:val="00436277"/>
    <w:rsid w:val="00452DC9"/>
    <w:rsid w:val="004654B0"/>
    <w:rsid w:val="00483268"/>
    <w:rsid w:val="004B29F5"/>
    <w:rsid w:val="004C724B"/>
    <w:rsid w:val="004D0777"/>
    <w:rsid w:val="004D3263"/>
    <w:rsid w:val="004D7231"/>
    <w:rsid w:val="004E1040"/>
    <w:rsid w:val="004E5F43"/>
    <w:rsid w:val="004F575A"/>
    <w:rsid w:val="00500E8E"/>
    <w:rsid w:val="00513626"/>
    <w:rsid w:val="00540B7A"/>
    <w:rsid w:val="0054304F"/>
    <w:rsid w:val="0055333B"/>
    <w:rsid w:val="00563566"/>
    <w:rsid w:val="00585F0A"/>
    <w:rsid w:val="00595095"/>
    <w:rsid w:val="005B1B36"/>
    <w:rsid w:val="005C0F59"/>
    <w:rsid w:val="005D1EB6"/>
    <w:rsid w:val="005F26E8"/>
    <w:rsid w:val="005F7A68"/>
    <w:rsid w:val="00602B7F"/>
    <w:rsid w:val="00633ABD"/>
    <w:rsid w:val="006540A9"/>
    <w:rsid w:val="006664A4"/>
    <w:rsid w:val="00672333"/>
    <w:rsid w:val="006C1B7C"/>
    <w:rsid w:val="006C59E7"/>
    <w:rsid w:val="006E13AC"/>
    <w:rsid w:val="0072108D"/>
    <w:rsid w:val="00741A62"/>
    <w:rsid w:val="00764234"/>
    <w:rsid w:val="00767673"/>
    <w:rsid w:val="00773B50"/>
    <w:rsid w:val="00777271"/>
    <w:rsid w:val="007C46E1"/>
    <w:rsid w:val="007D28B2"/>
    <w:rsid w:val="007D3251"/>
    <w:rsid w:val="007F14BC"/>
    <w:rsid w:val="008031AC"/>
    <w:rsid w:val="0084741C"/>
    <w:rsid w:val="008474BE"/>
    <w:rsid w:val="00850E14"/>
    <w:rsid w:val="00872BD0"/>
    <w:rsid w:val="00873918"/>
    <w:rsid w:val="00880FEF"/>
    <w:rsid w:val="00882D3A"/>
    <w:rsid w:val="008916A6"/>
    <w:rsid w:val="008D77B9"/>
    <w:rsid w:val="008E3384"/>
    <w:rsid w:val="008F46C2"/>
    <w:rsid w:val="008F4B33"/>
    <w:rsid w:val="008F6777"/>
    <w:rsid w:val="00953F1C"/>
    <w:rsid w:val="00962162"/>
    <w:rsid w:val="00964ADF"/>
    <w:rsid w:val="00966608"/>
    <w:rsid w:val="0096771F"/>
    <w:rsid w:val="009872BC"/>
    <w:rsid w:val="009B4FE6"/>
    <w:rsid w:val="009C5F94"/>
    <w:rsid w:val="009E0B9D"/>
    <w:rsid w:val="009F775B"/>
    <w:rsid w:val="00A0583A"/>
    <w:rsid w:val="00A50D53"/>
    <w:rsid w:val="00A51141"/>
    <w:rsid w:val="00A610DA"/>
    <w:rsid w:val="00A621F8"/>
    <w:rsid w:val="00A743B8"/>
    <w:rsid w:val="00A75995"/>
    <w:rsid w:val="00A96DD8"/>
    <w:rsid w:val="00AB0876"/>
    <w:rsid w:val="00AB08BE"/>
    <w:rsid w:val="00AB6591"/>
    <w:rsid w:val="00B00CD4"/>
    <w:rsid w:val="00B05930"/>
    <w:rsid w:val="00B14C61"/>
    <w:rsid w:val="00B162FB"/>
    <w:rsid w:val="00B21F04"/>
    <w:rsid w:val="00B378E7"/>
    <w:rsid w:val="00B404C0"/>
    <w:rsid w:val="00B72D51"/>
    <w:rsid w:val="00B8716F"/>
    <w:rsid w:val="00BB1F31"/>
    <w:rsid w:val="00BC2CA0"/>
    <w:rsid w:val="00BC2D8F"/>
    <w:rsid w:val="00BE02FD"/>
    <w:rsid w:val="00BE55DB"/>
    <w:rsid w:val="00BF32FA"/>
    <w:rsid w:val="00C06E19"/>
    <w:rsid w:val="00C11BBB"/>
    <w:rsid w:val="00C123E7"/>
    <w:rsid w:val="00C34DFC"/>
    <w:rsid w:val="00C6454B"/>
    <w:rsid w:val="00C709B1"/>
    <w:rsid w:val="00C74D29"/>
    <w:rsid w:val="00C913A2"/>
    <w:rsid w:val="00CA1D59"/>
    <w:rsid w:val="00CC50C6"/>
    <w:rsid w:val="00CD549E"/>
    <w:rsid w:val="00CF36E0"/>
    <w:rsid w:val="00D120A7"/>
    <w:rsid w:val="00D1773C"/>
    <w:rsid w:val="00D23A1A"/>
    <w:rsid w:val="00D66D5F"/>
    <w:rsid w:val="00D772D0"/>
    <w:rsid w:val="00DA7506"/>
    <w:rsid w:val="00DC2502"/>
    <w:rsid w:val="00DC37D8"/>
    <w:rsid w:val="00DC6851"/>
    <w:rsid w:val="00DD490A"/>
    <w:rsid w:val="00DD4B81"/>
    <w:rsid w:val="00DD6013"/>
    <w:rsid w:val="00E265FB"/>
    <w:rsid w:val="00E316B0"/>
    <w:rsid w:val="00E50F38"/>
    <w:rsid w:val="00E652C1"/>
    <w:rsid w:val="00E74363"/>
    <w:rsid w:val="00E8252B"/>
    <w:rsid w:val="00EA2C1B"/>
    <w:rsid w:val="00ED4BB1"/>
    <w:rsid w:val="00EF174B"/>
    <w:rsid w:val="00F06909"/>
    <w:rsid w:val="00F149D1"/>
    <w:rsid w:val="00F25403"/>
    <w:rsid w:val="00F25DC9"/>
    <w:rsid w:val="00F345EE"/>
    <w:rsid w:val="00F4020D"/>
    <w:rsid w:val="00F748F4"/>
    <w:rsid w:val="00FB1FF4"/>
    <w:rsid w:val="00FB5F9B"/>
    <w:rsid w:val="00FC3B4F"/>
    <w:rsid w:val="00FD3B91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F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152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075197-243D-4BAB-B5ED-1FE6D58E144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674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Potucký Jan</dc:creator>
  <cp:keywords/>
  <dc:description/>
  <cp:lastModifiedBy>Sojková Eliška</cp:lastModifiedBy>
  <cp:revision>18</cp:revision>
  <dcterms:created xsi:type="dcterms:W3CDTF">2025-01-30T20:08:00Z</dcterms:created>
  <dcterms:modified xsi:type="dcterms:W3CDTF">2025-08-26T12:24:00Z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