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B242" w14:textId="140F4995" w:rsidR="00B21C70" w:rsidRPr="006B53D3" w:rsidRDefault="006B53D3" w:rsidP="128964FA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28964FA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06546918" w14:textId="58E73BCB" w:rsidR="00B21C70" w:rsidRPr="00A456EA" w:rsidRDefault="0092439E" w:rsidP="0092439E">
      <w:pPr>
        <w:pStyle w:val="Zpat"/>
        <w:jc w:val="center"/>
        <w:rPr>
          <w:rFonts w:asciiTheme="minorHAnsi" w:hAnsiTheme="minorHAnsi" w:cstheme="minorBidi"/>
          <w:b/>
          <w:bCs/>
        </w:rPr>
      </w:pPr>
      <w:r w:rsidRPr="00A456EA">
        <w:rPr>
          <w:rFonts w:asciiTheme="minorHAnsi" w:hAnsiTheme="minorHAnsi" w:cstheme="minorBidi"/>
          <w:b/>
          <w:bCs/>
        </w:rPr>
        <w:t>„</w:t>
      </w:r>
      <w:r w:rsidR="00C822DF" w:rsidRPr="00A456EA">
        <w:rPr>
          <w:rFonts w:asciiTheme="minorHAnsi" w:hAnsiTheme="minorHAnsi" w:cstheme="minorBidi"/>
          <w:b/>
          <w:bCs/>
        </w:rPr>
        <w:t>Nákup senzoriky pro hydrometeorologický monitoring</w:t>
      </w:r>
      <w:r w:rsidRPr="00A456EA">
        <w:rPr>
          <w:rFonts w:asciiTheme="minorHAnsi" w:hAnsiTheme="minorHAnsi" w:cstheme="minorBidi"/>
          <w:b/>
          <w:bCs/>
        </w:rPr>
        <w:t>”</w:t>
      </w:r>
    </w:p>
    <w:p w14:paraId="0E3A2971" w14:textId="77777777" w:rsidR="00FB38A5" w:rsidRDefault="00FB38A5">
      <w:pPr>
        <w:pStyle w:val="Zpat"/>
        <w:rPr>
          <w:rFonts w:asciiTheme="minorHAnsi" w:hAnsiTheme="minorHAnsi" w:cstheme="minorBidi"/>
          <w:sz w:val="22"/>
          <w:szCs w:val="22"/>
        </w:rPr>
      </w:pPr>
    </w:p>
    <w:p w14:paraId="6F506C66" w14:textId="1008A698" w:rsidR="00B21C70" w:rsidRDefault="00FB38A5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  <w:r w:rsidRPr="00FB38A5">
        <w:rPr>
          <w:rFonts w:asciiTheme="minorHAnsi" w:hAnsiTheme="minorHAnsi" w:cstheme="minorBidi"/>
          <w:b/>
          <w:bCs/>
          <w:sz w:val="22"/>
          <w:szCs w:val="22"/>
        </w:rPr>
        <w:t>projekt RUR – Region univerzitě, univerzita regionu, registrační číslo: CZ.10.02.01/00/22_002/0000210</w:t>
      </w:r>
    </w:p>
    <w:p w14:paraId="5BF5B150" w14:textId="77777777" w:rsidR="00FB38A5" w:rsidRDefault="00FB38A5">
      <w:pPr>
        <w:pStyle w:val="Zpat"/>
        <w:rPr>
          <w:rFonts w:asciiTheme="minorHAnsi" w:hAnsiTheme="minorHAnsi" w:cstheme="minorBidi"/>
          <w:sz w:val="22"/>
          <w:szCs w:val="22"/>
        </w:rPr>
      </w:pPr>
    </w:p>
    <w:p w14:paraId="7B5B651C" w14:textId="77777777" w:rsidR="00B21C70" w:rsidRDefault="00470A47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zařízení.</w:t>
      </w:r>
    </w:p>
    <w:p w14:paraId="7C42DE47" w14:textId="27BBD375" w:rsidR="00B21C70" w:rsidRDefault="00470A47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Nabízený výrobek </w:t>
      </w:r>
      <w:r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7B42A872" w14:textId="5E11FAB9" w:rsidR="00B21C70" w:rsidRDefault="00470A47">
      <w:pPr>
        <w:spacing w:before="120" w:line="280" w:lineRule="atLeast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Dodavatel doplní výrobce a typ nabízeného zboží</w:t>
      </w:r>
      <w:r>
        <w:rPr>
          <w:rFonts w:ascii="Calibri" w:eastAsia="Calibri" w:hAnsi="Calibri" w:cs="Calibri"/>
          <w:bCs/>
          <w:sz w:val="22"/>
          <w:szCs w:val="22"/>
        </w:rPr>
        <w:t>:</w:t>
      </w:r>
      <w:r w:rsidR="0025432E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5432E"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  <w:r w:rsidR="0025432E">
        <w:rPr>
          <w:rFonts w:ascii="Calibri" w:eastAsia="Calibri" w:hAnsi="Calibri" w:cs="Calibri"/>
          <w:b/>
          <w:bCs/>
          <w:sz w:val="22"/>
          <w:szCs w:val="22"/>
          <w:lang w:val="cs-CZ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40466DD1" w14:textId="16EF6932" w:rsidR="00B21C70" w:rsidRPr="00700784" w:rsidRDefault="00B21C70">
      <w:pPr>
        <w:pStyle w:val="Zpa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B21C70" w14:paraId="50A9AB6C" w14:textId="77777777" w:rsidTr="00E00C29">
        <w:trPr>
          <w:trHeight w:val="742"/>
        </w:trPr>
        <w:tc>
          <w:tcPr>
            <w:tcW w:w="5807" w:type="dxa"/>
          </w:tcPr>
          <w:p w14:paraId="416AF2BB" w14:textId="77777777" w:rsidR="001F45CE" w:rsidRPr="001F45CE" w:rsidRDefault="00470A47">
            <w:pPr>
              <w:pStyle w:val="Zpa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91E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</w:t>
            </w:r>
            <w:r w:rsidR="00141FDA" w:rsidRPr="00091E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</w:p>
          <w:p w14:paraId="68EFC4B0" w14:textId="0DF4A14F" w:rsidR="00B21C70" w:rsidRPr="00091EBF" w:rsidRDefault="00B21C70" w:rsidP="128964FA">
            <w:pPr>
              <w:pStyle w:val="Zpa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598501" w14:textId="77777777" w:rsidR="00B21C70" w:rsidRPr="001F45CE" w:rsidRDefault="00470A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Nabízeno dodavatelem</w:t>
            </w:r>
          </w:p>
          <w:p w14:paraId="181DF76C" w14:textId="4372F85B" w:rsidR="00B21C70" w:rsidRPr="001F45CE" w:rsidRDefault="001F45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(dodavatel uvede konkrétní technické parametry jím nabízeného plnění)</w:t>
            </w:r>
          </w:p>
        </w:tc>
      </w:tr>
      <w:tr w:rsidR="005F1656" w14:paraId="4BF2BF55" w14:textId="77777777" w:rsidTr="00E00C29">
        <w:tc>
          <w:tcPr>
            <w:tcW w:w="5807" w:type="dxa"/>
          </w:tcPr>
          <w:p w14:paraId="4CF1A9F7" w14:textId="1D4886BF" w:rsidR="005F1656" w:rsidRPr="001F45CE" w:rsidRDefault="0092653D" w:rsidP="00271CE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9265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Všechny prvky musí splňovat požadavky Světové meteorologické organizace (WMO), zejména požadavky stanovené v aktuálním vydání dokumentu WMO-No. 8 – Guide to Instruments and Methods of Observation. </w:t>
            </w:r>
            <w:r w:rsidR="001139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 případě pochybností je d</w:t>
            </w:r>
            <w:r w:rsidRPr="009265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odavatel povinen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 vyžádání</w:t>
            </w:r>
            <w:r w:rsidRPr="009265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doložit splnění těchto požadavků formou odkazu na příslušné prohlášení výrobce, technickou dokumentaci či certifikát ke každému typu zařízení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66"/>
          </w:tcPr>
          <w:p w14:paraId="6E1237C7" w14:textId="04088155" w:rsidR="005F1656" w:rsidRPr="00E00C29" w:rsidRDefault="005F1656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915" w14:paraId="4CBA917D" w14:textId="77777777" w:rsidTr="00E00C29">
        <w:tc>
          <w:tcPr>
            <w:tcW w:w="5807" w:type="dxa"/>
          </w:tcPr>
          <w:p w14:paraId="7D971DDC" w14:textId="346040CC" w:rsidR="00F03744" w:rsidRPr="001F45CE" w:rsidRDefault="00F03744" w:rsidP="00F0374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Multikanálová kalibrační a řídící jednotka</w:t>
            </w:r>
            <w:r w:rsidR="00EC5F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293D8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–</w:t>
            </w:r>
            <w:r w:rsidR="00CD16D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8E46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4</w:t>
            </w:r>
            <w:r w:rsidR="00293D8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B903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k</w:t>
            </w:r>
            <w:r w:rsidR="00293D8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s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: </w:t>
            </w:r>
            <w:r w:rsidR="002D4252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minimálně 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90 měřících záznamových kanálů, vhodná pro snímače hladiny, průtoku, tlaku, dešťových srážek, pH, REDOX potenciálu, rozp</w:t>
            </w:r>
            <w:r w:rsidR="00346FC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uštěného 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kyslíku, vodivosti, napětí </w:t>
            </w:r>
            <w:r w:rsidR="00F3164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baterie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, teploty.</w:t>
            </w:r>
          </w:p>
          <w:p w14:paraId="224A79FC" w14:textId="764B78E4" w:rsidR="005A72A1" w:rsidRPr="001F45CE" w:rsidRDefault="00F03744" w:rsidP="005A72A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Krytí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: IP67, robustní hliníkový box, vysoká odolnost proti vlivům prostředí.</w:t>
            </w:r>
            <w:r w:rsidR="005A72A1" w:rsidRPr="001F45C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A72A1"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Komunikační rozhraní</w:t>
            </w:r>
            <w:r w:rsidR="005A72A1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1E3689B2" w14:textId="41FD15B8" w:rsidR="005A72A1" w:rsidRPr="001F45CE" w:rsidRDefault="005A72A1" w:rsidP="005A72A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USB pro parametrizaci a přenos dat.</w:t>
            </w:r>
          </w:p>
          <w:p w14:paraId="2D4D40A4" w14:textId="5DC46409" w:rsidR="005A72A1" w:rsidRPr="001F45CE" w:rsidRDefault="005A72A1" w:rsidP="005A72A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RS-</w:t>
            </w:r>
            <w:proofErr w:type="gramStart"/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485-I</w:t>
            </w:r>
            <w:proofErr w:type="gramEnd"/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pro sběr dat (protokol MODBUS RTU).</w:t>
            </w:r>
          </w:p>
          <w:p w14:paraId="07B5984B" w14:textId="77777777" w:rsidR="005A72A1" w:rsidRPr="001F45CE" w:rsidRDefault="005A72A1" w:rsidP="005A72A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RS-485-II pro řízení externích modulů a předávání dat.</w:t>
            </w:r>
          </w:p>
          <w:p w14:paraId="5CA01803" w14:textId="77777777" w:rsidR="005A72A1" w:rsidRPr="001F45CE" w:rsidRDefault="005A72A1" w:rsidP="005A72A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SDI-12 pro připojení senzorů.</w:t>
            </w:r>
          </w:p>
          <w:p w14:paraId="3D55DD83" w14:textId="25370E22" w:rsidR="005A72A1" w:rsidRPr="001F45CE" w:rsidRDefault="005A72A1" w:rsidP="005A72A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Parametrizace a komunikace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: parametrizace přes USB, GPRS nebo Wi-Fi, interní GSM modul,</w:t>
            </w:r>
            <w:r w:rsidR="0078776F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E110B9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předplacen</w:t>
            </w:r>
            <w:r w:rsidR="00B43C2A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ou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E110B9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datov</w:t>
            </w:r>
            <w:r w:rsidR="00B43C2A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ou</w:t>
            </w:r>
            <w:r w:rsidR="00E110B9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a komunikační SIM kart</w:t>
            </w:r>
            <w:r w:rsidR="00413561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u</w:t>
            </w:r>
            <w:r w:rsidR="00E110B9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min na 5 let, </w:t>
            </w:r>
            <w:r w:rsidR="00DD7F76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grafický 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displej.</w:t>
            </w:r>
            <w:r w:rsidR="004A4D8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4A4D8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Možnost</w:t>
            </w:r>
            <w:r w:rsidR="004B5721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 bezpečného</w:t>
            </w:r>
            <w:r w:rsidR="004A4D89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 stažení</w:t>
            </w:r>
            <w:r w:rsidR="003B04CF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 zálohovaných</w:t>
            </w:r>
            <w:r w:rsidR="004A4D89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 dat přímo z</w:t>
            </w:r>
            <w:r w:rsidR="003B04CF">
              <w:rPr>
                <w:rFonts w:ascii="Calibri" w:eastAsia="Calibri" w:hAnsi="Calibri" w:cs="Calibri"/>
                <w:sz w:val="22"/>
                <w:szCs w:val="22"/>
                <w:lang w:val="cs-CZ"/>
              </w:rPr>
              <w:t> </w:t>
            </w:r>
            <w:r w:rsidR="004B5721">
              <w:rPr>
                <w:rFonts w:ascii="Calibri" w:eastAsia="Calibri" w:hAnsi="Calibri" w:cs="Calibri"/>
                <w:sz w:val="22"/>
                <w:szCs w:val="22"/>
                <w:lang w:val="cs-CZ"/>
              </w:rPr>
              <w:t>jednotky</w:t>
            </w:r>
            <w:r w:rsidR="003B04CF">
              <w:rPr>
                <w:rFonts w:ascii="Calibri" w:eastAsia="Calibri" w:hAnsi="Calibri" w:cs="Calibri"/>
                <w:sz w:val="22"/>
                <w:szCs w:val="22"/>
                <w:lang w:val="cs-CZ"/>
              </w:rPr>
              <w:t>.</w:t>
            </w:r>
            <w:r w:rsidR="004A4D89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 </w:t>
            </w:r>
            <w:r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Výstupy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: 4x relé, až 2 aktivní proudové výstupy 4-20 mA (</w:t>
            </w:r>
            <w:r w:rsidR="00413561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bude umožňovat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rozšíření přes externí moduly).</w:t>
            </w:r>
          </w:p>
          <w:p w14:paraId="221FB200" w14:textId="4BAA62CB" w:rsidR="005A72A1" w:rsidRPr="001F45CE" w:rsidRDefault="005A72A1" w:rsidP="005A72A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Řízení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: 4x PID regulátor, podpora logického a časového řízení relé.</w:t>
            </w:r>
          </w:p>
          <w:p w14:paraId="34FC6173" w14:textId="63288BFC" w:rsidR="005A72A1" w:rsidRPr="001F45CE" w:rsidRDefault="005A72A1" w:rsidP="005A72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Autodiagnostika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: Automatická kontrola připojených zařízení a stavů.</w:t>
            </w:r>
          </w:p>
          <w:p w14:paraId="2DF52536" w14:textId="0985944B" w:rsidR="003C60D3" w:rsidRPr="001F45CE" w:rsidRDefault="003C60D3" w:rsidP="005A72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lastRenderedPageBreak/>
              <w:t xml:space="preserve">Zobrazování hodnot: </w:t>
            </w:r>
            <w:r w:rsidR="00AE0E2B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grafické a číselné statistiky zobrazovány přímo v jednotce. </w:t>
            </w:r>
          </w:p>
          <w:p w14:paraId="77319652" w14:textId="6BA295B1" w:rsidR="006C03F4" w:rsidRPr="001F45CE" w:rsidRDefault="005A72A1" w:rsidP="4023238F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Napájení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: Interní akumulátor </w:t>
            </w:r>
            <w:proofErr w:type="gramStart"/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12V</w:t>
            </w:r>
            <w:proofErr w:type="gramEnd"/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, externí dobíjení možné ze zdroje 13,8V</w:t>
            </w:r>
            <w:r w:rsidR="00487CB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;</w:t>
            </w:r>
            <w:r w:rsidR="006F2026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dobíjení přes PV panel.</w:t>
            </w:r>
          </w:p>
        </w:tc>
        <w:tc>
          <w:tcPr>
            <w:tcW w:w="3969" w:type="dxa"/>
            <w:shd w:val="clear" w:color="auto" w:fill="FFFF66"/>
          </w:tcPr>
          <w:p w14:paraId="4460B2DD" w14:textId="77777777" w:rsidR="00644915" w:rsidRPr="00E00C29" w:rsidRDefault="00644915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F4E6D" w14:paraId="770813DC" w14:textId="77777777" w:rsidTr="00E00C29">
        <w:tc>
          <w:tcPr>
            <w:tcW w:w="5807" w:type="dxa"/>
          </w:tcPr>
          <w:p w14:paraId="1ECF3FCA" w14:textId="0C24E176" w:rsidR="00BF4E6D" w:rsidRPr="001F45CE" w:rsidRDefault="00BF4E6D" w:rsidP="00BF4E6D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Stožáry a držáky</w:t>
            </w:r>
            <w:r w:rsidR="00CD16D8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-</w:t>
            </w:r>
            <w:r w:rsidR="008E467A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</w:t>
            </w:r>
            <w:r w:rsidR="00ED7D05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4 ks</w:t>
            </w: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:</w:t>
            </w:r>
          </w:p>
          <w:p w14:paraId="0FCEE1EE" w14:textId="215E7D7F" w:rsidR="00BF4E6D" w:rsidRPr="001F45CE" w:rsidRDefault="00BF4E6D" w:rsidP="00BF4E6D">
            <w:pPr>
              <w:pStyle w:val="Zpa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Stožáry</w:t>
            </w: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: Stožáry z nerezové ocel</w:t>
            </w:r>
            <w:r w:rsidR="00F83594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</w:t>
            </w: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pro instalaci srážkoměrů, teplotních čidel, anemometru a vlhkoměru. Výška stožár</w:t>
            </w:r>
            <w:r w:rsidR="00E332E6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u</w:t>
            </w: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je</w:t>
            </w:r>
            <w:r w:rsidR="0076462D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7D3A2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min</w:t>
            </w:r>
            <w:r w:rsidR="007D3A2D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76462D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3 m</w:t>
            </w: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volitelná dle potřeby a jejich upevnění </w:t>
            </w:r>
            <w:r w:rsidR="00040280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bude </w:t>
            </w: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zajištěno robustními zemními kotvami nebo základy, umožňující stabilitu i při nepříznivých povětrnostních podmínkách.</w:t>
            </w:r>
          </w:p>
          <w:p w14:paraId="707F93DB" w14:textId="638B4B03" w:rsidR="00BF4E6D" w:rsidRPr="00487CBC" w:rsidRDefault="00BF4E6D" w:rsidP="00FD6951">
            <w:pPr>
              <w:pStyle w:val="Zpa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Výložníky a držáky</w:t>
            </w: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: Upevnění pro různé typy senzorů, jako jsou anemometry a teplotní čidla. Výložníky umož</w:t>
            </w:r>
            <w:r w:rsidR="00487CB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</w:t>
            </w: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í instalaci čidel na správné výšce a vzdálenosti od stožáru, aby bylo zabráněno ovlivnění měření okolním vybavením.</w:t>
            </w:r>
            <w:r w:rsidR="00892AC2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D85720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Všechny kovové součásti musí být z nerezové ocel</w:t>
            </w:r>
            <w:r w:rsidR="00F83594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</w:t>
            </w:r>
            <w:r w:rsidR="00D85720"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. </w:t>
            </w:r>
          </w:p>
        </w:tc>
        <w:tc>
          <w:tcPr>
            <w:tcW w:w="3969" w:type="dxa"/>
            <w:shd w:val="clear" w:color="auto" w:fill="FFFF66"/>
          </w:tcPr>
          <w:p w14:paraId="69582ECB" w14:textId="77777777" w:rsidR="00BF4E6D" w:rsidRPr="00E00C29" w:rsidRDefault="00BF4E6D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01DBD" w14:paraId="09A506D9" w14:textId="77777777" w:rsidTr="00E00C29">
        <w:tc>
          <w:tcPr>
            <w:tcW w:w="5807" w:type="dxa"/>
          </w:tcPr>
          <w:p w14:paraId="63CAFC7B" w14:textId="1011786A" w:rsidR="00524070" w:rsidRPr="001F45CE" w:rsidRDefault="00524070">
            <w:pPr>
              <w:pStyle w:val="Zpa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45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Měření tepelného toku do půdy</w:t>
            </w:r>
            <w:r w:rsidR="00CD16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  <w:r w:rsidR="00F970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D7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ks</w:t>
            </w:r>
          </w:p>
          <w:p w14:paraId="574339EE" w14:textId="274D99E1" w:rsidR="00F4437C" w:rsidRPr="001F45CE" w:rsidRDefault="00F4437C" w:rsidP="0065381B">
            <w:pPr>
              <w:pStyle w:val="Zpa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proofErr w:type="spellStart"/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autokalibrace</w:t>
            </w:r>
            <w:proofErr w:type="spellEnd"/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čidla</w:t>
            </w:r>
          </w:p>
          <w:p w14:paraId="6A4D8069" w14:textId="00F08C93" w:rsidR="00F4437C" w:rsidRPr="001F45CE" w:rsidRDefault="00BD1172" w:rsidP="0065381B">
            <w:pPr>
              <w:pStyle w:val="Zpa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tepelný rozsah od -</w:t>
            </w:r>
            <w:proofErr w:type="gramStart"/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20°C</w:t>
            </w:r>
            <w:proofErr w:type="gramEnd"/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do +</w:t>
            </w:r>
            <w:proofErr w:type="gramStart"/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70°C</w:t>
            </w:r>
            <w:proofErr w:type="gramEnd"/>
          </w:p>
          <w:p w14:paraId="0A7FA048" w14:textId="649FA9BD" w:rsidR="00BD1172" w:rsidRPr="001F45CE" w:rsidRDefault="007D6307" w:rsidP="0065381B">
            <w:pPr>
              <w:pStyle w:val="Zpa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příkon max 0,05 W</w:t>
            </w:r>
          </w:p>
          <w:p w14:paraId="7B9D11C7" w14:textId="71C9A6C0" w:rsidR="00694583" w:rsidRPr="00271CEA" w:rsidRDefault="009D6E86" w:rsidP="002F17A2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přesnost do </w:t>
            </w:r>
            <w:proofErr w:type="gramStart"/>
            <w:r w:rsidRPr="001F45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3%</w:t>
            </w:r>
            <w:proofErr w:type="gramEnd"/>
          </w:p>
        </w:tc>
        <w:tc>
          <w:tcPr>
            <w:tcW w:w="3969" w:type="dxa"/>
            <w:shd w:val="clear" w:color="auto" w:fill="FFFF66"/>
          </w:tcPr>
          <w:p w14:paraId="53C00C4F" w14:textId="77777777" w:rsidR="00C01DBD" w:rsidRPr="00E00C29" w:rsidRDefault="00C01DBD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867B6" w14:paraId="6C2ED6A9" w14:textId="77777777" w:rsidTr="00E00C29">
        <w:tc>
          <w:tcPr>
            <w:tcW w:w="5807" w:type="dxa"/>
          </w:tcPr>
          <w:p w14:paraId="77BFC269" w14:textId="04F253E0" w:rsidR="006E26AD" w:rsidRDefault="008867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4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Kombinovaný </w:t>
            </w:r>
            <w:r w:rsidR="00CE54A7" w:rsidRPr="001F4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snímač </w:t>
            </w:r>
            <w:r w:rsidRPr="001F4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 měření relativní vlhkosti vzduchu (RH) a teploty</w:t>
            </w:r>
            <w:r w:rsidR="008615AF" w:rsidRPr="001F4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615AF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</w:t>
            </w:r>
            <w:r w:rsidR="00487C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D16D8" w:rsidRPr="00FD695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7x</w:t>
            </w:r>
          </w:p>
          <w:p w14:paraId="32385EFC" w14:textId="5D7F8AB8" w:rsidR="000A6EF6" w:rsidRPr="001F45CE" w:rsidRDefault="000A6EF6" w:rsidP="000A6EF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Rozsah měřených veličin:</w:t>
            </w:r>
          </w:p>
          <w:p w14:paraId="37A0CAA8" w14:textId="4F49F17A" w:rsidR="000A6EF6" w:rsidRPr="001F45CE" w:rsidRDefault="000A6EF6" w:rsidP="000A6EF6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Relativní vlhkost: Rozsah měření od 0 % do 100 % R</w:t>
            </w:r>
            <w:r w:rsidR="00D10BE6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V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2E8B5218" w14:textId="77777777" w:rsidR="000A6EF6" w:rsidRPr="001F45CE" w:rsidRDefault="000A6EF6" w:rsidP="000A6EF6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Teplota vzduchu: Rozsah měření -40 °C až +60 °C.</w:t>
            </w:r>
          </w:p>
          <w:p w14:paraId="6A69BB3B" w14:textId="77777777" w:rsidR="00BA3E3F" w:rsidRPr="001F45CE" w:rsidRDefault="00BA3E3F" w:rsidP="00BA3E3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Výstupní signál:</w:t>
            </w:r>
          </w:p>
          <w:p w14:paraId="2C8B9C38" w14:textId="035F9DD4" w:rsidR="00760D3D" w:rsidRPr="001F45CE" w:rsidRDefault="00BA3E3F" w:rsidP="00A502F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RS485 (MODBUS RTU): Snímač vybaven komunikačním rozhraním RS485 umožňu</w:t>
            </w:r>
            <w:r w:rsidR="006B5C2B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jící</w:t>
            </w:r>
            <w:r w:rsidR="00487CB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m 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snadnou integraci do telemetrických systémů a zajišťuj</w:t>
            </w:r>
            <w:r w:rsidR="00ED456A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ící</w:t>
            </w:r>
            <w:r w:rsidR="00487CB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m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přenos naměřených dat do nadřazených jednotek nebo záznamníků.</w:t>
            </w:r>
          </w:p>
          <w:p w14:paraId="7276E779" w14:textId="77777777" w:rsidR="004776E0" w:rsidRPr="001F45CE" w:rsidRDefault="00A502F7" w:rsidP="00A502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Autodiagnostika</w:t>
            </w:r>
            <w:r w:rsidR="002E38DE"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a autokorekce vlhkoměru</w:t>
            </w:r>
            <w:r w:rsidR="004776E0"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.</w:t>
            </w:r>
          </w:p>
          <w:p w14:paraId="62837C0A" w14:textId="0FD6049B" w:rsidR="00A502F7" w:rsidRPr="001F45CE" w:rsidRDefault="004776E0" w:rsidP="00A502F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Dlouhodobá stabilita</w:t>
            </w:r>
            <w:r w:rsidR="00491A10"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vlhkoměru</w:t>
            </w:r>
            <w:r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min. 1</w:t>
            </w:r>
            <w:r w:rsidR="00487CBC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%</w:t>
            </w:r>
            <w:r w:rsidR="00491A10"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/rok</w:t>
            </w:r>
            <w:r w:rsidR="002E38DE" w:rsidRPr="001F45C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4D74BC3B" w14:textId="2C91D00C" w:rsidR="00D10BE6" w:rsidRPr="001F45CE" w:rsidRDefault="00D10BE6" w:rsidP="00D10BE6">
            <w:pPr>
              <w:pStyle w:val="Defaul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Přesnost měření RV do </w:t>
            </w:r>
            <w:r w:rsidR="00487CBC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±</w:t>
            </w:r>
            <w:r w:rsidR="00487CB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2D186B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</w:t>
            </w:r>
            <w:r w:rsidR="00487CB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  <w:r w:rsidR="00487CB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RV v rozsahu od 10 do 90 % RV. </w:t>
            </w:r>
            <w:r w:rsidR="008B0E0F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Snímač pro t</w:t>
            </w: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eplot</w:t>
            </w:r>
            <w:r w:rsidR="008B0E0F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</w:t>
            </w: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vzduchu </w:t>
            </w:r>
            <w:r w:rsidR="00A36E48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s chybou měření max do </w:t>
            </w:r>
            <w:r w:rsidR="003960E1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±</w:t>
            </w:r>
            <w:r w:rsidR="00487CB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3960E1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0</w:t>
            </w:r>
            <w:r w:rsidR="0010386D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</w:t>
            </w:r>
            <w:r w:rsidR="003960E1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1°C</w:t>
            </w: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Rozlišení měření</w:t>
            </w:r>
            <w:r w:rsidR="002938E9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min.</w:t>
            </w:r>
            <w:r w:rsidR="000E53FD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0,1</w:t>
            </w:r>
            <w:r w:rsidR="00487CB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 RV a</w:t>
            </w:r>
            <w:r w:rsidR="00614383"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teplota</w:t>
            </w:r>
            <w:r w:rsidRPr="001F45C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0,1°C. </w:t>
            </w:r>
          </w:p>
          <w:p w14:paraId="57F9DEFB" w14:textId="77777777" w:rsidR="00D10BE6" w:rsidRPr="001F45CE" w:rsidRDefault="00D10BE6" w:rsidP="0052587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  <w:p w14:paraId="1C1D4F71" w14:textId="1D50FD4C" w:rsidR="006243D1" w:rsidRPr="001F45CE" w:rsidRDefault="006243D1" w:rsidP="0052587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Komunikace: Využití protokolu </w:t>
            </w:r>
            <w:proofErr w:type="spellStart"/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Modbus</w:t>
            </w:r>
            <w:proofErr w:type="spellEnd"/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98345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nebo SDI 12</w:t>
            </w:r>
          </w:p>
          <w:p w14:paraId="62DF9EB7" w14:textId="34A6EDDB" w:rsidR="00CE54A7" w:rsidRPr="001F45CE" w:rsidRDefault="2EF71DC6" w:rsidP="128964FA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128964F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Uchycení snímače </w:t>
            </w:r>
            <w:r w:rsidR="118E07B0" w:rsidRPr="128964F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bude</w:t>
            </w:r>
            <w:r w:rsidRPr="128964F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řešen</w:t>
            </w:r>
            <w:r w:rsidR="118E07B0" w:rsidRPr="128964F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</w:t>
            </w:r>
            <w:r w:rsidR="75A659FF" w:rsidRPr="128964F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vhodným</w:t>
            </w:r>
            <w:r w:rsidRPr="128964F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nerezovým </w:t>
            </w:r>
            <w:r w:rsidR="7AF8D336" w:rsidRPr="128964F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držákem</w:t>
            </w:r>
            <w:r w:rsidRPr="128964F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. </w:t>
            </w:r>
          </w:p>
          <w:p w14:paraId="19B75611" w14:textId="70E71899" w:rsidR="00C47819" w:rsidRPr="001F45CE" w:rsidRDefault="002938E9">
            <w:pPr>
              <w:rPr>
                <w:rStyle w:val="font131"/>
                <w:rFonts w:asciiTheme="minorHAnsi" w:hAnsiTheme="minorHAnsi" w:cstheme="minorHAnsi"/>
                <w:bCs w:val="0"/>
                <w:lang w:val="cs-CZ"/>
              </w:rPr>
            </w:pP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Umístění </w:t>
            </w:r>
            <w:r w:rsidR="008A335A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 radiačním krytu. </w:t>
            </w:r>
          </w:p>
        </w:tc>
        <w:tc>
          <w:tcPr>
            <w:tcW w:w="3969" w:type="dxa"/>
            <w:shd w:val="clear" w:color="auto" w:fill="FFFF66"/>
          </w:tcPr>
          <w:p w14:paraId="296D9661" w14:textId="77777777" w:rsidR="008867B6" w:rsidRPr="00E00C29" w:rsidRDefault="008867B6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21C70" w14:paraId="60816443" w14:textId="77777777" w:rsidTr="00E00C29">
        <w:trPr>
          <w:trHeight w:val="316"/>
        </w:trPr>
        <w:tc>
          <w:tcPr>
            <w:tcW w:w="5807" w:type="dxa"/>
          </w:tcPr>
          <w:p w14:paraId="71DCEA26" w14:textId="4F4D224B" w:rsidR="00B21C70" w:rsidRPr="001F45CE" w:rsidRDefault="384F33EF" w:rsidP="0DDCC348">
            <w:pPr>
              <w:rPr>
                <w:rStyle w:val="font61"/>
                <w:rFonts w:asciiTheme="minorHAnsi" w:hAnsiTheme="minorHAnsi" w:cstheme="minorHAnsi"/>
                <w:b/>
                <w:bCs/>
                <w:lang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  <w:b/>
                <w:bCs/>
              </w:rPr>
              <w:t xml:space="preserve">Váhový </w:t>
            </w:r>
            <w:r w:rsidR="1B0DD476" w:rsidRPr="001F45CE">
              <w:rPr>
                <w:rStyle w:val="font61"/>
                <w:rFonts w:asciiTheme="minorHAnsi" w:hAnsiTheme="minorHAnsi" w:cstheme="minorHAnsi"/>
                <w:b/>
                <w:bCs/>
              </w:rPr>
              <w:t>srážkoměr</w:t>
            </w:r>
            <w:r w:rsidR="00CD16D8">
              <w:rPr>
                <w:rStyle w:val="font61"/>
                <w:rFonts w:asciiTheme="minorHAnsi" w:hAnsiTheme="minorHAnsi" w:cstheme="minorHAnsi"/>
                <w:b/>
                <w:bCs/>
              </w:rPr>
              <w:t xml:space="preserve"> </w:t>
            </w:r>
            <w:r w:rsidR="00A21EA7">
              <w:rPr>
                <w:rStyle w:val="font61"/>
                <w:rFonts w:asciiTheme="minorHAnsi" w:hAnsiTheme="minorHAnsi" w:cstheme="minorHAnsi"/>
                <w:b/>
                <w:bCs/>
              </w:rPr>
              <w:t>–</w:t>
            </w:r>
            <w:r w:rsidR="00CD16D8">
              <w:rPr>
                <w:rStyle w:val="font61"/>
                <w:rFonts w:asciiTheme="minorHAnsi" w:hAnsiTheme="minorHAnsi" w:cstheme="minorHAnsi"/>
                <w:b/>
                <w:bCs/>
              </w:rPr>
              <w:t xml:space="preserve"> </w:t>
            </w:r>
            <w:r w:rsidR="00ED7D05">
              <w:rPr>
                <w:rStyle w:val="font61"/>
                <w:rFonts w:asciiTheme="minorHAnsi" w:hAnsiTheme="minorHAnsi" w:cstheme="minorHAnsi"/>
                <w:b/>
                <w:bCs/>
              </w:rPr>
              <w:t>3 ks</w:t>
            </w:r>
          </w:p>
          <w:p w14:paraId="56893606" w14:textId="5A6E68B2" w:rsidR="00B21C70" w:rsidRPr="001F45CE" w:rsidRDefault="1B0DD476" w:rsidP="7BD70AEE">
            <w:pPr>
              <w:pStyle w:val="Odstavecseseznamem"/>
              <w:numPr>
                <w:ilvl w:val="0"/>
                <w:numId w:val="4"/>
              </w:numPr>
              <w:rPr>
                <w:rStyle w:val="font61"/>
                <w:rFonts w:asciiTheme="minorHAnsi" w:hAnsiTheme="minorHAnsi" w:cstheme="minorHAnsi"/>
                <w:lang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</w:rPr>
              <w:t>rozlišení 0,</w:t>
            </w:r>
            <w:r w:rsidR="00E40B69" w:rsidRPr="001F45CE">
              <w:rPr>
                <w:rStyle w:val="font61"/>
                <w:rFonts w:asciiTheme="minorHAnsi" w:hAnsiTheme="minorHAnsi" w:cstheme="minorHAnsi"/>
              </w:rPr>
              <w:t>0</w:t>
            </w:r>
            <w:r w:rsidRPr="001F45CE">
              <w:rPr>
                <w:rStyle w:val="font61"/>
                <w:rFonts w:asciiTheme="minorHAnsi" w:hAnsiTheme="minorHAnsi" w:cstheme="minorHAnsi"/>
              </w:rPr>
              <w:t>1 mm,</w:t>
            </w:r>
            <w:r w:rsidR="2FC3F264" w:rsidRPr="001F45CE">
              <w:rPr>
                <w:rStyle w:val="font61"/>
                <w:rFonts w:asciiTheme="minorHAnsi" w:hAnsiTheme="minorHAnsi" w:cstheme="minorHAnsi"/>
              </w:rPr>
              <w:t xml:space="preserve"> </w:t>
            </w:r>
          </w:p>
          <w:p w14:paraId="1A43792A" w14:textId="1C3D45E3" w:rsidR="00E436A8" w:rsidRPr="001F45CE" w:rsidRDefault="00E436A8" w:rsidP="7BD70AEE">
            <w:pPr>
              <w:pStyle w:val="Odstavecseseznamem"/>
              <w:numPr>
                <w:ilvl w:val="0"/>
                <w:numId w:val="4"/>
              </w:numPr>
              <w:rPr>
                <w:rStyle w:val="font61"/>
                <w:rFonts w:asciiTheme="minorHAnsi" w:hAnsiTheme="minorHAnsi" w:cstheme="minorHAnsi"/>
                <w:lang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</w:rPr>
              <w:t xml:space="preserve">přesnost měření </w:t>
            </w:r>
            <w:r w:rsidR="0010386D" w:rsidRPr="001F45CE">
              <w:rPr>
                <w:rFonts w:asciiTheme="minorHAnsi" w:hAnsiTheme="minorHAnsi" w:cstheme="minorHAnsi"/>
                <w:sz w:val="22"/>
                <w:szCs w:val="22"/>
              </w:rPr>
              <w:t>±0,1%</w:t>
            </w:r>
          </w:p>
          <w:p w14:paraId="131FFF10" w14:textId="718F5E2B" w:rsidR="00B21C70" w:rsidRPr="001F45CE" w:rsidRDefault="1B0DD476" w:rsidP="7BD70AEE">
            <w:pPr>
              <w:pStyle w:val="Odstavecseseznamem"/>
              <w:numPr>
                <w:ilvl w:val="0"/>
                <w:numId w:val="4"/>
              </w:numPr>
              <w:rPr>
                <w:rStyle w:val="font61"/>
                <w:rFonts w:asciiTheme="minorHAnsi" w:hAnsiTheme="minorHAnsi" w:cstheme="minorHAnsi"/>
                <w:lang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</w:rPr>
              <w:t>sběrná plocha 500 cm</w:t>
            </w:r>
            <w:r w:rsidRPr="00FD6951">
              <w:rPr>
                <w:rStyle w:val="font61"/>
                <w:rFonts w:asciiTheme="minorHAnsi" w:hAnsiTheme="minorHAnsi" w:cstheme="minorHAnsi"/>
                <w:vertAlign w:val="superscript"/>
              </w:rPr>
              <w:t>2</w:t>
            </w:r>
            <w:r w:rsidR="64D50EAA" w:rsidRPr="001F45CE">
              <w:rPr>
                <w:rStyle w:val="font61"/>
                <w:rFonts w:asciiTheme="minorHAnsi" w:hAnsiTheme="minorHAnsi" w:cstheme="minorHAnsi"/>
              </w:rPr>
              <w:t>,</w:t>
            </w:r>
          </w:p>
          <w:p w14:paraId="0B5B7D25" w14:textId="5D8A6254" w:rsidR="00B21C70" w:rsidRPr="001F45CE" w:rsidRDefault="1CDA6DF6" w:rsidP="7BD70AEE">
            <w:pPr>
              <w:pStyle w:val="Odstavecseseznamem"/>
              <w:numPr>
                <w:ilvl w:val="0"/>
                <w:numId w:val="4"/>
              </w:numPr>
              <w:rPr>
                <w:rStyle w:val="font61"/>
                <w:rFonts w:asciiTheme="minorHAnsi" w:hAnsiTheme="minorHAnsi" w:cstheme="minorHAnsi"/>
                <w:lang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</w:rPr>
              <w:lastRenderedPageBreak/>
              <w:t>Možnost vyhřívání.</w:t>
            </w:r>
            <w:r w:rsidR="64C9C33E" w:rsidRPr="001F45CE">
              <w:rPr>
                <w:rStyle w:val="font61"/>
                <w:rFonts w:asciiTheme="minorHAnsi" w:hAnsiTheme="minorHAnsi" w:cstheme="minorHAnsi"/>
              </w:rPr>
              <w:t xml:space="preserve"> Autodiagnostika vážícího zařízení.</w:t>
            </w:r>
            <w:r w:rsidR="29A0B3C2" w:rsidRPr="001F45CE">
              <w:rPr>
                <w:rStyle w:val="font61"/>
                <w:rFonts w:asciiTheme="minorHAnsi" w:hAnsiTheme="minorHAnsi" w:cstheme="minorHAnsi"/>
              </w:rPr>
              <w:t xml:space="preserve"> Automatické vypouštění nádrže. </w:t>
            </w:r>
          </w:p>
        </w:tc>
        <w:tc>
          <w:tcPr>
            <w:tcW w:w="3969" w:type="dxa"/>
            <w:shd w:val="clear" w:color="auto" w:fill="FFFF66"/>
          </w:tcPr>
          <w:p w14:paraId="4FDCB10F" w14:textId="77777777" w:rsidR="00B21C70" w:rsidRPr="00E00C29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21C70" w14:paraId="2569E027" w14:textId="77777777" w:rsidTr="00E00C29">
        <w:trPr>
          <w:trHeight w:val="300"/>
        </w:trPr>
        <w:tc>
          <w:tcPr>
            <w:tcW w:w="5807" w:type="dxa"/>
          </w:tcPr>
          <w:p w14:paraId="34135312" w14:textId="039287F7" w:rsidR="00B21C70" w:rsidRPr="001F45CE" w:rsidRDefault="26517B6A" w:rsidP="0DDCC34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  <w:b/>
                <w:bCs/>
              </w:rPr>
              <w:t>S</w:t>
            </w:r>
            <w:r w:rsidR="31F8B7AA" w:rsidRPr="001F45CE">
              <w:rPr>
                <w:rStyle w:val="font61"/>
                <w:rFonts w:asciiTheme="minorHAnsi" w:hAnsiTheme="minorHAnsi" w:cstheme="minorHAnsi"/>
                <w:b/>
                <w:bCs/>
              </w:rPr>
              <w:t>nímač vlhkosti a teploty půdy</w:t>
            </w:r>
            <w:r w:rsidR="004E746A" w:rsidRPr="001F45CE">
              <w:rPr>
                <w:rStyle w:val="font61"/>
                <w:rFonts w:asciiTheme="minorHAnsi" w:hAnsiTheme="minorHAnsi" w:cstheme="minorHAnsi"/>
                <w:b/>
                <w:bCs/>
              </w:rPr>
              <w:t xml:space="preserve"> </w:t>
            </w:r>
            <w:r w:rsidR="00AF7139">
              <w:rPr>
                <w:rStyle w:val="font61"/>
                <w:rFonts w:asciiTheme="minorHAnsi" w:hAnsiTheme="minorHAnsi" w:cstheme="minorHAnsi"/>
                <w:b/>
                <w:bCs/>
              </w:rPr>
              <w:t xml:space="preserve">- </w:t>
            </w:r>
            <w:r w:rsidR="00ED7D05">
              <w:rPr>
                <w:rStyle w:val="font61"/>
                <w:rFonts w:asciiTheme="minorHAnsi" w:hAnsiTheme="minorHAnsi" w:cstheme="minorHAnsi"/>
                <w:b/>
                <w:bCs/>
              </w:rPr>
              <w:t>6 ks</w:t>
            </w:r>
            <w:r w:rsidR="5EBF829B" w:rsidRPr="001F45CE">
              <w:rPr>
                <w:rStyle w:val="font61"/>
                <w:rFonts w:asciiTheme="minorHAnsi" w:hAnsiTheme="minorHAnsi" w:cstheme="minorHAnsi"/>
                <w:b/>
                <w:bCs/>
              </w:rPr>
              <w:t>:</w:t>
            </w:r>
          </w:p>
          <w:p w14:paraId="2C193EF7" w14:textId="5D251072" w:rsidR="00B21C70" w:rsidRPr="00FD6951" w:rsidRDefault="2B6CFE01" w:rsidP="7BD70AEE">
            <w:pPr>
              <w:pStyle w:val="Odstavecseseznamem"/>
              <w:numPr>
                <w:ilvl w:val="0"/>
                <w:numId w:val="1"/>
              </w:numPr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</w:pPr>
            <w:r w:rsidRPr="00FD6951"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  <w:t>Prováděná měření: Elektrická vodivost půdy (EC), relativní dielektrická permitivita, objemový obsah vody (VWC), teplota půdy</w:t>
            </w:r>
          </w:p>
          <w:p w14:paraId="53377B13" w14:textId="08013FB2" w:rsidR="7E28D4AA" w:rsidRPr="001F45CE" w:rsidRDefault="00D70B30" w:rsidP="7E28D4AA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Měření</w:t>
            </w:r>
            <w:r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7E28D4AA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metod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o</w:t>
            </w:r>
            <w:r w:rsidR="7E28D4AA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u TDR</w:t>
            </w:r>
            <w:r w:rsidR="40990BB8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76939A8D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(</w:t>
            </w:r>
            <w:proofErr w:type="spellStart"/>
            <w:r w:rsidR="133942BC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time</w:t>
            </w:r>
            <w:proofErr w:type="spellEnd"/>
            <w:r w:rsidR="133942BC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="6DC59BA8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domain</w:t>
            </w:r>
            <w:proofErr w:type="spellEnd"/>
            <w:r w:rsidR="6DC59BA8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="5F7FCB5B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reflectometry</w:t>
            </w:r>
            <w:proofErr w:type="spellEnd"/>
            <w:r w:rsidR="76939A8D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  <w:t>)</w:t>
            </w:r>
          </w:p>
          <w:p w14:paraId="7B8BE754" w14:textId="1432E3D7" w:rsidR="00B21C70" w:rsidRPr="001F45CE" w:rsidRDefault="5B487F8E" w:rsidP="7BD70AEE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</w:rPr>
              <w:t>Měření</w:t>
            </w:r>
            <w:r w:rsidR="008457FA" w:rsidRPr="001F45CE">
              <w:rPr>
                <w:rStyle w:val="font61"/>
                <w:rFonts w:asciiTheme="minorHAnsi" w:hAnsiTheme="minorHAnsi" w:cstheme="minorHAnsi"/>
              </w:rPr>
              <w:t xml:space="preserve"> </w:t>
            </w:r>
            <w:r w:rsidR="6C9641F7" w:rsidRPr="001F45CE">
              <w:rPr>
                <w:rStyle w:val="font61"/>
                <w:rFonts w:asciiTheme="minorHAnsi" w:hAnsiTheme="minorHAnsi" w:cstheme="minorHAnsi"/>
              </w:rPr>
              <w:t xml:space="preserve">mocnosti půdy od 10 </w:t>
            </w:r>
            <w:r w:rsidR="64079153" w:rsidRPr="001F45CE">
              <w:rPr>
                <w:rStyle w:val="font61"/>
                <w:rFonts w:asciiTheme="minorHAnsi" w:hAnsiTheme="minorHAnsi" w:cstheme="minorHAnsi"/>
              </w:rPr>
              <w:t>cm</w:t>
            </w:r>
            <w:r w:rsidR="10FA8113" w:rsidRPr="001F45CE">
              <w:rPr>
                <w:rStyle w:val="font61"/>
                <w:rFonts w:asciiTheme="minorHAnsi" w:hAnsiTheme="minorHAnsi" w:cstheme="minorHAnsi"/>
              </w:rPr>
              <w:t>,</w:t>
            </w:r>
          </w:p>
          <w:p w14:paraId="34B0EFED" w14:textId="1D3DD914" w:rsidR="00B21C70" w:rsidRPr="001F45CE" w:rsidRDefault="31F8B7AA" w:rsidP="7BD70AEE">
            <w:pPr>
              <w:pStyle w:val="Odstavecseseznamem"/>
              <w:numPr>
                <w:ilvl w:val="0"/>
                <w:numId w:val="1"/>
              </w:numPr>
              <w:rPr>
                <w:rStyle w:val="font61"/>
                <w:rFonts w:asciiTheme="minorHAnsi" w:hAnsiTheme="minorHAnsi" w:cstheme="minorHAnsi"/>
                <w:lang w:val="cs-CZ"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</w:rPr>
              <w:t xml:space="preserve">výstup SDI-12, </w:t>
            </w:r>
          </w:p>
          <w:p w14:paraId="316D1733" w14:textId="67D27E69" w:rsidR="00B21C70" w:rsidRPr="001F45CE" w:rsidRDefault="1A80303F" w:rsidP="7BD70AEE">
            <w:pPr>
              <w:pStyle w:val="Odstavecseseznamem"/>
              <w:numPr>
                <w:ilvl w:val="0"/>
                <w:numId w:val="1"/>
              </w:numPr>
              <w:rPr>
                <w:rStyle w:val="font61"/>
                <w:rFonts w:asciiTheme="minorHAnsi" w:hAnsiTheme="minorHAnsi" w:cstheme="minorHAnsi"/>
                <w:lang w:val="cs-CZ"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Objemový obsah vody v rozsahu 0</w:t>
            </w:r>
            <w:r w:rsidR="00D70B30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 xml:space="preserve"> – </w:t>
            </w:r>
            <w:r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100</w:t>
            </w:r>
            <w:r w:rsidR="00D70B30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 xml:space="preserve"> </w:t>
            </w:r>
            <w:r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%</w:t>
            </w:r>
          </w:p>
          <w:p w14:paraId="08493FBE" w14:textId="7A2BE0B1" w:rsidR="00EB266F" w:rsidRPr="001F45CE" w:rsidRDefault="00EB266F" w:rsidP="7BD70AEE">
            <w:pPr>
              <w:pStyle w:val="Odstavecseseznamem"/>
              <w:numPr>
                <w:ilvl w:val="0"/>
                <w:numId w:val="1"/>
              </w:numPr>
              <w:rPr>
                <w:rStyle w:val="font61"/>
                <w:rFonts w:asciiTheme="minorHAnsi" w:hAnsiTheme="minorHAnsi" w:cstheme="minorHAnsi"/>
                <w:lang w:val="cs-CZ"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 xml:space="preserve">Přesnost měření </w:t>
            </w:r>
            <w:r w:rsidR="00273D32"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půdní vlhkosti</w:t>
            </w:r>
            <w:r w:rsidR="00BE7994"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:</w:t>
            </w:r>
            <w:r w:rsidR="00273D32"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 xml:space="preserve"> </w:t>
            </w:r>
            <w:r w:rsidR="0044799E"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± 3</w:t>
            </w:r>
            <w:r w:rsidR="00D70B30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 xml:space="preserve"> </w:t>
            </w:r>
            <w:r w:rsidR="0044799E"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%</w:t>
            </w:r>
          </w:p>
          <w:p w14:paraId="45BB53ED" w14:textId="11683290" w:rsidR="00BE7994" w:rsidRPr="001F45CE" w:rsidRDefault="00BE7994" w:rsidP="00BE7994">
            <w:pPr>
              <w:pStyle w:val="Odstavecseseznamem"/>
              <w:numPr>
                <w:ilvl w:val="0"/>
                <w:numId w:val="1"/>
              </w:numPr>
              <w:rPr>
                <w:rStyle w:val="font61"/>
                <w:rFonts w:asciiTheme="minorHAnsi" w:hAnsiTheme="minorHAnsi" w:cstheme="minorHAnsi"/>
                <w:lang w:val="cs-CZ"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 xml:space="preserve">Přesnost měření půdní teploty: ± </w:t>
            </w:r>
            <w:proofErr w:type="gramStart"/>
            <w:r w:rsidR="002D6007"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0,5°C</w:t>
            </w:r>
            <w:proofErr w:type="gramEnd"/>
          </w:p>
        </w:tc>
        <w:tc>
          <w:tcPr>
            <w:tcW w:w="3969" w:type="dxa"/>
            <w:shd w:val="clear" w:color="auto" w:fill="FFFF66"/>
          </w:tcPr>
          <w:p w14:paraId="3E8F9592" w14:textId="77777777" w:rsidR="00B21C70" w:rsidRPr="00E00C29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21C70" w14:paraId="45541A06" w14:textId="77777777" w:rsidTr="00E00C29">
        <w:trPr>
          <w:trHeight w:val="300"/>
        </w:trPr>
        <w:tc>
          <w:tcPr>
            <w:tcW w:w="5807" w:type="dxa"/>
          </w:tcPr>
          <w:p w14:paraId="71868452" w14:textId="36F66B84" w:rsidR="00B21C70" w:rsidRPr="001F45CE" w:rsidRDefault="00F61A4A" w:rsidP="73C5453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  <w:b/>
              </w:rPr>
              <w:t xml:space="preserve"> Ultrazvukový anemometr 2D</w:t>
            </w:r>
            <w:r w:rsidR="00AF7139">
              <w:rPr>
                <w:rStyle w:val="font61"/>
                <w:rFonts w:asciiTheme="minorHAnsi" w:hAnsiTheme="minorHAnsi" w:cstheme="minorHAnsi"/>
                <w:b/>
              </w:rPr>
              <w:t xml:space="preserve"> – </w:t>
            </w:r>
            <w:r w:rsidR="00ED7D05">
              <w:rPr>
                <w:rStyle w:val="font61"/>
                <w:rFonts w:asciiTheme="minorHAnsi" w:hAnsiTheme="minorHAnsi" w:cstheme="minorHAnsi"/>
                <w:b/>
              </w:rPr>
              <w:t>4 ks</w:t>
            </w:r>
          </w:p>
          <w:p w14:paraId="29EB8325" w14:textId="21E4F866" w:rsidR="00B21C70" w:rsidRPr="001F45CE" w:rsidRDefault="21FD8470" w:rsidP="7BD70AEE">
            <w:pPr>
              <w:pStyle w:val="Odstavecseseznamem"/>
              <w:numPr>
                <w:ilvl w:val="0"/>
                <w:numId w:val="2"/>
              </w:numPr>
              <w:rPr>
                <w:rStyle w:val="font61"/>
                <w:rFonts w:asciiTheme="minorHAnsi" w:eastAsia="Calibri" w:hAnsiTheme="minorHAnsi" w:cstheme="minorHAnsi"/>
                <w:b/>
                <w:lang w:eastAsia="cs-CZ"/>
              </w:rPr>
            </w:pPr>
            <w:r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 xml:space="preserve">Komunikace: </w:t>
            </w:r>
            <w:r w:rsidR="663630E2"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RS485</w:t>
            </w:r>
          </w:p>
          <w:p w14:paraId="3F1B1A27" w14:textId="1D8E49FD" w:rsidR="00B21C70" w:rsidRPr="001F45CE" w:rsidRDefault="663630E2" w:rsidP="7BD70AEE">
            <w:pPr>
              <w:pStyle w:val="Odstavecseseznamem"/>
              <w:numPr>
                <w:ilvl w:val="0"/>
                <w:numId w:val="2"/>
              </w:numPr>
              <w:rPr>
                <w:rStyle w:val="font61"/>
                <w:rFonts w:asciiTheme="minorHAnsi" w:eastAsia="Calibri" w:hAnsiTheme="minorHAnsi" w:cstheme="minorHAnsi"/>
                <w:b/>
                <w:color w:val="000000" w:themeColor="text1"/>
                <w:lang w:val="cs-CZ" w:eastAsia="cs-CZ"/>
              </w:rPr>
            </w:pP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Protokol: ASCII, MODBUS, NMEA</w:t>
            </w:r>
            <w:r w:rsidR="00AE2C7D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,</w:t>
            </w:r>
            <w:r w:rsidR="00AE2C7D">
              <w:rPr>
                <w:rStyle w:val="font61"/>
                <w:rFonts w:eastAsia="Calibri"/>
                <w:lang w:eastAsia="cs-CZ"/>
              </w:rPr>
              <w:t xml:space="preserve"> SDI 12</w:t>
            </w:r>
          </w:p>
          <w:p w14:paraId="634B2A10" w14:textId="7F5B6846" w:rsidR="00B21C70" w:rsidRPr="001F45CE" w:rsidRDefault="663630E2" w:rsidP="7BD70AEE">
            <w:pPr>
              <w:pStyle w:val="Odstavecseseznamem"/>
              <w:numPr>
                <w:ilvl w:val="0"/>
                <w:numId w:val="2"/>
              </w:numPr>
              <w:rPr>
                <w:rStyle w:val="font61"/>
                <w:rFonts w:asciiTheme="minorHAnsi" w:eastAsia="Calibri" w:hAnsiTheme="minorHAnsi" w:cstheme="minorHAnsi"/>
                <w:b/>
                <w:color w:val="000000" w:themeColor="text1"/>
                <w:lang w:val="cs-CZ" w:eastAsia="cs-CZ"/>
              </w:rPr>
            </w:pP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Provozní teplota: -</w:t>
            </w:r>
            <w:proofErr w:type="gramStart"/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55°C</w:t>
            </w:r>
            <w:proofErr w:type="gramEnd"/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 xml:space="preserve"> </w:t>
            </w:r>
            <w:r w:rsidR="00D70B30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až</w:t>
            </w: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 xml:space="preserve"> +</w:t>
            </w:r>
            <w:proofErr w:type="gramStart"/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70°C</w:t>
            </w:r>
            <w:proofErr w:type="gramEnd"/>
          </w:p>
          <w:p w14:paraId="7CBBDDFE" w14:textId="30CEFCC6" w:rsidR="00B21C70" w:rsidRPr="001F45CE" w:rsidRDefault="663630E2" w:rsidP="7BD70AEE">
            <w:pPr>
              <w:pStyle w:val="Odstavecseseznamem"/>
              <w:numPr>
                <w:ilvl w:val="0"/>
                <w:numId w:val="2"/>
              </w:numPr>
              <w:rPr>
                <w:rStyle w:val="font61"/>
                <w:rFonts w:asciiTheme="minorHAnsi" w:eastAsia="Calibri" w:hAnsiTheme="minorHAnsi" w:cstheme="minorHAnsi"/>
                <w:b/>
                <w:color w:val="000000" w:themeColor="text1"/>
                <w:lang w:eastAsia="cs-CZ"/>
              </w:rPr>
            </w:pP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Rozlišení</w:t>
            </w:r>
            <w:r w:rsidR="00A13C84"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 xml:space="preserve"> rychlosti větru</w:t>
            </w:r>
            <w:r w:rsidR="00254D2F"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:</w:t>
            </w: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 xml:space="preserve"> ale</w:t>
            </w:r>
            <w:r w:rsidR="00A13C84"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s</w:t>
            </w: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poň 0,1 m/s</w:t>
            </w:r>
          </w:p>
          <w:p w14:paraId="2E34D512" w14:textId="139ACCED" w:rsidR="002D6007" w:rsidRPr="001F45CE" w:rsidRDefault="00A13C84" w:rsidP="7BD70AEE">
            <w:pPr>
              <w:pStyle w:val="Odstavecseseznamem"/>
              <w:numPr>
                <w:ilvl w:val="0"/>
                <w:numId w:val="2"/>
              </w:numPr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eastAsia="cs-CZ"/>
              </w:rPr>
            </w:pP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Rozlišení směru větru</w:t>
            </w:r>
            <w:r w:rsidR="00254D2F"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>:</w:t>
            </w: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val="cs-CZ" w:eastAsia="cs-CZ"/>
              </w:rPr>
              <w:t xml:space="preserve"> alespoň 1°</w:t>
            </w:r>
          </w:p>
          <w:p w14:paraId="3C098F28" w14:textId="3808A524" w:rsidR="00A13C84" w:rsidRPr="001F45CE" w:rsidRDefault="00144035" w:rsidP="7BD70AEE">
            <w:pPr>
              <w:pStyle w:val="Odstavecseseznamem"/>
              <w:numPr>
                <w:ilvl w:val="0"/>
                <w:numId w:val="2"/>
              </w:numPr>
              <w:rPr>
                <w:rStyle w:val="font61"/>
                <w:rFonts w:asciiTheme="minorHAnsi" w:eastAsia="Calibri" w:hAnsiTheme="minorHAnsi" w:cstheme="minorHAnsi"/>
                <w:b/>
                <w:color w:val="000000" w:themeColor="text1"/>
                <w:lang w:eastAsia="cs-CZ"/>
              </w:rPr>
            </w:pP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eastAsia="cs-CZ"/>
              </w:rPr>
              <w:t xml:space="preserve">Přesnost měření </w:t>
            </w:r>
            <w:r w:rsidR="00254D2F"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eastAsia="cs-CZ"/>
              </w:rPr>
              <w:t>rychlosti větru:</w:t>
            </w:r>
            <w:r w:rsidR="00254D2F" w:rsidRPr="001F45CE">
              <w:rPr>
                <w:rStyle w:val="font61"/>
                <w:rFonts w:asciiTheme="minorHAnsi" w:eastAsia="Calibri" w:hAnsiTheme="minorHAnsi" w:cstheme="minorHAnsi"/>
                <w:b/>
                <w:color w:val="000000" w:themeColor="text1"/>
                <w:lang w:eastAsia="cs-CZ"/>
              </w:rPr>
              <w:t xml:space="preserve"> </w:t>
            </w:r>
            <w:r w:rsidR="00363A57" w:rsidRPr="001F45CE">
              <w:rPr>
                <w:rStyle w:val="font61"/>
                <w:rFonts w:asciiTheme="minorHAnsi" w:hAnsiTheme="minorHAnsi" w:cstheme="minorHAnsi"/>
                <w:color w:val="000000" w:themeColor="text1"/>
                <w:lang w:val="cs-CZ" w:eastAsia="cs-CZ"/>
              </w:rPr>
              <w:t>± 1°C</w:t>
            </w:r>
          </w:p>
          <w:p w14:paraId="41A84C6C" w14:textId="2D5EB755" w:rsidR="00254D2F" w:rsidRPr="001F45CE" w:rsidRDefault="00254D2F" w:rsidP="7BD70AEE">
            <w:pPr>
              <w:pStyle w:val="Odstavecseseznamem"/>
              <w:numPr>
                <w:ilvl w:val="0"/>
                <w:numId w:val="2"/>
              </w:numPr>
              <w:rPr>
                <w:rStyle w:val="font61"/>
                <w:rFonts w:asciiTheme="minorHAnsi" w:eastAsia="Calibri" w:hAnsiTheme="minorHAnsi" w:cstheme="minorHAnsi"/>
                <w:b/>
                <w:color w:val="000000" w:themeColor="text1"/>
                <w:lang w:eastAsia="cs-CZ"/>
              </w:rPr>
            </w:pPr>
            <w:r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eastAsia="cs-CZ"/>
              </w:rPr>
              <w:t>Přesnost měření směru větru:</w:t>
            </w:r>
            <w:r w:rsidR="00363A57" w:rsidRPr="001F45CE">
              <w:rPr>
                <w:rStyle w:val="font61"/>
                <w:rFonts w:asciiTheme="minorHAnsi" w:eastAsia="Calibri" w:hAnsiTheme="minorHAnsi" w:cstheme="minorHAnsi"/>
                <w:color w:val="000000" w:themeColor="text1"/>
                <w:lang w:eastAsia="cs-CZ"/>
              </w:rPr>
              <w:t xml:space="preserve"> </w:t>
            </w:r>
            <w:r w:rsidR="006F1FD6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cs-CZ"/>
              </w:rPr>
              <w:t>±</w:t>
            </w:r>
            <w:r w:rsidR="00D70B3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cs-CZ"/>
              </w:rPr>
              <w:t xml:space="preserve"> </w:t>
            </w:r>
            <w:r w:rsidR="006F1FD6" w:rsidRPr="001F4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cs-CZ"/>
              </w:rPr>
              <w:t>0,1 m/s pro rychlost ≤ 5 m/s; ±1,5% z měřené hodnoty pro rychlost &gt; 5 m/s</w:t>
            </w:r>
          </w:p>
        </w:tc>
        <w:tc>
          <w:tcPr>
            <w:tcW w:w="3969" w:type="dxa"/>
            <w:shd w:val="clear" w:color="auto" w:fill="FFFF66"/>
          </w:tcPr>
          <w:p w14:paraId="7088A5F8" w14:textId="77777777" w:rsidR="00B21C70" w:rsidRPr="00E00C29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6568E" w14:paraId="3AD189E8" w14:textId="77777777" w:rsidTr="00E00C29">
        <w:trPr>
          <w:trHeight w:val="543"/>
        </w:trPr>
        <w:tc>
          <w:tcPr>
            <w:tcW w:w="5807" w:type="dxa"/>
          </w:tcPr>
          <w:p w14:paraId="26E4CE3A" w14:textId="5BBB28A8" w:rsidR="0056568E" w:rsidRPr="001F45CE" w:rsidRDefault="00725917" w:rsidP="77903E09">
            <w:pPr>
              <w:rPr>
                <w:rFonts w:asciiTheme="minorHAnsi" w:hAnsiTheme="minorHAnsi" w:cstheme="minorHAnsi"/>
                <w:b/>
                <w:sz w:val="22"/>
                <w:szCs w:val="22"/>
                <w:lang w:val="cs-CZ" w:eastAsia="cs-CZ"/>
              </w:rPr>
            </w:pPr>
            <w:r w:rsidRPr="001F45CE">
              <w:rPr>
                <w:rFonts w:asciiTheme="minorHAnsi" w:hAnsiTheme="minorHAnsi" w:cstheme="minorHAnsi"/>
                <w:b/>
                <w:sz w:val="22"/>
                <w:szCs w:val="22"/>
                <w:lang w:val="cs-CZ" w:eastAsia="cs-CZ"/>
              </w:rPr>
              <w:t>Č</w:t>
            </w:r>
            <w:r w:rsidR="00D70B30">
              <w:rPr>
                <w:rFonts w:asciiTheme="minorHAnsi" w:hAnsiTheme="minorHAnsi" w:cstheme="minorHAnsi"/>
                <w:b/>
                <w:sz w:val="22"/>
                <w:szCs w:val="22"/>
                <w:lang w:val="cs-CZ" w:eastAsia="cs-CZ"/>
              </w:rPr>
              <w:t>i</w:t>
            </w:r>
            <w:r w:rsidRPr="001F45CE">
              <w:rPr>
                <w:rFonts w:asciiTheme="minorHAnsi" w:hAnsiTheme="minorHAnsi" w:cstheme="minorHAnsi"/>
                <w:b/>
                <w:sz w:val="22"/>
                <w:szCs w:val="22"/>
                <w:lang w:val="cs-CZ" w:eastAsia="cs-CZ"/>
              </w:rPr>
              <w:t xml:space="preserve">dlo na měření atmosférického </w:t>
            </w:r>
            <w:r w:rsidRPr="00FD6951">
              <w:rPr>
                <w:rStyle w:val="font61"/>
                <w:rFonts w:asciiTheme="minorHAnsi" w:hAnsiTheme="minorHAnsi" w:cstheme="minorHAnsi"/>
              </w:rPr>
              <w:t>tlaku</w:t>
            </w:r>
            <w:r w:rsidR="008C17C2" w:rsidRPr="00FD6951">
              <w:rPr>
                <w:rStyle w:val="font61"/>
                <w:rFonts w:asciiTheme="minorHAnsi" w:hAnsiTheme="minorHAnsi" w:cstheme="minorHAnsi"/>
              </w:rPr>
              <w:t xml:space="preserve"> </w:t>
            </w:r>
            <w:r w:rsidR="003C6FC9" w:rsidRPr="00FD6951">
              <w:rPr>
                <w:rStyle w:val="font61"/>
                <w:rFonts w:asciiTheme="minorHAnsi" w:hAnsiTheme="minorHAnsi" w:cstheme="minorHAnsi"/>
                <w:b/>
              </w:rPr>
              <w:t>–</w:t>
            </w:r>
            <w:r w:rsidR="008C17C2" w:rsidRPr="00FD6951">
              <w:rPr>
                <w:rStyle w:val="font61"/>
                <w:rFonts w:asciiTheme="minorHAnsi" w:hAnsiTheme="minorHAnsi" w:cstheme="minorHAnsi"/>
                <w:b/>
              </w:rPr>
              <w:t xml:space="preserve"> </w:t>
            </w:r>
            <w:r w:rsidR="00ED7D05">
              <w:rPr>
                <w:rStyle w:val="font61"/>
                <w:rFonts w:asciiTheme="minorHAnsi" w:hAnsiTheme="minorHAnsi" w:cstheme="minorHAnsi"/>
                <w:b/>
              </w:rPr>
              <w:t>3 ks</w:t>
            </w:r>
          </w:p>
          <w:p w14:paraId="7F99738A" w14:textId="70BC35F8" w:rsidR="003577C9" w:rsidRPr="001F45CE" w:rsidRDefault="003577C9" w:rsidP="77903E09">
            <w:pPr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Připojení přes sběrnici RS485.</w:t>
            </w: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br/>
              <w:t>Měřící rozsah mini</w:t>
            </w:r>
            <w:r w:rsidR="00A47123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m</w:t>
            </w: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álně </w:t>
            </w:r>
            <w:r w:rsidR="009B70A1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350 až 1050 mbar a větší, s rozlišením </w:t>
            </w:r>
            <w:r w:rsidR="00FC23C8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0,01 mbar. Chyba měření pod 0,</w:t>
            </w:r>
            <w:r w:rsidR="00AF40C0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7</w:t>
            </w:r>
            <w:r w:rsidR="00FC23C8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 mbar</w:t>
            </w:r>
            <w:r w:rsidR="00AF40C0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. Kombinace s teplotním čidlem </w:t>
            </w:r>
            <w:r w:rsidR="000B7592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s vysokou přesností </w:t>
            </w:r>
            <w:r w:rsidR="000B7592" w:rsidRPr="001F45CE">
              <w:rPr>
                <w:rFonts w:asciiTheme="minorHAnsi" w:hAnsiTheme="minorHAnsi" w:cstheme="minorHAnsi"/>
                <w:sz w:val="22"/>
                <w:szCs w:val="22"/>
              </w:rPr>
              <w:t>s chybou měření max do ±</w:t>
            </w:r>
            <w:r w:rsidR="00D70B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0B7592" w:rsidRPr="001F45CE">
              <w:rPr>
                <w:rFonts w:asciiTheme="minorHAnsi" w:hAnsiTheme="minorHAnsi" w:cstheme="minorHAnsi"/>
                <w:sz w:val="22"/>
                <w:szCs w:val="22"/>
              </w:rPr>
              <w:t>0,1°C</w:t>
            </w:r>
            <w:proofErr w:type="gramEnd"/>
            <w:r w:rsidR="000B7592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 </w:t>
            </w:r>
            <w:r w:rsidR="003B1B5E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a s radiačním krytem. </w:t>
            </w:r>
          </w:p>
        </w:tc>
        <w:tc>
          <w:tcPr>
            <w:tcW w:w="3969" w:type="dxa"/>
            <w:shd w:val="clear" w:color="auto" w:fill="FFFF66"/>
          </w:tcPr>
          <w:p w14:paraId="3CF269CC" w14:textId="77777777" w:rsidR="0056568E" w:rsidRPr="00E00C29" w:rsidRDefault="0056568E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91D33" w14:paraId="03CFBAE3" w14:textId="77777777" w:rsidTr="00E00C29">
        <w:trPr>
          <w:trHeight w:val="543"/>
        </w:trPr>
        <w:tc>
          <w:tcPr>
            <w:tcW w:w="5807" w:type="dxa"/>
          </w:tcPr>
          <w:p w14:paraId="331E3500" w14:textId="02773116" w:rsidR="00A91D33" w:rsidRPr="001F45CE" w:rsidRDefault="00A91D33" w:rsidP="77903E09">
            <w:pPr>
              <w:rPr>
                <w:rFonts w:asciiTheme="minorHAnsi" w:hAnsiTheme="minorHAnsi" w:cstheme="minorHAnsi"/>
                <w:b/>
                <w:sz w:val="22"/>
                <w:szCs w:val="22"/>
                <w:lang w:val="cs-CZ" w:eastAsia="cs-CZ"/>
              </w:rPr>
            </w:pPr>
            <w:r w:rsidRPr="001F45CE">
              <w:rPr>
                <w:rFonts w:asciiTheme="minorHAnsi" w:hAnsiTheme="minorHAnsi" w:cstheme="minorHAnsi"/>
                <w:b/>
                <w:sz w:val="22"/>
                <w:szCs w:val="22"/>
                <w:lang w:val="cs-CZ" w:eastAsia="cs-CZ"/>
              </w:rPr>
              <w:t>Net Radiometr</w:t>
            </w:r>
            <w:r w:rsidR="000977CF" w:rsidRPr="00FD6951">
              <w:rPr>
                <w:rStyle w:val="font61"/>
                <w:rFonts w:asciiTheme="minorHAnsi" w:hAnsiTheme="minorHAnsi" w:cstheme="minorHAnsi"/>
                <w:bCs/>
              </w:rPr>
              <w:t xml:space="preserve"> </w:t>
            </w:r>
            <w:r w:rsidR="000977CF" w:rsidRPr="00FD6951">
              <w:rPr>
                <w:rStyle w:val="font61"/>
                <w:rFonts w:asciiTheme="minorHAnsi" w:hAnsiTheme="minorHAnsi" w:cstheme="minorHAnsi"/>
                <w:b/>
                <w:bCs/>
              </w:rPr>
              <w:t xml:space="preserve">– </w:t>
            </w:r>
            <w:r w:rsidR="00ED7D05">
              <w:rPr>
                <w:rStyle w:val="font61"/>
                <w:rFonts w:asciiTheme="minorHAnsi" w:hAnsiTheme="minorHAnsi" w:cstheme="minorHAnsi"/>
                <w:b/>
                <w:bCs/>
              </w:rPr>
              <w:t>3 ks</w:t>
            </w:r>
          </w:p>
          <w:p w14:paraId="6D018D09" w14:textId="1493A5FF" w:rsidR="0098357F" w:rsidRPr="001F45CE" w:rsidRDefault="00640C3C" w:rsidP="0098357F">
            <w:pPr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Samostatné m</w:t>
            </w:r>
            <w:r w:rsidR="0098357F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ěření </w:t>
            </w:r>
            <w:r w:rsidR="00B45E5F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čtyř komponent záření</w:t>
            </w:r>
            <w:r w:rsidR="00EA74FA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 obsahující pyranometry a pyrgeometry</w:t>
            </w:r>
            <w:r w:rsidR="00B45E5F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:</w:t>
            </w:r>
          </w:p>
          <w:p w14:paraId="261D321C" w14:textId="261C56F3" w:rsidR="00B45E5F" w:rsidRPr="001F45CE" w:rsidRDefault="00B45E5F" w:rsidP="00FF4DF4">
            <w:pPr>
              <w:pStyle w:val="Odstavecseseznamem"/>
              <w:numPr>
                <w:ilvl w:val="0"/>
                <w:numId w:val="14"/>
              </w:numPr>
              <w:ind w:left="736" w:hanging="284"/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Přicházející </w:t>
            </w:r>
            <w:r w:rsidR="005464AE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krátkovlnné záření (rozsah </w:t>
            </w:r>
            <w:r w:rsidR="00741B7C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400</w:t>
            </w:r>
            <w:r w:rsidR="000461D6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 – 2</w:t>
            </w:r>
            <w:r w:rsidR="00572E02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,</w:t>
            </w:r>
            <w:r w:rsidR="000461D6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100 </w:t>
            </w:r>
            <w:r w:rsidR="00572E02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µm</w:t>
            </w:r>
            <w:r w:rsidR="005464AE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)</w:t>
            </w:r>
          </w:p>
          <w:p w14:paraId="094967A7" w14:textId="28406100" w:rsidR="000461D6" w:rsidRPr="001F45CE" w:rsidRDefault="000461D6" w:rsidP="00FF4DF4">
            <w:pPr>
              <w:pStyle w:val="Odstavecseseznamem"/>
              <w:numPr>
                <w:ilvl w:val="0"/>
                <w:numId w:val="14"/>
              </w:numPr>
              <w:ind w:left="736" w:hanging="284"/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Odražené krátkovlnné záření (rozsah 400 – 2</w:t>
            </w:r>
            <w:r w:rsidR="00572E02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,</w:t>
            </w: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500 </w:t>
            </w:r>
            <w:r w:rsidR="00572E02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µm</w:t>
            </w: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) </w:t>
            </w:r>
          </w:p>
          <w:p w14:paraId="09014527" w14:textId="0E8CBD3F" w:rsidR="000461D6" w:rsidRPr="001F45CE" w:rsidRDefault="000461D6" w:rsidP="00FF4DF4">
            <w:pPr>
              <w:pStyle w:val="Odstavecseseznamem"/>
              <w:numPr>
                <w:ilvl w:val="0"/>
                <w:numId w:val="14"/>
              </w:numPr>
              <w:ind w:left="736" w:hanging="284"/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Přicházející dlouhovlnné záření (rozsah </w:t>
            </w:r>
            <w:r w:rsidR="0039062C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5 to 30 µm​</w:t>
            </w: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)</w:t>
            </w:r>
          </w:p>
          <w:p w14:paraId="16E33C8A" w14:textId="24FC8EA7" w:rsidR="000461D6" w:rsidRPr="001F45CE" w:rsidRDefault="000461D6" w:rsidP="00FF4DF4">
            <w:pPr>
              <w:pStyle w:val="Odstavecseseznamem"/>
              <w:numPr>
                <w:ilvl w:val="0"/>
                <w:numId w:val="14"/>
              </w:numPr>
              <w:ind w:left="736" w:hanging="284"/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Odražené dlouhovlnné záření (rozsah </w:t>
            </w:r>
            <w:r w:rsidR="0039062C"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5 to 30 µm​</w:t>
            </w:r>
            <w:r w:rsidRPr="001F45CE"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)</w:t>
            </w:r>
          </w:p>
          <w:p w14:paraId="02CF6FBD" w14:textId="77777777" w:rsidR="00C672F7" w:rsidRPr="001F45CE" w:rsidRDefault="00C672F7" w:rsidP="00C672F7">
            <w:pPr>
              <w:rPr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</w:p>
          <w:p w14:paraId="684093C5" w14:textId="6AEC1365" w:rsidR="00457D5F" w:rsidRPr="00457D5F" w:rsidRDefault="7D355CF5" w:rsidP="00457D5F">
            <w:pPr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</w:pPr>
            <w:r w:rsidRPr="128964FA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>Příkon do 1 W</w:t>
            </w:r>
            <w:r w:rsidR="686591E0" w:rsidRPr="128964FA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 xml:space="preserve"> a vyhřívaná jednotka </w:t>
            </w:r>
            <w:proofErr w:type="gramStart"/>
            <w:r w:rsidR="686591E0" w:rsidRPr="128964FA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>s </w:t>
            </w:r>
            <w:r w:rsidR="07531EA0" w:rsidRPr="128964FA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>,</w:t>
            </w:r>
            <w:proofErr w:type="gramEnd"/>
            <w:r w:rsidR="07531EA0" w:rsidRPr="128964FA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 xml:space="preserve"> bez potřeby ventilace</w:t>
            </w:r>
            <w:r w:rsidR="686591E0" w:rsidRPr="128964FA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 xml:space="preserve">. </w:t>
            </w:r>
            <w:r w:rsidR="00457D5F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>K</w:t>
            </w:r>
            <w:r w:rsidR="00457D5F" w:rsidRPr="00457D5F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 xml:space="preserve">onstruován s ohledem na </w:t>
            </w:r>
            <w:r w:rsidR="00457D5F" w:rsidRPr="00457D5F">
              <w:rPr>
                <w:rFonts w:asciiTheme="minorHAnsi" w:hAnsiTheme="minorHAnsi" w:cstheme="minorBidi"/>
                <w:b/>
                <w:bCs/>
                <w:sz w:val="22"/>
                <w:szCs w:val="22"/>
                <w:lang w:val="cs-CZ" w:eastAsia="cs-CZ"/>
              </w:rPr>
              <w:t>minimální nároky na pravidelnou údržbu</w:t>
            </w:r>
            <w:r w:rsidR="00457D5F" w:rsidRPr="00457D5F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 xml:space="preserve"> během provozu v terénních podmínkách,</w:t>
            </w:r>
            <w:r w:rsidR="00517CFB">
              <w:rPr>
                <w:rFonts w:asciiTheme="minorHAnsi" w:hAnsiTheme="minorHAnsi" w:cstheme="minorBidi"/>
                <w:sz w:val="22"/>
                <w:szCs w:val="22"/>
                <w:lang w:val="cs-CZ" w:eastAsia="cs-CZ"/>
              </w:rPr>
              <w:t xml:space="preserve"> </w:t>
            </w:r>
            <w:r w:rsidR="00457D5F" w:rsidRPr="00457D5F">
              <w:rPr>
                <w:rFonts w:asciiTheme="minorHAnsi" w:hAnsiTheme="minorHAnsi" w:cstheme="minorBidi"/>
                <w:b/>
                <w:bCs/>
                <w:sz w:val="22"/>
                <w:szCs w:val="22"/>
                <w:lang w:val="cs-CZ" w:eastAsia="cs-CZ"/>
              </w:rPr>
              <w:t>odolnost vůči povětrnostním vlivům</w:t>
            </w:r>
          </w:p>
          <w:p w14:paraId="47F2D2BD" w14:textId="1BA1CBE2" w:rsidR="0098357F" w:rsidRPr="001F45CE" w:rsidRDefault="0098357F" w:rsidP="77903E09">
            <w:pPr>
              <w:rPr>
                <w:rFonts w:asciiTheme="minorHAnsi" w:hAnsiTheme="minorHAnsi" w:cstheme="minorHAnsi"/>
                <w:b/>
                <w:sz w:val="22"/>
                <w:szCs w:val="22"/>
                <w:lang w:val="cs-CZ" w:eastAsia="cs-CZ"/>
              </w:rPr>
            </w:pPr>
          </w:p>
        </w:tc>
        <w:tc>
          <w:tcPr>
            <w:tcW w:w="3969" w:type="dxa"/>
            <w:shd w:val="clear" w:color="auto" w:fill="FFFF66"/>
          </w:tcPr>
          <w:p w14:paraId="498B65DD" w14:textId="77777777" w:rsidR="00A91D33" w:rsidRPr="00E00C29" w:rsidRDefault="00A91D33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B2EDC" w14:paraId="46FAF379" w14:textId="77777777" w:rsidTr="00E00C29">
        <w:trPr>
          <w:trHeight w:val="543"/>
        </w:trPr>
        <w:tc>
          <w:tcPr>
            <w:tcW w:w="5807" w:type="dxa"/>
          </w:tcPr>
          <w:p w14:paraId="3A34EAF8" w14:textId="78A95B16" w:rsidR="001B2EDC" w:rsidRDefault="001B2EDC" w:rsidP="77903E09">
            <w:pP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Měření t</w:t>
            </w:r>
            <w:r w:rsidR="00B42C3F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eploty vzduchu, nadzemní teploty a teploty půdy</w:t>
            </w:r>
            <w:r w:rsidR="000977CF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 xml:space="preserve"> </w:t>
            </w:r>
            <w:r w:rsidR="009E21B6" w:rsidRPr="00271CEA">
              <w:rPr>
                <w:rFonts w:ascii="Calibri" w:hAnsi="Calibri" w:cs="Calibri"/>
                <w:b/>
                <w:lang w:val="cs-CZ" w:eastAsia="cs-CZ"/>
              </w:rPr>
              <w:t>–</w:t>
            </w:r>
            <w:r w:rsidR="00CC1517" w:rsidRPr="00271CEA">
              <w:rPr>
                <w:rFonts w:ascii="Calibri" w:hAnsi="Calibri" w:cs="Calibri"/>
                <w:b/>
                <w:lang w:val="cs-CZ" w:eastAsia="cs-CZ"/>
              </w:rPr>
              <w:t xml:space="preserve"> </w:t>
            </w:r>
            <w:r w:rsidR="00ED7D05">
              <w:rPr>
                <w:rFonts w:ascii="Calibri" w:hAnsi="Calibri" w:cs="Calibri"/>
                <w:b/>
                <w:lang w:val="cs-CZ" w:eastAsia="cs-CZ"/>
              </w:rPr>
              <w:t>3 ks</w:t>
            </w:r>
            <w:r w:rsidR="00B50D16">
              <w:rPr>
                <w:rFonts w:ascii="Calibri" w:hAnsi="Calibri" w:cs="Calibri"/>
                <w:bCs/>
                <w:lang w:val="cs-CZ" w:eastAsia="cs-CZ"/>
              </w:rPr>
              <w:t xml:space="preserve"> </w:t>
            </w:r>
          </w:p>
          <w:p w14:paraId="76BE549C" w14:textId="77777777" w:rsidR="00B42C3F" w:rsidRPr="00FF4DF4" w:rsidRDefault="00CA0B35" w:rsidP="0032034F">
            <w:pPr>
              <w:pStyle w:val="Odstavecseseznamem"/>
              <w:numPr>
                <w:ilvl w:val="0"/>
                <w:numId w:val="15"/>
              </w:numPr>
              <w:ind w:left="736" w:hanging="425"/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proofErr w:type="spellStart"/>
            <w:r w:rsidRPr="00FF4DF4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Pt</w:t>
            </w:r>
            <w:proofErr w:type="spellEnd"/>
            <w:r w:rsidRPr="00FF4DF4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 xml:space="preserve"> čidla</w:t>
            </w:r>
          </w:p>
          <w:p w14:paraId="6CCAD1D4" w14:textId="77777777" w:rsidR="00CA0B35" w:rsidRPr="00FF4DF4" w:rsidRDefault="00EB529C" w:rsidP="0032034F">
            <w:pPr>
              <w:pStyle w:val="Odstavecseseznamem"/>
              <w:numPr>
                <w:ilvl w:val="0"/>
                <w:numId w:val="15"/>
              </w:numPr>
              <w:ind w:left="736" w:hanging="425"/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</w:pPr>
            <w:r w:rsidRPr="00FF4DF4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Pt100</w:t>
            </w:r>
          </w:p>
          <w:p w14:paraId="1D53F011" w14:textId="017DAEE3" w:rsidR="00EB529C" w:rsidRPr="00FF4DF4" w:rsidRDefault="0061618E" w:rsidP="0032034F">
            <w:pPr>
              <w:pStyle w:val="Odstavecseseznamem"/>
              <w:numPr>
                <w:ilvl w:val="0"/>
                <w:numId w:val="15"/>
              </w:numPr>
              <w:ind w:left="736" w:hanging="425"/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</w:pPr>
            <w:r w:rsidRPr="00FF4DF4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lastRenderedPageBreak/>
              <w:t>PUR kabel</w:t>
            </w:r>
          </w:p>
        </w:tc>
        <w:tc>
          <w:tcPr>
            <w:tcW w:w="3969" w:type="dxa"/>
            <w:shd w:val="clear" w:color="auto" w:fill="FFFF66"/>
          </w:tcPr>
          <w:p w14:paraId="382D9005" w14:textId="77777777" w:rsidR="001B2EDC" w:rsidRPr="00E00C29" w:rsidRDefault="001B2EDC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61618E" w14:paraId="3E11973E" w14:textId="77777777" w:rsidTr="00E00C29">
        <w:trPr>
          <w:trHeight w:val="543"/>
        </w:trPr>
        <w:tc>
          <w:tcPr>
            <w:tcW w:w="5807" w:type="dxa"/>
          </w:tcPr>
          <w:p w14:paraId="5A1BAC59" w14:textId="162CF4FA" w:rsidR="0061618E" w:rsidRDefault="00F54657" w:rsidP="77903E09">
            <w:pP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Laserové čidlo na měření výšky sněhu</w:t>
            </w:r>
            <w:r w:rsidR="009E21B6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 xml:space="preserve"> – </w:t>
            </w:r>
            <w:r w:rsidR="00ED7D05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1 ks</w:t>
            </w:r>
          </w:p>
          <w:p w14:paraId="43BF481C" w14:textId="2264C219" w:rsidR="00142D08" w:rsidRPr="0078776F" w:rsidRDefault="009C7EB3" w:rsidP="00FF4DF4">
            <w:pPr>
              <w:pStyle w:val="Odstavecseseznamem"/>
              <w:numPr>
                <w:ilvl w:val="0"/>
                <w:numId w:val="13"/>
              </w:numP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Přesnost měření</w:t>
            </w:r>
            <w:r w:rsidR="008D5210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: ±0,5 cm</w:t>
            </w:r>
            <w:r w:rsidR="00142D08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 </w:t>
            </w:r>
          </w:p>
          <w:p w14:paraId="7DCB554A" w14:textId="77777777" w:rsidR="00325309" w:rsidRDefault="00142D08" w:rsidP="00FF4DF4">
            <w:pPr>
              <w:pStyle w:val="Odstavecseseznamem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 xml:space="preserve">Měření </w:t>
            </w:r>
            <w:r w:rsidR="00325309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 xml:space="preserve">od </w:t>
            </w:r>
            <w:r w:rsidRPr="0078776F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15 cm nad povrchem</w:t>
            </w:r>
            <w:r w:rsidR="00325309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 xml:space="preserve"> sněhu</w:t>
            </w:r>
          </w:p>
          <w:p w14:paraId="0C73650D" w14:textId="0E76EE36" w:rsidR="00F54657" w:rsidRPr="0078776F" w:rsidRDefault="0035341F" w:rsidP="00FF4DF4">
            <w:pPr>
              <w:pStyle w:val="Odstavecseseznamem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Rozsah měření 0 – 10</w:t>
            </w:r>
            <w:r w:rsidR="00290DB5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00</w:t>
            </w:r>
            <w: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 xml:space="preserve"> </w:t>
            </w:r>
            <w:r w:rsidR="00290DB5"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c</w:t>
            </w:r>
            <w: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m</w:t>
            </w:r>
          </w:p>
          <w:p w14:paraId="53DCF065" w14:textId="77777777" w:rsidR="009C7EB3" w:rsidRPr="004B689A" w:rsidRDefault="004B689A" w:rsidP="00FF4DF4">
            <w:pPr>
              <w:pStyle w:val="Odstavecseseznamem"/>
              <w:numPr>
                <w:ilvl w:val="0"/>
                <w:numId w:val="13"/>
              </w:numP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Nezávislé na teplotě vzduchu a větru</w:t>
            </w:r>
          </w:p>
          <w:p w14:paraId="109160C7" w14:textId="1857B21D" w:rsidR="004B689A" w:rsidRPr="00F54657" w:rsidRDefault="00A617F8" w:rsidP="00FF4DF4">
            <w:pPr>
              <w:pStyle w:val="Odstavecseseznamem"/>
              <w:numPr>
                <w:ilvl w:val="0"/>
                <w:numId w:val="13"/>
              </w:numP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Možnost měření náklonu čidla</w:t>
            </w:r>
          </w:p>
        </w:tc>
        <w:tc>
          <w:tcPr>
            <w:tcW w:w="3969" w:type="dxa"/>
            <w:shd w:val="clear" w:color="auto" w:fill="FFFF66"/>
          </w:tcPr>
          <w:p w14:paraId="343A5D14" w14:textId="77777777" w:rsidR="0061618E" w:rsidRPr="00E00C29" w:rsidRDefault="0061618E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2D25E8" w14:paraId="1ADEBCD1" w14:textId="77777777" w:rsidTr="00E00C29">
        <w:trPr>
          <w:trHeight w:val="543"/>
        </w:trPr>
        <w:tc>
          <w:tcPr>
            <w:tcW w:w="5807" w:type="dxa"/>
          </w:tcPr>
          <w:p w14:paraId="6B998509" w14:textId="145D58A8" w:rsidR="002D25E8" w:rsidRDefault="002D25E8" w:rsidP="77903E09">
            <w:pP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Solární panel a bateri</w:t>
            </w:r>
            <w:r w:rsidR="00093176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 xml:space="preserve"> a měničem napětí adekvátní pro celou měřící sestavu</w:t>
            </w:r>
            <w:r w:rsidR="00093176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 xml:space="preserve"> – </w:t>
            </w:r>
            <w:r w:rsidR="00ED7D05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4 ks</w:t>
            </w:r>
          </w:p>
        </w:tc>
        <w:tc>
          <w:tcPr>
            <w:tcW w:w="3969" w:type="dxa"/>
            <w:shd w:val="clear" w:color="auto" w:fill="FFFF66"/>
          </w:tcPr>
          <w:p w14:paraId="7B9193C4" w14:textId="77777777" w:rsidR="002D25E8" w:rsidRPr="00E00C29" w:rsidRDefault="002D25E8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3053BC" w14:paraId="7E5E211A" w14:textId="77777777" w:rsidTr="00E00C29">
        <w:trPr>
          <w:trHeight w:val="543"/>
        </w:trPr>
        <w:tc>
          <w:tcPr>
            <w:tcW w:w="5807" w:type="dxa"/>
          </w:tcPr>
          <w:p w14:paraId="6A446C2A" w14:textId="0F2D71A4" w:rsidR="00993AF5" w:rsidRDefault="00993AF5" w:rsidP="00993AF5">
            <w:pP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 xml:space="preserve">Měrný profil –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hladinoměrná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 xml:space="preserve"> sestava</w:t>
            </w:r>
            <w:r w:rsidR="009E21B6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 xml:space="preserve"> </w:t>
            </w:r>
            <w:r w:rsidR="009224E0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–</w:t>
            </w:r>
            <w:r w:rsidR="009E21B6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 xml:space="preserve"> </w:t>
            </w:r>
            <w:r w:rsidR="00ED7D05"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  <w:t>1 ks</w:t>
            </w:r>
          </w:p>
          <w:p w14:paraId="5DF66451" w14:textId="245E6A1A" w:rsidR="00993AF5" w:rsidRDefault="00993AF5" w:rsidP="00993AF5">
            <w:pPr>
              <w:pStyle w:val="Odstavecseseznamem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5B6CEB">
              <w:rPr>
                <w:rFonts w:ascii="Calibri" w:hAnsi="Calibri" w:cs="Calibri"/>
                <w:sz w:val="22"/>
                <w:szCs w:val="22"/>
                <w:lang w:val="cs-CZ" w:eastAsia="cs-CZ"/>
              </w:rPr>
              <w:t>Záznamová a vyhodno</w:t>
            </w:r>
            <w:r w:rsidR="003313FF">
              <w:rPr>
                <w:rFonts w:ascii="Calibri" w:hAnsi="Calibri" w:cs="Calibri"/>
                <w:sz w:val="22"/>
                <w:szCs w:val="22"/>
                <w:lang w:val="cs-CZ" w:eastAsia="cs-CZ"/>
              </w:rPr>
              <w:t>co</w:t>
            </w:r>
            <w:r w:rsidRPr="005B6CEB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vací jednotka </w:t>
            </w: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s možností přepočtu výšky hladiny na průtok, GSM přenos, dálková kalibrace jednotky, alespoň 4 měřící kanály, energetická soběstačnost (</w:t>
            </w:r>
            <w:r w:rsidR="000174C6">
              <w:rPr>
                <w:rFonts w:ascii="Calibri" w:hAnsi="Calibri" w:cs="Calibri"/>
                <w:sz w:val="22"/>
                <w:szCs w:val="22"/>
                <w:lang w:val="cs-CZ" w:eastAsia="cs-CZ"/>
              </w:rPr>
              <w:t>PV panel</w:t>
            </w: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)</w:t>
            </w:r>
          </w:p>
          <w:p w14:paraId="50736831" w14:textId="4AD96C83" w:rsidR="00993AF5" w:rsidRDefault="00993AF5" w:rsidP="00993AF5">
            <w:pPr>
              <w:pStyle w:val="Odstavecseseznamem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Ultrazvukové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hladinoměrné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čidlo, dosah alespoň </w:t>
            </w:r>
            <w:r w:rsidR="672CC951" w:rsidRPr="672CC951">
              <w:rPr>
                <w:rFonts w:ascii="Calibri" w:hAnsi="Calibri" w:cs="Calibri"/>
                <w:sz w:val="22"/>
                <w:szCs w:val="22"/>
                <w:lang w:val="cs-CZ" w:eastAsia="cs-CZ"/>
              </w:rPr>
              <w:t>4 m</w:t>
            </w: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, v radiačním krytu</w:t>
            </w:r>
          </w:p>
          <w:p w14:paraId="53C75D88" w14:textId="36C6280F" w:rsidR="003053BC" w:rsidRPr="00271CEA" w:rsidRDefault="00E54070">
            <w:pPr>
              <w:pStyle w:val="Odstavecseseznamem"/>
              <w:numPr>
                <w:ilvl w:val="0"/>
                <w:numId w:val="12"/>
              </w:numPr>
              <w:rPr>
                <w:rFonts w:ascii="Calibri" w:hAnsi="Calibri" w:cs="Calibri"/>
                <w:b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Konstrukce</w:t>
            </w:r>
            <w:r w:rsidR="00CD53B7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pro montáž</w:t>
            </w:r>
            <w:r w:rsidR="009E2D56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včetně</w:t>
            </w: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nad otevřeným korytem</w:t>
            </w:r>
            <w:r w:rsidR="002919BB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včetně</w:t>
            </w:r>
            <w:r w:rsidR="00AC54FE" w:rsidRPr="00FD6951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</w:t>
            </w:r>
            <w:r w:rsidR="005A2DBC" w:rsidRPr="00FD6951">
              <w:rPr>
                <w:rFonts w:ascii="Calibri" w:hAnsi="Calibri" w:cs="Calibri"/>
                <w:sz w:val="22"/>
                <w:szCs w:val="22"/>
                <w:lang w:val="cs-CZ" w:eastAsia="cs-CZ"/>
              </w:rPr>
              <w:t>uzamykateln</w:t>
            </w:r>
            <w:r w:rsidR="009E2D56">
              <w:rPr>
                <w:rFonts w:ascii="Calibri" w:hAnsi="Calibri" w:cs="Calibri"/>
                <w:sz w:val="22"/>
                <w:szCs w:val="22"/>
                <w:lang w:val="cs-CZ" w:eastAsia="cs-CZ"/>
              </w:rPr>
              <w:t>é</w:t>
            </w:r>
            <w:r w:rsidR="005A2DBC" w:rsidRPr="00FD6951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</w:t>
            </w:r>
            <w:r w:rsidR="00AC54FE" w:rsidRPr="00FD6951">
              <w:rPr>
                <w:rFonts w:ascii="Calibri" w:hAnsi="Calibri" w:cs="Calibri"/>
                <w:sz w:val="22"/>
                <w:szCs w:val="22"/>
                <w:lang w:val="cs-CZ" w:eastAsia="cs-CZ"/>
              </w:rPr>
              <w:t>ochrann</w:t>
            </w:r>
            <w:r w:rsidR="009E2D56">
              <w:rPr>
                <w:rFonts w:ascii="Calibri" w:hAnsi="Calibri" w:cs="Calibri"/>
                <w:sz w:val="22"/>
                <w:szCs w:val="22"/>
                <w:lang w:val="cs-CZ" w:eastAsia="cs-CZ"/>
              </w:rPr>
              <w:t>é</w:t>
            </w:r>
            <w:r w:rsidR="00993AF5" w:rsidRPr="00FD6951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</w:t>
            </w:r>
            <w:r w:rsidR="00993AF5" w:rsidRPr="00271CEA">
              <w:rPr>
                <w:rFonts w:ascii="Calibri" w:hAnsi="Calibri" w:cs="Calibri"/>
                <w:sz w:val="22"/>
                <w:szCs w:val="22"/>
                <w:lang w:val="cs-CZ" w:eastAsia="cs-CZ"/>
              </w:rPr>
              <w:t>krabice na jednotku</w:t>
            </w:r>
          </w:p>
          <w:p w14:paraId="77C94E7B" w14:textId="24AF64D4" w:rsidR="003053BC" w:rsidRPr="00E00C29" w:rsidRDefault="005E401B" w:rsidP="00271CEA">
            <w:pPr>
              <w:pStyle w:val="Odstavecseseznamem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 w:eastAsia="cs-CZ"/>
              </w:rPr>
              <w:t>Čidlo pro teplotu vody</w:t>
            </w:r>
          </w:p>
        </w:tc>
        <w:tc>
          <w:tcPr>
            <w:tcW w:w="3969" w:type="dxa"/>
            <w:shd w:val="clear" w:color="auto" w:fill="FFFF66"/>
          </w:tcPr>
          <w:p w14:paraId="00D4CA36" w14:textId="77777777" w:rsidR="003053BC" w:rsidRPr="00E00C29" w:rsidRDefault="003053BC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B21C70" w14:paraId="6A1F35DA" w14:textId="77777777" w:rsidTr="00E00C29">
        <w:trPr>
          <w:trHeight w:val="300"/>
        </w:trPr>
        <w:tc>
          <w:tcPr>
            <w:tcW w:w="5807" w:type="dxa"/>
          </w:tcPr>
          <w:p w14:paraId="4114F475" w14:textId="4AFF4D5B" w:rsidR="00B21C70" w:rsidRPr="00713975" w:rsidRDefault="61C5F059" w:rsidP="00E1249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713975">
              <w:rPr>
                <w:rFonts w:ascii="Calibri" w:eastAsia="Calibri" w:hAnsi="Calibri" w:cs="Calibri"/>
                <w:b/>
                <w:bCs/>
                <w:sz w:val="22"/>
                <w:szCs w:val="22"/>
                <w:lang w:val="cs-CZ"/>
              </w:rPr>
              <w:t>Online konfigurace st</w:t>
            </w:r>
            <w:r w:rsidR="73A70E21" w:rsidRPr="00713975">
              <w:rPr>
                <w:rFonts w:ascii="Calibri" w:eastAsia="Calibri" w:hAnsi="Calibri" w:cs="Calibri"/>
                <w:b/>
                <w:bCs/>
                <w:sz w:val="22"/>
                <w:szCs w:val="22"/>
                <w:lang w:val="cs-CZ"/>
              </w:rPr>
              <w:t>anic</w:t>
            </w:r>
          </w:p>
          <w:p w14:paraId="56647EE0" w14:textId="0B198AB1" w:rsidR="00B21C70" w:rsidRPr="00713975" w:rsidRDefault="321C65BE" w:rsidP="00713975">
            <w:pPr>
              <w:pStyle w:val="Odstavecseseznamem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713975">
              <w:rPr>
                <w:rFonts w:ascii="Calibri" w:eastAsia="Calibri" w:hAnsi="Calibri" w:cs="Calibri"/>
                <w:sz w:val="22"/>
                <w:szCs w:val="22"/>
                <w:lang w:val="cs-CZ"/>
              </w:rPr>
              <w:t>Online konfigurace parametrů stanice bez nutnosti</w:t>
            </w:r>
            <w:r w:rsidR="2BDEC17D" w:rsidRPr="00713975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 fyzického nastavení přímo na stanici</w:t>
            </w:r>
          </w:p>
        </w:tc>
        <w:tc>
          <w:tcPr>
            <w:tcW w:w="3969" w:type="dxa"/>
            <w:shd w:val="clear" w:color="auto" w:fill="FFFF66"/>
          </w:tcPr>
          <w:p w14:paraId="686447B1" w14:textId="77777777" w:rsidR="00B21C70" w:rsidRPr="00E00C29" w:rsidRDefault="00B21C70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A4573F" w14:paraId="0E67F66D" w14:textId="77777777" w:rsidTr="00E00C29">
        <w:trPr>
          <w:trHeight w:val="2989"/>
        </w:trPr>
        <w:tc>
          <w:tcPr>
            <w:tcW w:w="5807" w:type="dxa"/>
          </w:tcPr>
          <w:p w14:paraId="3872720B" w14:textId="78A8A743" w:rsidR="00A4573F" w:rsidRPr="009E2D56" w:rsidRDefault="00A4573F" w:rsidP="77903E0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9E2D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cs-CZ"/>
              </w:rPr>
              <w:t>Ostatní parametry a služby:</w:t>
            </w:r>
          </w:p>
          <w:p w14:paraId="0CEAB742" w14:textId="77777777" w:rsidR="00A4573F" w:rsidRPr="009E2D56" w:rsidRDefault="00A4573F" w:rsidP="0078776F">
            <w:pPr>
              <w:pStyle w:val="Odstavecseseznamem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cs-CZ"/>
              </w:rPr>
            </w:pPr>
            <w:r w:rsidRPr="009E2D5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cs-CZ"/>
              </w:rPr>
              <w:t xml:space="preserve">Možnost interaktivního grafického zobrazení agregovaných hodnot přímo na cloudu. </w:t>
            </w:r>
          </w:p>
          <w:p w14:paraId="238505F2" w14:textId="062A03C7" w:rsidR="00A4573F" w:rsidRPr="009E2D56" w:rsidRDefault="00A4573F" w:rsidP="0078776F">
            <w:pPr>
              <w:pStyle w:val="Odstavecseseznamem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cs-CZ"/>
              </w:rPr>
            </w:pPr>
            <w:r w:rsidRPr="009E2D56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Zabezpečené Cloudové úložiště s možností přístupu uživatelů s víceúrovňovými právy. Možnost víceúrovňové zálohy dat a možnost přístupu do celé historie měření. </w:t>
            </w:r>
            <w:r w:rsidR="005C58AF">
              <w:rPr>
                <w:rFonts w:ascii="Calibri" w:eastAsia="Calibri" w:hAnsi="Calibri" w:cs="Calibri"/>
                <w:sz w:val="22"/>
                <w:szCs w:val="22"/>
                <w:lang w:val="cs-CZ"/>
              </w:rPr>
              <w:t>Vše po dobu min. 10 let.</w:t>
            </w:r>
          </w:p>
          <w:p w14:paraId="4FF8331C" w14:textId="47944BB6" w:rsidR="00A4573F" w:rsidRPr="009E2D56" w:rsidRDefault="00A4573F" w:rsidP="00C36121">
            <w:pPr>
              <w:pStyle w:val="Odstavecseseznamem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cs-CZ"/>
              </w:rPr>
            </w:pPr>
            <w:r w:rsidRPr="009E2D56">
              <w:rPr>
                <w:rFonts w:ascii="Calibri" w:eastAsia="Calibri" w:hAnsi="Calibri" w:cs="Calibri"/>
                <w:sz w:val="22"/>
                <w:szCs w:val="22"/>
                <w:lang w:val="cs-CZ"/>
              </w:rPr>
              <w:t>Přístup na server pomocí API a uživatelská podpora. Dokumentace popisující přístup skrze API včetně popisu jednotlivých měřených komponent, adresování a přístupů.</w:t>
            </w:r>
          </w:p>
        </w:tc>
        <w:tc>
          <w:tcPr>
            <w:tcW w:w="3969" w:type="dxa"/>
            <w:shd w:val="clear" w:color="auto" w:fill="FFFF66"/>
          </w:tcPr>
          <w:p w14:paraId="7FCD9F5F" w14:textId="77777777" w:rsidR="00A4573F" w:rsidRPr="00E00C29" w:rsidRDefault="00A4573F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</w:tbl>
    <w:p w14:paraId="6F73A327" w14:textId="0965D6A1" w:rsidR="00B21C70" w:rsidRPr="00AF7F3C" w:rsidRDefault="00B21C70" w:rsidP="00161169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sectPr w:rsidR="00B21C70" w:rsidRPr="00AF7F3C" w:rsidSect="00E26A84">
      <w:headerReference w:type="default" r:id="rId11"/>
      <w:pgSz w:w="12240" w:h="15840"/>
      <w:pgMar w:top="1145" w:right="1247" w:bottom="1418" w:left="1247" w:header="7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08C8" w14:textId="77777777" w:rsidR="00146781" w:rsidRDefault="00146781">
      <w:r>
        <w:separator/>
      </w:r>
    </w:p>
  </w:endnote>
  <w:endnote w:type="continuationSeparator" w:id="0">
    <w:p w14:paraId="57F11BEB" w14:textId="77777777" w:rsidR="00146781" w:rsidRDefault="00146781">
      <w:r>
        <w:continuationSeparator/>
      </w:r>
    </w:p>
  </w:endnote>
  <w:endnote w:type="continuationNotice" w:id="1">
    <w:p w14:paraId="50038CA7" w14:textId="77777777" w:rsidR="00146781" w:rsidRDefault="00146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3616" w14:textId="77777777" w:rsidR="00146781" w:rsidRDefault="00146781">
      <w:r>
        <w:separator/>
      </w:r>
    </w:p>
  </w:footnote>
  <w:footnote w:type="continuationSeparator" w:id="0">
    <w:p w14:paraId="0202666B" w14:textId="77777777" w:rsidR="00146781" w:rsidRDefault="00146781">
      <w:r>
        <w:continuationSeparator/>
      </w:r>
    </w:p>
  </w:footnote>
  <w:footnote w:type="continuationNotice" w:id="1">
    <w:p w14:paraId="2D06F9F9" w14:textId="77777777" w:rsidR="00146781" w:rsidRDefault="00146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A4EA" w14:textId="50B6B379" w:rsidR="00487CBC" w:rsidRDefault="00487CBC" w:rsidP="00F55062">
    <w:pPr>
      <w:pStyle w:val="Zhlav"/>
    </w:pPr>
    <w:r w:rsidRPr="0007272A">
      <w:rPr>
        <w:noProof/>
      </w:rPr>
      <w:drawing>
        <wp:anchor distT="0" distB="0" distL="114300" distR="114300" simplePos="0" relativeHeight="251658240" behindDoc="1" locked="0" layoutInCell="1" allowOverlap="1" wp14:anchorId="1E229592" wp14:editId="791CC9EB">
          <wp:simplePos x="0" y="0"/>
          <wp:positionH relativeFrom="column">
            <wp:posOffset>141514</wp:posOffset>
          </wp:positionH>
          <wp:positionV relativeFrom="paragraph">
            <wp:posOffset>-91440</wp:posOffset>
          </wp:positionV>
          <wp:extent cx="5895340" cy="438150"/>
          <wp:effectExtent l="0" t="0" r="0" b="0"/>
          <wp:wrapTight wrapText="bothSides">
            <wp:wrapPolygon edited="0">
              <wp:start x="0" y="0"/>
              <wp:lineTo x="0" y="20661"/>
              <wp:lineTo x="21498" y="20661"/>
              <wp:lineTo x="21498" y="0"/>
              <wp:lineTo x="0" y="0"/>
            </wp:wrapPolygon>
          </wp:wrapTight>
          <wp:docPr id="2198842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8BE7CE" w14:textId="44D05989" w:rsidR="00B21C70" w:rsidRDefault="00B21C70" w:rsidP="00091EBF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DDF"/>
    <w:multiLevelType w:val="multilevel"/>
    <w:tmpl w:val="14D0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5F08"/>
    <w:multiLevelType w:val="hybridMultilevel"/>
    <w:tmpl w:val="D2269134"/>
    <w:lvl w:ilvl="0" w:tplc="1B46D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6C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0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CB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EC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89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E7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AA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AB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8F91"/>
    <w:multiLevelType w:val="hybridMultilevel"/>
    <w:tmpl w:val="24121AD6"/>
    <w:lvl w:ilvl="0" w:tplc="EB6C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CF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5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47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29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8B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6D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E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05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409"/>
    <w:multiLevelType w:val="hybridMultilevel"/>
    <w:tmpl w:val="C3FE6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2F52"/>
    <w:multiLevelType w:val="hybridMultilevel"/>
    <w:tmpl w:val="1F2C3E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6B0D53"/>
    <w:multiLevelType w:val="multilevel"/>
    <w:tmpl w:val="BC6E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59EA2"/>
    <w:multiLevelType w:val="hybridMultilevel"/>
    <w:tmpl w:val="1E1EB044"/>
    <w:lvl w:ilvl="0" w:tplc="B8843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8B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40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AC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C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A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C0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28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60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D8AF"/>
    <w:multiLevelType w:val="hybridMultilevel"/>
    <w:tmpl w:val="FFFFFFFF"/>
    <w:lvl w:ilvl="0" w:tplc="F28C6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EE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E6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EE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44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C3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CD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C8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8A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2C0"/>
    <w:multiLevelType w:val="hybridMultilevel"/>
    <w:tmpl w:val="73E6B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2C9E"/>
    <w:multiLevelType w:val="multilevel"/>
    <w:tmpl w:val="CC4E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04AF0"/>
    <w:multiLevelType w:val="hybridMultilevel"/>
    <w:tmpl w:val="92F8CBD8"/>
    <w:lvl w:ilvl="0" w:tplc="ABA68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21CCF"/>
    <w:multiLevelType w:val="hybridMultilevel"/>
    <w:tmpl w:val="F2B8F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D713A"/>
    <w:multiLevelType w:val="hybridMultilevel"/>
    <w:tmpl w:val="FD4862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26E07"/>
    <w:multiLevelType w:val="multilevel"/>
    <w:tmpl w:val="96D0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22B7C"/>
    <w:multiLevelType w:val="hybridMultilevel"/>
    <w:tmpl w:val="C2EA16A0"/>
    <w:lvl w:ilvl="0" w:tplc="424E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8B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2D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E9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61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42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8B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0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2C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58287">
    <w:abstractNumId w:val="1"/>
  </w:num>
  <w:num w:numId="2" w16cid:durableId="1266308738">
    <w:abstractNumId w:val="6"/>
  </w:num>
  <w:num w:numId="3" w16cid:durableId="1988510654">
    <w:abstractNumId w:val="14"/>
  </w:num>
  <w:num w:numId="4" w16cid:durableId="617444969">
    <w:abstractNumId w:val="2"/>
  </w:num>
  <w:num w:numId="5" w16cid:durableId="2069841401">
    <w:abstractNumId w:val="5"/>
  </w:num>
  <w:num w:numId="6" w16cid:durableId="606429711">
    <w:abstractNumId w:val="0"/>
  </w:num>
  <w:num w:numId="7" w16cid:durableId="47262882">
    <w:abstractNumId w:val="13"/>
  </w:num>
  <w:num w:numId="8" w16cid:durableId="1012299974">
    <w:abstractNumId w:val="9"/>
  </w:num>
  <w:num w:numId="9" w16cid:durableId="1818185527">
    <w:abstractNumId w:val="7"/>
  </w:num>
  <w:num w:numId="10" w16cid:durableId="1750615199">
    <w:abstractNumId w:val="10"/>
  </w:num>
  <w:num w:numId="11" w16cid:durableId="1625116430">
    <w:abstractNumId w:val="3"/>
  </w:num>
  <w:num w:numId="12" w16cid:durableId="2124687429">
    <w:abstractNumId w:val="11"/>
  </w:num>
  <w:num w:numId="13" w16cid:durableId="1684087654">
    <w:abstractNumId w:val="8"/>
  </w:num>
  <w:num w:numId="14" w16cid:durableId="184292196">
    <w:abstractNumId w:val="4"/>
  </w:num>
  <w:num w:numId="15" w16cid:durableId="1220634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70"/>
    <w:rsid w:val="00005CCD"/>
    <w:rsid w:val="00006B81"/>
    <w:rsid w:val="00010FBA"/>
    <w:rsid w:val="00012C82"/>
    <w:rsid w:val="00015157"/>
    <w:rsid w:val="00015A8F"/>
    <w:rsid w:val="00015CA4"/>
    <w:rsid w:val="00016B8C"/>
    <w:rsid w:val="000174C6"/>
    <w:rsid w:val="0002680D"/>
    <w:rsid w:val="000305AA"/>
    <w:rsid w:val="00031240"/>
    <w:rsid w:val="0003272D"/>
    <w:rsid w:val="000363FC"/>
    <w:rsid w:val="000370A9"/>
    <w:rsid w:val="00040280"/>
    <w:rsid w:val="00040AC3"/>
    <w:rsid w:val="00040B07"/>
    <w:rsid w:val="000461D6"/>
    <w:rsid w:val="00053917"/>
    <w:rsid w:val="00055845"/>
    <w:rsid w:val="000566DE"/>
    <w:rsid w:val="00064507"/>
    <w:rsid w:val="00067076"/>
    <w:rsid w:val="00072FE0"/>
    <w:rsid w:val="00073239"/>
    <w:rsid w:val="00073278"/>
    <w:rsid w:val="00076B20"/>
    <w:rsid w:val="00082F44"/>
    <w:rsid w:val="00083ED4"/>
    <w:rsid w:val="00085B4E"/>
    <w:rsid w:val="00086DE5"/>
    <w:rsid w:val="00090328"/>
    <w:rsid w:val="00091EBF"/>
    <w:rsid w:val="00093176"/>
    <w:rsid w:val="00095196"/>
    <w:rsid w:val="00095E6C"/>
    <w:rsid w:val="000977CF"/>
    <w:rsid w:val="000A19C5"/>
    <w:rsid w:val="000A2023"/>
    <w:rsid w:val="000A21CE"/>
    <w:rsid w:val="000A2897"/>
    <w:rsid w:val="000A375D"/>
    <w:rsid w:val="000A6714"/>
    <w:rsid w:val="000A6EF6"/>
    <w:rsid w:val="000B7592"/>
    <w:rsid w:val="000C4387"/>
    <w:rsid w:val="000E0F16"/>
    <w:rsid w:val="000E4DF7"/>
    <w:rsid w:val="000E53FD"/>
    <w:rsid w:val="000E5B94"/>
    <w:rsid w:val="000F490A"/>
    <w:rsid w:val="001008AA"/>
    <w:rsid w:val="0010386D"/>
    <w:rsid w:val="0011391C"/>
    <w:rsid w:val="00114FFD"/>
    <w:rsid w:val="00116CE2"/>
    <w:rsid w:val="00122ABC"/>
    <w:rsid w:val="00122E00"/>
    <w:rsid w:val="0014111C"/>
    <w:rsid w:val="00141FDA"/>
    <w:rsid w:val="00142D08"/>
    <w:rsid w:val="00144035"/>
    <w:rsid w:val="00144462"/>
    <w:rsid w:val="001458AE"/>
    <w:rsid w:val="001466C5"/>
    <w:rsid w:val="00146781"/>
    <w:rsid w:val="001467BE"/>
    <w:rsid w:val="00147DB4"/>
    <w:rsid w:val="0015119C"/>
    <w:rsid w:val="00154492"/>
    <w:rsid w:val="001554CB"/>
    <w:rsid w:val="00160305"/>
    <w:rsid w:val="00161169"/>
    <w:rsid w:val="00161DA0"/>
    <w:rsid w:val="001700D8"/>
    <w:rsid w:val="00171D09"/>
    <w:rsid w:val="001729FA"/>
    <w:rsid w:val="0017655D"/>
    <w:rsid w:val="00180C86"/>
    <w:rsid w:val="001824CC"/>
    <w:rsid w:val="001919DC"/>
    <w:rsid w:val="00192BAB"/>
    <w:rsid w:val="001930DA"/>
    <w:rsid w:val="00193D45"/>
    <w:rsid w:val="001974AB"/>
    <w:rsid w:val="001A1218"/>
    <w:rsid w:val="001A17F3"/>
    <w:rsid w:val="001A4547"/>
    <w:rsid w:val="001A76CE"/>
    <w:rsid w:val="001B2EDC"/>
    <w:rsid w:val="001B344C"/>
    <w:rsid w:val="001B75FF"/>
    <w:rsid w:val="001C1381"/>
    <w:rsid w:val="001C34E9"/>
    <w:rsid w:val="001C640C"/>
    <w:rsid w:val="001D14C4"/>
    <w:rsid w:val="001D252B"/>
    <w:rsid w:val="001E1196"/>
    <w:rsid w:val="001E65FB"/>
    <w:rsid w:val="001E69DC"/>
    <w:rsid w:val="001E6AA1"/>
    <w:rsid w:val="001E6DD7"/>
    <w:rsid w:val="001F1564"/>
    <w:rsid w:val="001F45CE"/>
    <w:rsid w:val="001F76E3"/>
    <w:rsid w:val="001F771A"/>
    <w:rsid w:val="00206BA8"/>
    <w:rsid w:val="00211206"/>
    <w:rsid w:val="002236C8"/>
    <w:rsid w:val="00225731"/>
    <w:rsid w:val="00234D3D"/>
    <w:rsid w:val="00236473"/>
    <w:rsid w:val="00236542"/>
    <w:rsid w:val="0024142C"/>
    <w:rsid w:val="00242191"/>
    <w:rsid w:val="00243A51"/>
    <w:rsid w:val="00247F68"/>
    <w:rsid w:val="00250AAF"/>
    <w:rsid w:val="00253725"/>
    <w:rsid w:val="00253A11"/>
    <w:rsid w:val="0025432E"/>
    <w:rsid w:val="00254396"/>
    <w:rsid w:val="00254D2F"/>
    <w:rsid w:val="002555E1"/>
    <w:rsid w:val="00260F71"/>
    <w:rsid w:val="00261F22"/>
    <w:rsid w:val="002634FE"/>
    <w:rsid w:val="00271CEA"/>
    <w:rsid w:val="00273D32"/>
    <w:rsid w:val="00275F68"/>
    <w:rsid w:val="00280329"/>
    <w:rsid w:val="00290489"/>
    <w:rsid w:val="00290CFC"/>
    <w:rsid w:val="00290DB5"/>
    <w:rsid w:val="002919BB"/>
    <w:rsid w:val="002938E9"/>
    <w:rsid w:val="00293D80"/>
    <w:rsid w:val="002944C1"/>
    <w:rsid w:val="002955E3"/>
    <w:rsid w:val="002A374E"/>
    <w:rsid w:val="002A46C6"/>
    <w:rsid w:val="002A6805"/>
    <w:rsid w:val="002A7CA3"/>
    <w:rsid w:val="002B1637"/>
    <w:rsid w:val="002B3711"/>
    <w:rsid w:val="002B416F"/>
    <w:rsid w:val="002B50EE"/>
    <w:rsid w:val="002B7DEE"/>
    <w:rsid w:val="002C1A41"/>
    <w:rsid w:val="002C4FB1"/>
    <w:rsid w:val="002D1430"/>
    <w:rsid w:val="002D186B"/>
    <w:rsid w:val="002D1BE3"/>
    <w:rsid w:val="002D25E8"/>
    <w:rsid w:val="002D31CB"/>
    <w:rsid w:val="002D4252"/>
    <w:rsid w:val="002D47CF"/>
    <w:rsid w:val="002D4DA3"/>
    <w:rsid w:val="002D6007"/>
    <w:rsid w:val="002E0DF9"/>
    <w:rsid w:val="002E199B"/>
    <w:rsid w:val="002E1E6E"/>
    <w:rsid w:val="002E2169"/>
    <w:rsid w:val="002E22F3"/>
    <w:rsid w:val="002E38DE"/>
    <w:rsid w:val="002F0850"/>
    <w:rsid w:val="002F17A2"/>
    <w:rsid w:val="002F455D"/>
    <w:rsid w:val="003026F6"/>
    <w:rsid w:val="0030517E"/>
    <w:rsid w:val="003053BC"/>
    <w:rsid w:val="00307622"/>
    <w:rsid w:val="00311349"/>
    <w:rsid w:val="00315F03"/>
    <w:rsid w:val="00316807"/>
    <w:rsid w:val="00316BEE"/>
    <w:rsid w:val="00317336"/>
    <w:rsid w:val="0032034F"/>
    <w:rsid w:val="00322BAF"/>
    <w:rsid w:val="00323E46"/>
    <w:rsid w:val="00325309"/>
    <w:rsid w:val="00327778"/>
    <w:rsid w:val="00327F2A"/>
    <w:rsid w:val="003313FF"/>
    <w:rsid w:val="0033675D"/>
    <w:rsid w:val="00341D84"/>
    <w:rsid w:val="003438DD"/>
    <w:rsid w:val="00345586"/>
    <w:rsid w:val="00346FC3"/>
    <w:rsid w:val="00347E61"/>
    <w:rsid w:val="00352FA1"/>
    <w:rsid w:val="0035341F"/>
    <w:rsid w:val="00355598"/>
    <w:rsid w:val="0035675E"/>
    <w:rsid w:val="003577C9"/>
    <w:rsid w:val="00357CF0"/>
    <w:rsid w:val="003607CD"/>
    <w:rsid w:val="00361BEC"/>
    <w:rsid w:val="00363A57"/>
    <w:rsid w:val="00365839"/>
    <w:rsid w:val="00365B17"/>
    <w:rsid w:val="00370931"/>
    <w:rsid w:val="00371A05"/>
    <w:rsid w:val="00375435"/>
    <w:rsid w:val="00377E63"/>
    <w:rsid w:val="00380F0E"/>
    <w:rsid w:val="00386641"/>
    <w:rsid w:val="0039062C"/>
    <w:rsid w:val="003911BA"/>
    <w:rsid w:val="003924C3"/>
    <w:rsid w:val="00393599"/>
    <w:rsid w:val="00394EBC"/>
    <w:rsid w:val="003960E1"/>
    <w:rsid w:val="003969DD"/>
    <w:rsid w:val="003A0F13"/>
    <w:rsid w:val="003A17A6"/>
    <w:rsid w:val="003A2E13"/>
    <w:rsid w:val="003A58BF"/>
    <w:rsid w:val="003A6A73"/>
    <w:rsid w:val="003B04CF"/>
    <w:rsid w:val="003B1479"/>
    <w:rsid w:val="003B1B5E"/>
    <w:rsid w:val="003C075C"/>
    <w:rsid w:val="003C1264"/>
    <w:rsid w:val="003C13B7"/>
    <w:rsid w:val="003C324B"/>
    <w:rsid w:val="003C60D3"/>
    <w:rsid w:val="003C6FC9"/>
    <w:rsid w:val="003D2BE9"/>
    <w:rsid w:val="003D69AC"/>
    <w:rsid w:val="003D6C90"/>
    <w:rsid w:val="003F3CD5"/>
    <w:rsid w:val="003F781C"/>
    <w:rsid w:val="004028A1"/>
    <w:rsid w:val="00403A5C"/>
    <w:rsid w:val="0040744B"/>
    <w:rsid w:val="004128C3"/>
    <w:rsid w:val="00413561"/>
    <w:rsid w:val="00415A47"/>
    <w:rsid w:val="00415C64"/>
    <w:rsid w:val="0041652A"/>
    <w:rsid w:val="00416E7F"/>
    <w:rsid w:val="00423D27"/>
    <w:rsid w:val="00424619"/>
    <w:rsid w:val="0042528B"/>
    <w:rsid w:val="00427EE0"/>
    <w:rsid w:val="0043216D"/>
    <w:rsid w:val="00434C82"/>
    <w:rsid w:val="00443533"/>
    <w:rsid w:val="0044799E"/>
    <w:rsid w:val="00450F26"/>
    <w:rsid w:val="004525D7"/>
    <w:rsid w:val="004534D9"/>
    <w:rsid w:val="00457D5F"/>
    <w:rsid w:val="00463B4F"/>
    <w:rsid w:val="00464AAF"/>
    <w:rsid w:val="00466CFA"/>
    <w:rsid w:val="0047065A"/>
    <w:rsid w:val="00470A47"/>
    <w:rsid w:val="004711B0"/>
    <w:rsid w:val="00474E5C"/>
    <w:rsid w:val="004776E0"/>
    <w:rsid w:val="00480784"/>
    <w:rsid w:val="0048168F"/>
    <w:rsid w:val="0048295A"/>
    <w:rsid w:val="00482E79"/>
    <w:rsid w:val="004872BD"/>
    <w:rsid w:val="00487CBC"/>
    <w:rsid w:val="00491A10"/>
    <w:rsid w:val="00493361"/>
    <w:rsid w:val="00495B5C"/>
    <w:rsid w:val="00496E36"/>
    <w:rsid w:val="004A1E28"/>
    <w:rsid w:val="004A298B"/>
    <w:rsid w:val="004A4D89"/>
    <w:rsid w:val="004A5863"/>
    <w:rsid w:val="004A693A"/>
    <w:rsid w:val="004B1875"/>
    <w:rsid w:val="004B449B"/>
    <w:rsid w:val="004B5721"/>
    <w:rsid w:val="004B5D68"/>
    <w:rsid w:val="004B689A"/>
    <w:rsid w:val="004C0028"/>
    <w:rsid w:val="004D23A7"/>
    <w:rsid w:val="004D262B"/>
    <w:rsid w:val="004D731C"/>
    <w:rsid w:val="004E4C07"/>
    <w:rsid w:val="004E4C99"/>
    <w:rsid w:val="004E746A"/>
    <w:rsid w:val="004F29A1"/>
    <w:rsid w:val="004F7C82"/>
    <w:rsid w:val="00500062"/>
    <w:rsid w:val="005019EF"/>
    <w:rsid w:val="00503024"/>
    <w:rsid w:val="00503AAF"/>
    <w:rsid w:val="00505023"/>
    <w:rsid w:val="0050514C"/>
    <w:rsid w:val="005107E0"/>
    <w:rsid w:val="0051719F"/>
    <w:rsid w:val="00517CFB"/>
    <w:rsid w:val="00521691"/>
    <w:rsid w:val="00524070"/>
    <w:rsid w:val="00525871"/>
    <w:rsid w:val="005428B0"/>
    <w:rsid w:val="00543FB4"/>
    <w:rsid w:val="005464AE"/>
    <w:rsid w:val="005506AE"/>
    <w:rsid w:val="00556448"/>
    <w:rsid w:val="00560EB8"/>
    <w:rsid w:val="00562CF8"/>
    <w:rsid w:val="00563301"/>
    <w:rsid w:val="005647A4"/>
    <w:rsid w:val="0056568E"/>
    <w:rsid w:val="005709D8"/>
    <w:rsid w:val="00570D98"/>
    <w:rsid w:val="00572E02"/>
    <w:rsid w:val="00580A6E"/>
    <w:rsid w:val="00585EFE"/>
    <w:rsid w:val="00590D2A"/>
    <w:rsid w:val="005911E8"/>
    <w:rsid w:val="00594A6E"/>
    <w:rsid w:val="00594BA4"/>
    <w:rsid w:val="005A2DBC"/>
    <w:rsid w:val="005A3749"/>
    <w:rsid w:val="005A453F"/>
    <w:rsid w:val="005A636C"/>
    <w:rsid w:val="005A6757"/>
    <w:rsid w:val="005A72A1"/>
    <w:rsid w:val="005B26F9"/>
    <w:rsid w:val="005B7C40"/>
    <w:rsid w:val="005C58AF"/>
    <w:rsid w:val="005C6C28"/>
    <w:rsid w:val="005C72B3"/>
    <w:rsid w:val="005D2A49"/>
    <w:rsid w:val="005D38D3"/>
    <w:rsid w:val="005D3D4B"/>
    <w:rsid w:val="005D446A"/>
    <w:rsid w:val="005D4784"/>
    <w:rsid w:val="005D5491"/>
    <w:rsid w:val="005D5A30"/>
    <w:rsid w:val="005E04B5"/>
    <w:rsid w:val="005E1F34"/>
    <w:rsid w:val="005E2C19"/>
    <w:rsid w:val="005E401B"/>
    <w:rsid w:val="005F13A8"/>
    <w:rsid w:val="005F1656"/>
    <w:rsid w:val="005F38BD"/>
    <w:rsid w:val="005F3971"/>
    <w:rsid w:val="005F5275"/>
    <w:rsid w:val="00600716"/>
    <w:rsid w:val="00603522"/>
    <w:rsid w:val="006050BA"/>
    <w:rsid w:val="00607A5E"/>
    <w:rsid w:val="006131E1"/>
    <w:rsid w:val="00614383"/>
    <w:rsid w:val="0061618E"/>
    <w:rsid w:val="006233B0"/>
    <w:rsid w:val="006243D1"/>
    <w:rsid w:val="00625C81"/>
    <w:rsid w:val="006276DE"/>
    <w:rsid w:val="00640C3C"/>
    <w:rsid w:val="006438C9"/>
    <w:rsid w:val="00644915"/>
    <w:rsid w:val="00647792"/>
    <w:rsid w:val="00650D96"/>
    <w:rsid w:val="0065381B"/>
    <w:rsid w:val="00665AA9"/>
    <w:rsid w:val="006664E5"/>
    <w:rsid w:val="00670661"/>
    <w:rsid w:val="00670DEE"/>
    <w:rsid w:val="006713C4"/>
    <w:rsid w:val="00671FDE"/>
    <w:rsid w:val="00685858"/>
    <w:rsid w:val="006910CB"/>
    <w:rsid w:val="00694583"/>
    <w:rsid w:val="006A4678"/>
    <w:rsid w:val="006A53EF"/>
    <w:rsid w:val="006B53D3"/>
    <w:rsid w:val="006B5C2B"/>
    <w:rsid w:val="006C03F4"/>
    <w:rsid w:val="006C08B7"/>
    <w:rsid w:val="006C15D1"/>
    <w:rsid w:val="006C765C"/>
    <w:rsid w:val="006D46E3"/>
    <w:rsid w:val="006E1176"/>
    <w:rsid w:val="006E26AD"/>
    <w:rsid w:val="006F1FD6"/>
    <w:rsid w:val="006F2026"/>
    <w:rsid w:val="006F2AC5"/>
    <w:rsid w:val="006F3466"/>
    <w:rsid w:val="006F5DDB"/>
    <w:rsid w:val="006F79BD"/>
    <w:rsid w:val="00700784"/>
    <w:rsid w:val="007042D3"/>
    <w:rsid w:val="00705E34"/>
    <w:rsid w:val="00712D7F"/>
    <w:rsid w:val="00713975"/>
    <w:rsid w:val="00717C74"/>
    <w:rsid w:val="00717E83"/>
    <w:rsid w:val="00720BC0"/>
    <w:rsid w:val="007219D4"/>
    <w:rsid w:val="00725917"/>
    <w:rsid w:val="007322EA"/>
    <w:rsid w:val="00734899"/>
    <w:rsid w:val="007419F5"/>
    <w:rsid w:val="00741B7C"/>
    <w:rsid w:val="00741DB7"/>
    <w:rsid w:val="007463A6"/>
    <w:rsid w:val="007537B4"/>
    <w:rsid w:val="00755AF9"/>
    <w:rsid w:val="0075688B"/>
    <w:rsid w:val="00760D3D"/>
    <w:rsid w:val="0076462D"/>
    <w:rsid w:val="0077746E"/>
    <w:rsid w:val="00781ADB"/>
    <w:rsid w:val="00784E19"/>
    <w:rsid w:val="0078776F"/>
    <w:rsid w:val="00793F6C"/>
    <w:rsid w:val="007950DE"/>
    <w:rsid w:val="00796C0C"/>
    <w:rsid w:val="00796D69"/>
    <w:rsid w:val="007A6E06"/>
    <w:rsid w:val="007A72F1"/>
    <w:rsid w:val="007B6396"/>
    <w:rsid w:val="007B6D04"/>
    <w:rsid w:val="007D0C3D"/>
    <w:rsid w:val="007D17DC"/>
    <w:rsid w:val="007D3A2D"/>
    <w:rsid w:val="007D40CE"/>
    <w:rsid w:val="007D6307"/>
    <w:rsid w:val="007E1DBD"/>
    <w:rsid w:val="007E3FA9"/>
    <w:rsid w:val="007F27A5"/>
    <w:rsid w:val="007F2966"/>
    <w:rsid w:val="007F64D2"/>
    <w:rsid w:val="00800CFC"/>
    <w:rsid w:val="0080632B"/>
    <w:rsid w:val="00806B14"/>
    <w:rsid w:val="00807A5E"/>
    <w:rsid w:val="00810F84"/>
    <w:rsid w:val="00822489"/>
    <w:rsid w:val="00823ADC"/>
    <w:rsid w:val="008318E2"/>
    <w:rsid w:val="008338F8"/>
    <w:rsid w:val="00834920"/>
    <w:rsid w:val="008406FB"/>
    <w:rsid w:val="008457FA"/>
    <w:rsid w:val="00851074"/>
    <w:rsid w:val="008561F5"/>
    <w:rsid w:val="00856A03"/>
    <w:rsid w:val="0086004D"/>
    <w:rsid w:val="008615AF"/>
    <w:rsid w:val="00863E68"/>
    <w:rsid w:val="00870150"/>
    <w:rsid w:val="00876AD1"/>
    <w:rsid w:val="00882280"/>
    <w:rsid w:val="00883179"/>
    <w:rsid w:val="008850E5"/>
    <w:rsid w:val="008867B6"/>
    <w:rsid w:val="00887279"/>
    <w:rsid w:val="00892AC2"/>
    <w:rsid w:val="00892BB9"/>
    <w:rsid w:val="008A12E4"/>
    <w:rsid w:val="008A1BDF"/>
    <w:rsid w:val="008A335A"/>
    <w:rsid w:val="008A4A4D"/>
    <w:rsid w:val="008A7CB7"/>
    <w:rsid w:val="008B0E0F"/>
    <w:rsid w:val="008B3B26"/>
    <w:rsid w:val="008C17C2"/>
    <w:rsid w:val="008D37EE"/>
    <w:rsid w:val="008D5210"/>
    <w:rsid w:val="008D6AAA"/>
    <w:rsid w:val="008E010D"/>
    <w:rsid w:val="008E3EF8"/>
    <w:rsid w:val="008E467A"/>
    <w:rsid w:val="008E5EA0"/>
    <w:rsid w:val="008E7665"/>
    <w:rsid w:val="008F36EF"/>
    <w:rsid w:val="008F3A71"/>
    <w:rsid w:val="009076F2"/>
    <w:rsid w:val="009218DA"/>
    <w:rsid w:val="009224E0"/>
    <w:rsid w:val="0092439E"/>
    <w:rsid w:val="0092653D"/>
    <w:rsid w:val="00926B4B"/>
    <w:rsid w:val="00930572"/>
    <w:rsid w:val="00930CDB"/>
    <w:rsid w:val="0093259C"/>
    <w:rsid w:val="0093577A"/>
    <w:rsid w:val="00936A54"/>
    <w:rsid w:val="0094074A"/>
    <w:rsid w:val="00941075"/>
    <w:rsid w:val="00942F55"/>
    <w:rsid w:val="00943C40"/>
    <w:rsid w:val="009627EE"/>
    <w:rsid w:val="00965D40"/>
    <w:rsid w:val="00970C67"/>
    <w:rsid w:val="009729FC"/>
    <w:rsid w:val="009750BE"/>
    <w:rsid w:val="00976689"/>
    <w:rsid w:val="0098345E"/>
    <w:rsid w:val="0098357F"/>
    <w:rsid w:val="009919DC"/>
    <w:rsid w:val="00993AF5"/>
    <w:rsid w:val="009B4BCA"/>
    <w:rsid w:val="009B70A1"/>
    <w:rsid w:val="009C3569"/>
    <w:rsid w:val="009C5016"/>
    <w:rsid w:val="009C69D9"/>
    <w:rsid w:val="009C7802"/>
    <w:rsid w:val="009C7EB3"/>
    <w:rsid w:val="009D2BEA"/>
    <w:rsid w:val="009D30A7"/>
    <w:rsid w:val="009D327F"/>
    <w:rsid w:val="009D5908"/>
    <w:rsid w:val="009D63B1"/>
    <w:rsid w:val="009D6E86"/>
    <w:rsid w:val="009E02D6"/>
    <w:rsid w:val="009E21B6"/>
    <w:rsid w:val="009E2D56"/>
    <w:rsid w:val="009E41EF"/>
    <w:rsid w:val="009E4DDF"/>
    <w:rsid w:val="009E6A70"/>
    <w:rsid w:val="009F18C3"/>
    <w:rsid w:val="009F652A"/>
    <w:rsid w:val="00A0463D"/>
    <w:rsid w:val="00A1274D"/>
    <w:rsid w:val="00A13C84"/>
    <w:rsid w:val="00A151C5"/>
    <w:rsid w:val="00A21EA7"/>
    <w:rsid w:val="00A26162"/>
    <w:rsid w:val="00A27A47"/>
    <w:rsid w:val="00A36E48"/>
    <w:rsid w:val="00A42824"/>
    <w:rsid w:val="00A456EA"/>
    <w:rsid w:val="00A4573F"/>
    <w:rsid w:val="00A45A93"/>
    <w:rsid w:val="00A46491"/>
    <w:rsid w:val="00A47123"/>
    <w:rsid w:val="00A502F7"/>
    <w:rsid w:val="00A541E5"/>
    <w:rsid w:val="00A55EF4"/>
    <w:rsid w:val="00A57A32"/>
    <w:rsid w:val="00A617F8"/>
    <w:rsid w:val="00A70DA9"/>
    <w:rsid w:val="00A72BFE"/>
    <w:rsid w:val="00A74578"/>
    <w:rsid w:val="00A75736"/>
    <w:rsid w:val="00A77662"/>
    <w:rsid w:val="00A852FE"/>
    <w:rsid w:val="00A87315"/>
    <w:rsid w:val="00A90546"/>
    <w:rsid w:val="00A91D33"/>
    <w:rsid w:val="00AA173A"/>
    <w:rsid w:val="00AA2272"/>
    <w:rsid w:val="00AA41F5"/>
    <w:rsid w:val="00AA7DAD"/>
    <w:rsid w:val="00AB19D0"/>
    <w:rsid w:val="00AB2E05"/>
    <w:rsid w:val="00AB4042"/>
    <w:rsid w:val="00AC54FE"/>
    <w:rsid w:val="00AC57D5"/>
    <w:rsid w:val="00AC6F30"/>
    <w:rsid w:val="00AC7482"/>
    <w:rsid w:val="00AD0800"/>
    <w:rsid w:val="00AD15B6"/>
    <w:rsid w:val="00AD571E"/>
    <w:rsid w:val="00AD6957"/>
    <w:rsid w:val="00AE0905"/>
    <w:rsid w:val="00AE0E2B"/>
    <w:rsid w:val="00AE1CC6"/>
    <w:rsid w:val="00AE2C7D"/>
    <w:rsid w:val="00AF0468"/>
    <w:rsid w:val="00AF40C0"/>
    <w:rsid w:val="00AF7139"/>
    <w:rsid w:val="00AF7F3C"/>
    <w:rsid w:val="00B007B8"/>
    <w:rsid w:val="00B029B8"/>
    <w:rsid w:val="00B03B8B"/>
    <w:rsid w:val="00B03D7C"/>
    <w:rsid w:val="00B0692B"/>
    <w:rsid w:val="00B15157"/>
    <w:rsid w:val="00B1731F"/>
    <w:rsid w:val="00B21C70"/>
    <w:rsid w:val="00B23C0D"/>
    <w:rsid w:val="00B2437A"/>
    <w:rsid w:val="00B374D2"/>
    <w:rsid w:val="00B42C3F"/>
    <w:rsid w:val="00B42D80"/>
    <w:rsid w:val="00B43C2A"/>
    <w:rsid w:val="00B441E2"/>
    <w:rsid w:val="00B4487E"/>
    <w:rsid w:val="00B44B43"/>
    <w:rsid w:val="00B45952"/>
    <w:rsid w:val="00B45E5F"/>
    <w:rsid w:val="00B47B5C"/>
    <w:rsid w:val="00B50D16"/>
    <w:rsid w:val="00B5143F"/>
    <w:rsid w:val="00B54D2F"/>
    <w:rsid w:val="00B55DB6"/>
    <w:rsid w:val="00B628A6"/>
    <w:rsid w:val="00B713DA"/>
    <w:rsid w:val="00B74565"/>
    <w:rsid w:val="00B82CE3"/>
    <w:rsid w:val="00B836D6"/>
    <w:rsid w:val="00B8530C"/>
    <w:rsid w:val="00B87812"/>
    <w:rsid w:val="00B9034C"/>
    <w:rsid w:val="00B92167"/>
    <w:rsid w:val="00B95908"/>
    <w:rsid w:val="00B96E1D"/>
    <w:rsid w:val="00B9729A"/>
    <w:rsid w:val="00B97419"/>
    <w:rsid w:val="00B97E14"/>
    <w:rsid w:val="00BA3E3F"/>
    <w:rsid w:val="00BA4488"/>
    <w:rsid w:val="00BB1697"/>
    <w:rsid w:val="00BD1172"/>
    <w:rsid w:val="00BD6AD0"/>
    <w:rsid w:val="00BD6C2F"/>
    <w:rsid w:val="00BE4E71"/>
    <w:rsid w:val="00BE56AE"/>
    <w:rsid w:val="00BE668B"/>
    <w:rsid w:val="00BE7994"/>
    <w:rsid w:val="00BF3F7F"/>
    <w:rsid w:val="00BF4E6D"/>
    <w:rsid w:val="00BF5C56"/>
    <w:rsid w:val="00C01DBD"/>
    <w:rsid w:val="00C035DB"/>
    <w:rsid w:val="00C0734C"/>
    <w:rsid w:val="00C10B84"/>
    <w:rsid w:val="00C10C8C"/>
    <w:rsid w:val="00C11077"/>
    <w:rsid w:val="00C126E7"/>
    <w:rsid w:val="00C13F73"/>
    <w:rsid w:val="00C16AB4"/>
    <w:rsid w:val="00C2404B"/>
    <w:rsid w:val="00C24996"/>
    <w:rsid w:val="00C30755"/>
    <w:rsid w:val="00C33FD3"/>
    <w:rsid w:val="00C36121"/>
    <w:rsid w:val="00C45CFF"/>
    <w:rsid w:val="00C45FED"/>
    <w:rsid w:val="00C47819"/>
    <w:rsid w:val="00C47C9F"/>
    <w:rsid w:val="00C571BE"/>
    <w:rsid w:val="00C57DEA"/>
    <w:rsid w:val="00C62C62"/>
    <w:rsid w:val="00C63266"/>
    <w:rsid w:val="00C644A9"/>
    <w:rsid w:val="00C672F7"/>
    <w:rsid w:val="00C75B01"/>
    <w:rsid w:val="00C77D7E"/>
    <w:rsid w:val="00C81AD9"/>
    <w:rsid w:val="00C822DF"/>
    <w:rsid w:val="00C82C80"/>
    <w:rsid w:val="00C85C40"/>
    <w:rsid w:val="00C86159"/>
    <w:rsid w:val="00C86CCE"/>
    <w:rsid w:val="00C90FF1"/>
    <w:rsid w:val="00C92CC7"/>
    <w:rsid w:val="00C94599"/>
    <w:rsid w:val="00C94CAE"/>
    <w:rsid w:val="00C972A2"/>
    <w:rsid w:val="00CA0B35"/>
    <w:rsid w:val="00CAE74F"/>
    <w:rsid w:val="00CB373E"/>
    <w:rsid w:val="00CB4A07"/>
    <w:rsid w:val="00CB7687"/>
    <w:rsid w:val="00CC1517"/>
    <w:rsid w:val="00CC2B8C"/>
    <w:rsid w:val="00CC3118"/>
    <w:rsid w:val="00CC6CE0"/>
    <w:rsid w:val="00CD16D8"/>
    <w:rsid w:val="00CD2748"/>
    <w:rsid w:val="00CD53B7"/>
    <w:rsid w:val="00CE0465"/>
    <w:rsid w:val="00CE2DE4"/>
    <w:rsid w:val="00CE30AD"/>
    <w:rsid w:val="00CE54A7"/>
    <w:rsid w:val="00CF00C0"/>
    <w:rsid w:val="00CF0A8E"/>
    <w:rsid w:val="00CF5548"/>
    <w:rsid w:val="00D002D0"/>
    <w:rsid w:val="00D05393"/>
    <w:rsid w:val="00D10BE6"/>
    <w:rsid w:val="00D133CD"/>
    <w:rsid w:val="00D13ACD"/>
    <w:rsid w:val="00D16F2B"/>
    <w:rsid w:val="00D24C5D"/>
    <w:rsid w:val="00D3211E"/>
    <w:rsid w:val="00D3446F"/>
    <w:rsid w:val="00D37EE9"/>
    <w:rsid w:val="00D4006C"/>
    <w:rsid w:val="00D70B30"/>
    <w:rsid w:val="00D73BC1"/>
    <w:rsid w:val="00D73E3D"/>
    <w:rsid w:val="00D761B3"/>
    <w:rsid w:val="00D76FD3"/>
    <w:rsid w:val="00D8244E"/>
    <w:rsid w:val="00D85720"/>
    <w:rsid w:val="00D87B5A"/>
    <w:rsid w:val="00D87EAD"/>
    <w:rsid w:val="00D9287A"/>
    <w:rsid w:val="00D9341F"/>
    <w:rsid w:val="00D93C29"/>
    <w:rsid w:val="00D97ABF"/>
    <w:rsid w:val="00DA1626"/>
    <w:rsid w:val="00DA17AE"/>
    <w:rsid w:val="00DA4324"/>
    <w:rsid w:val="00DB5BA3"/>
    <w:rsid w:val="00DB63A5"/>
    <w:rsid w:val="00DB7031"/>
    <w:rsid w:val="00DC017D"/>
    <w:rsid w:val="00DC4AD5"/>
    <w:rsid w:val="00DC5B47"/>
    <w:rsid w:val="00DD208C"/>
    <w:rsid w:val="00DD7F76"/>
    <w:rsid w:val="00DE1480"/>
    <w:rsid w:val="00DE5BFD"/>
    <w:rsid w:val="00DF289F"/>
    <w:rsid w:val="00DF31B7"/>
    <w:rsid w:val="00DF37BE"/>
    <w:rsid w:val="00E0018A"/>
    <w:rsid w:val="00E00C29"/>
    <w:rsid w:val="00E06687"/>
    <w:rsid w:val="00E0724A"/>
    <w:rsid w:val="00E110B9"/>
    <w:rsid w:val="00E1249D"/>
    <w:rsid w:val="00E13C4C"/>
    <w:rsid w:val="00E14615"/>
    <w:rsid w:val="00E14A07"/>
    <w:rsid w:val="00E2255C"/>
    <w:rsid w:val="00E22CF0"/>
    <w:rsid w:val="00E2389C"/>
    <w:rsid w:val="00E26A84"/>
    <w:rsid w:val="00E27EEB"/>
    <w:rsid w:val="00E332E6"/>
    <w:rsid w:val="00E40B69"/>
    <w:rsid w:val="00E436A8"/>
    <w:rsid w:val="00E47D81"/>
    <w:rsid w:val="00E54070"/>
    <w:rsid w:val="00E56D91"/>
    <w:rsid w:val="00E576DA"/>
    <w:rsid w:val="00E60AF9"/>
    <w:rsid w:val="00E726BE"/>
    <w:rsid w:val="00E805D5"/>
    <w:rsid w:val="00E8431E"/>
    <w:rsid w:val="00E93B8E"/>
    <w:rsid w:val="00E9400C"/>
    <w:rsid w:val="00E95DF2"/>
    <w:rsid w:val="00EA2DE1"/>
    <w:rsid w:val="00EA71DF"/>
    <w:rsid w:val="00EA74FA"/>
    <w:rsid w:val="00EB1A59"/>
    <w:rsid w:val="00EB266F"/>
    <w:rsid w:val="00EB529C"/>
    <w:rsid w:val="00EC45D8"/>
    <w:rsid w:val="00EC5F96"/>
    <w:rsid w:val="00ED2C88"/>
    <w:rsid w:val="00ED456A"/>
    <w:rsid w:val="00ED72DD"/>
    <w:rsid w:val="00ED7D05"/>
    <w:rsid w:val="00EE0321"/>
    <w:rsid w:val="00EE0D32"/>
    <w:rsid w:val="00EE4265"/>
    <w:rsid w:val="00EE5ADC"/>
    <w:rsid w:val="00EE7133"/>
    <w:rsid w:val="00EF6859"/>
    <w:rsid w:val="00EF7BD7"/>
    <w:rsid w:val="00F000F3"/>
    <w:rsid w:val="00F03744"/>
    <w:rsid w:val="00F11E8F"/>
    <w:rsid w:val="00F1668B"/>
    <w:rsid w:val="00F17EDD"/>
    <w:rsid w:val="00F202A6"/>
    <w:rsid w:val="00F31645"/>
    <w:rsid w:val="00F420F4"/>
    <w:rsid w:val="00F42D60"/>
    <w:rsid w:val="00F4437C"/>
    <w:rsid w:val="00F461D9"/>
    <w:rsid w:val="00F51EAF"/>
    <w:rsid w:val="00F52EB6"/>
    <w:rsid w:val="00F53E62"/>
    <w:rsid w:val="00F54657"/>
    <w:rsid w:val="00F55062"/>
    <w:rsid w:val="00F561F5"/>
    <w:rsid w:val="00F613A8"/>
    <w:rsid w:val="00F61A4A"/>
    <w:rsid w:val="00F63910"/>
    <w:rsid w:val="00F66DAD"/>
    <w:rsid w:val="00F66EAE"/>
    <w:rsid w:val="00F71A0F"/>
    <w:rsid w:val="00F824F9"/>
    <w:rsid w:val="00F83594"/>
    <w:rsid w:val="00F84E5A"/>
    <w:rsid w:val="00F85E5D"/>
    <w:rsid w:val="00F95FF4"/>
    <w:rsid w:val="00F970A8"/>
    <w:rsid w:val="00F97205"/>
    <w:rsid w:val="00F978C8"/>
    <w:rsid w:val="00FA0CEE"/>
    <w:rsid w:val="00FA2684"/>
    <w:rsid w:val="00FA7A99"/>
    <w:rsid w:val="00FA7BD8"/>
    <w:rsid w:val="00FB38A5"/>
    <w:rsid w:val="00FB6625"/>
    <w:rsid w:val="00FB7280"/>
    <w:rsid w:val="00FB79B5"/>
    <w:rsid w:val="00FC1FE4"/>
    <w:rsid w:val="00FC23C8"/>
    <w:rsid w:val="00FC2E4C"/>
    <w:rsid w:val="00FC3522"/>
    <w:rsid w:val="00FD4F71"/>
    <w:rsid w:val="00FD6951"/>
    <w:rsid w:val="00FE0447"/>
    <w:rsid w:val="00FE6FE8"/>
    <w:rsid w:val="00FF02CA"/>
    <w:rsid w:val="00FF1493"/>
    <w:rsid w:val="00FF4DF4"/>
    <w:rsid w:val="0459786D"/>
    <w:rsid w:val="046BE915"/>
    <w:rsid w:val="04A16C92"/>
    <w:rsid w:val="0587C3CD"/>
    <w:rsid w:val="059E5627"/>
    <w:rsid w:val="0650F974"/>
    <w:rsid w:val="07531EA0"/>
    <w:rsid w:val="07E00DCB"/>
    <w:rsid w:val="090193D6"/>
    <w:rsid w:val="09D63E34"/>
    <w:rsid w:val="0ACD59BC"/>
    <w:rsid w:val="0B257B21"/>
    <w:rsid w:val="0C397215"/>
    <w:rsid w:val="0DDCC348"/>
    <w:rsid w:val="0F068721"/>
    <w:rsid w:val="1005C7BF"/>
    <w:rsid w:val="10DE6AF8"/>
    <w:rsid w:val="10F1F813"/>
    <w:rsid w:val="10FA8113"/>
    <w:rsid w:val="118E07B0"/>
    <w:rsid w:val="128964FA"/>
    <w:rsid w:val="133942BC"/>
    <w:rsid w:val="14B5D710"/>
    <w:rsid w:val="150E8756"/>
    <w:rsid w:val="160069C4"/>
    <w:rsid w:val="19A0845A"/>
    <w:rsid w:val="1A80303F"/>
    <w:rsid w:val="1B0DD476"/>
    <w:rsid w:val="1CDA6DF6"/>
    <w:rsid w:val="1DD24486"/>
    <w:rsid w:val="2016C616"/>
    <w:rsid w:val="21FADC00"/>
    <w:rsid w:val="21FD8470"/>
    <w:rsid w:val="227583F9"/>
    <w:rsid w:val="230EA124"/>
    <w:rsid w:val="237D012E"/>
    <w:rsid w:val="23D05444"/>
    <w:rsid w:val="252AFF50"/>
    <w:rsid w:val="260257E0"/>
    <w:rsid w:val="26122DC3"/>
    <w:rsid w:val="261D9A48"/>
    <w:rsid w:val="26517B6A"/>
    <w:rsid w:val="2820FFCB"/>
    <w:rsid w:val="2889B89E"/>
    <w:rsid w:val="29A0B3C2"/>
    <w:rsid w:val="2B6CFE01"/>
    <w:rsid w:val="2BDEC17D"/>
    <w:rsid w:val="2C5EEDC4"/>
    <w:rsid w:val="2CE72FF3"/>
    <w:rsid w:val="2DE92F4D"/>
    <w:rsid w:val="2E173013"/>
    <w:rsid w:val="2EF71DC6"/>
    <w:rsid w:val="2FC3F264"/>
    <w:rsid w:val="311B7959"/>
    <w:rsid w:val="3197FD8C"/>
    <w:rsid w:val="31A5ACD0"/>
    <w:rsid w:val="31C3B37F"/>
    <w:rsid w:val="31F8B7AA"/>
    <w:rsid w:val="31FE4DE1"/>
    <w:rsid w:val="321C65BE"/>
    <w:rsid w:val="33F74DE5"/>
    <w:rsid w:val="3450757E"/>
    <w:rsid w:val="34C40EE5"/>
    <w:rsid w:val="368CD67D"/>
    <w:rsid w:val="36B10CEB"/>
    <w:rsid w:val="3724510E"/>
    <w:rsid w:val="384F33EF"/>
    <w:rsid w:val="388F844E"/>
    <w:rsid w:val="38A38431"/>
    <w:rsid w:val="397C4795"/>
    <w:rsid w:val="39EB4985"/>
    <w:rsid w:val="3B4053D7"/>
    <w:rsid w:val="3C752ACF"/>
    <w:rsid w:val="3D5AB02D"/>
    <w:rsid w:val="3D5AE501"/>
    <w:rsid w:val="3F19C555"/>
    <w:rsid w:val="4023238F"/>
    <w:rsid w:val="404132F3"/>
    <w:rsid w:val="40990BB8"/>
    <w:rsid w:val="409AC0FF"/>
    <w:rsid w:val="43420D5F"/>
    <w:rsid w:val="44362CC8"/>
    <w:rsid w:val="4462D535"/>
    <w:rsid w:val="44BDB946"/>
    <w:rsid w:val="45197D5F"/>
    <w:rsid w:val="45A8140B"/>
    <w:rsid w:val="4849EDA1"/>
    <w:rsid w:val="485B7F7A"/>
    <w:rsid w:val="489DF45E"/>
    <w:rsid w:val="4A18F5C3"/>
    <w:rsid w:val="4A8B507B"/>
    <w:rsid w:val="4C41DBA8"/>
    <w:rsid w:val="4E846403"/>
    <w:rsid w:val="4EDA0295"/>
    <w:rsid w:val="505C0332"/>
    <w:rsid w:val="508B2989"/>
    <w:rsid w:val="509CE00D"/>
    <w:rsid w:val="5291EEB3"/>
    <w:rsid w:val="5296AB78"/>
    <w:rsid w:val="5343BCE2"/>
    <w:rsid w:val="5372594B"/>
    <w:rsid w:val="53D419C1"/>
    <w:rsid w:val="552E3767"/>
    <w:rsid w:val="5792F0C0"/>
    <w:rsid w:val="58A6A2A8"/>
    <w:rsid w:val="59E81A56"/>
    <w:rsid w:val="5AB24C99"/>
    <w:rsid w:val="5B487F8E"/>
    <w:rsid w:val="5B5140E6"/>
    <w:rsid w:val="5BE0E885"/>
    <w:rsid w:val="5D965132"/>
    <w:rsid w:val="5EBF829B"/>
    <w:rsid w:val="5F7FCB5B"/>
    <w:rsid w:val="61C5F059"/>
    <w:rsid w:val="61CFAD7F"/>
    <w:rsid w:val="62E2138B"/>
    <w:rsid w:val="62E5705D"/>
    <w:rsid w:val="64079153"/>
    <w:rsid w:val="64C9C33E"/>
    <w:rsid w:val="64CCD8D5"/>
    <w:rsid w:val="64CD43A7"/>
    <w:rsid w:val="64D50EAA"/>
    <w:rsid w:val="654CE091"/>
    <w:rsid w:val="663630E2"/>
    <w:rsid w:val="6725EC5A"/>
    <w:rsid w:val="672CC951"/>
    <w:rsid w:val="67C0B846"/>
    <w:rsid w:val="681BBF41"/>
    <w:rsid w:val="686591E0"/>
    <w:rsid w:val="6A2C4834"/>
    <w:rsid w:val="6C8ED6E4"/>
    <w:rsid w:val="6C9641F7"/>
    <w:rsid w:val="6DC59BA8"/>
    <w:rsid w:val="6FEBB2B8"/>
    <w:rsid w:val="700F4E40"/>
    <w:rsid w:val="70A3D407"/>
    <w:rsid w:val="70FD9244"/>
    <w:rsid w:val="71969AA7"/>
    <w:rsid w:val="71B7D6A4"/>
    <w:rsid w:val="73373129"/>
    <w:rsid w:val="73A70E21"/>
    <w:rsid w:val="73C5453E"/>
    <w:rsid w:val="74771D89"/>
    <w:rsid w:val="7481FFED"/>
    <w:rsid w:val="7578C10C"/>
    <w:rsid w:val="75A659FF"/>
    <w:rsid w:val="76939A8D"/>
    <w:rsid w:val="77903E09"/>
    <w:rsid w:val="791CAAB5"/>
    <w:rsid w:val="79B75C77"/>
    <w:rsid w:val="7A7BB434"/>
    <w:rsid w:val="7AB16F7F"/>
    <w:rsid w:val="7AE08F3E"/>
    <w:rsid w:val="7AF8D336"/>
    <w:rsid w:val="7B920065"/>
    <w:rsid w:val="7BD70AEE"/>
    <w:rsid w:val="7BE4334C"/>
    <w:rsid w:val="7C027CCB"/>
    <w:rsid w:val="7CA2DF1F"/>
    <w:rsid w:val="7D355CF5"/>
    <w:rsid w:val="7E0DDD9D"/>
    <w:rsid w:val="7E28D4AA"/>
    <w:rsid w:val="7ED69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C1A12"/>
  <w15:docId w15:val="{C0A7CECE-1498-4510-A077-C95F500D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character" w:customStyle="1" w:styleId="normaltextrun">
    <w:name w:val="normaltextrun"/>
    <w:basedOn w:val="Standardnpsmoodstavce"/>
    <w:qFormat/>
    <w:rsid w:val="00513774"/>
  </w:style>
  <w:style w:type="character" w:customStyle="1" w:styleId="eop">
    <w:name w:val="eop"/>
    <w:basedOn w:val="Standardnpsmoodstavce"/>
    <w:qFormat/>
    <w:rsid w:val="00513774"/>
  </w:style>
  <w:style w:type="character" w:customStyle="1" w:styleId="ZhlavChar">
    <w:name w:val="Záhlaví Char"/>
    <w:basedOn w:val="Standardnpsmoodstavce"/>
    <w:link w:val="Zhlav"/>
    <w:uiPriority w:val="99"/>
    <w:qFormat/>
    <w:rsid w:val="00CA0F0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2743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2743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2743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CA0F0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CA0F0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qFormat/>
    <w:rsid w:val="00B14051"/>
    <w:pPr>
      <w:spacing w:beforeAutospacing="1" w:afterAutospacing="1" w:line="288" w:lineRule="auto"/>
      <w:jc w:val="both"/>
    </w:pPr>
    <w:rPr>
      <w:lang w:val="cs-CZ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274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27439"/>
    <w:rPr>
      <w:b/>
      <w:bCs/>
    </w:rPr>
  </w:style>
  <w:style w:type="table" w:styleId="Mkatabulky">
    <w:name w:val="Table Grid"/>
    <w:basedOn w:val="Normlntabulka"/>
    <w:uiPriority w:val="39"/>
    <w:rsid w:val="0021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Standardnpsmoodstavce"/>
    <w:rsid w:val="00594BA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Standardnpsmoodstavce"/>
    <w:rsid w:val="00A55EF4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Default">
    <w:name w:val="Default"/>
    <w:rsid w:val="00D10BE6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DDCC3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63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85FD-1FFE-495E-8A28-E638D6D70DD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61E37085-04D3-4B1E-BC12-3BA6EA51B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32B35-71DB-43D5-B83E-9627D46E2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4E32E-DA55-4779-8B43-8CEA2AEC1B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955</Words>
  <Characters>5789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Körber Martin</cp:lastModifiedBy>
  <cp:revision>2</cp:revision>
  <dcterms:created xsi:type="dcterms:W3CDTF">2025-09-19T08:24:00Z</dcterms:created>
  <dcterms:modified xsi:type="dcterms:W3CDTF">2025-09-19T08:24:00Z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ČZU v Praze</vt:lpwstr>
  </property>
  <property fmtid="{D5CDD505-2E9C-101B-9397-08002B2CF9AE}" pid="4" name="ContentTypeId">
    <vt:lpwstr>0x010100C4AF71E7CDB8B2498C19C3D40F1FCB65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